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ED1" w:rsidRPr="008A0883" w:rsidRDefault="003E7ED1" w:rsidP="003E7ED1">
      <w:pPr>
        <w:tabs>
          <w:tab w:val="left" w:pos="709"/>
        </w:tabs>
        <w:spacing w:before="240" w:after="240" w:line="360" w:lineRule="exact"/>
        <w:jc w:val="center"/>
        <w:rPr>
          <w:b/>
          <w:sz w:val="28"/>
          <w:szCs w:val="28"/>
        </w:rPr>
      </w:pPr>
      <w:r w:rsidRPr="008A0883">
        <w:rPr>
          <w:b/>
          <w:sz w:val="28"/>
          <w:szCs w:val="28"/>
        </w:rPr>
        <w:t>Устройство, принцип работы и пор</w:t>
      </w:r>
      <w:r>
        <w:rPr>
          <w:b/>
          <w:sz w:val="28"/>
          <w:szCs w:val="28"/>
        </w:rPr>
        <w:t>ядок содержания рельсовых цепей</w:t>
      </w:r>
    </w:p>
    <w:p w:rsidR="003E7ED1" w:rsidRDefault="003E7ED1" w:rsidP="003E7ED1">
      <w:pPr>
        <w:spacing w:line="360" w:lineRule="exact"/>
        <w:rPr>
          <w:i/>
          <w:sz w:val="28"/>
          <w:szCs w:val="28"/>
        </w:rPr>
      </w:pPr>
    </w:p>
    <w:p w:rsidR="003E7ED1" w:rsidRPr="007401A6" w:rsidRDefault="003E7ED1" w:rsidP="003E7ED1">
      <w:pPr>
        <w:spacing w:line="360" w:lineRule="exact"/>
        <w:rPr>
          <w:b/>
          <w:sz w:val="28"/>
          <w:szCs w:val="28"/>
        </w:rPr>
      </w:pPr>
      <w:r w:rsidRPr="007401A6">
        <w:rPr>
          <w:b/>
          <w:sz w:val="28"/>
          <w:szCs w:val="28"/>
        </w:rPr>
        <w:t>Учебные вопросы:</w:t>
      </w:r>
    </w:p>
    <w:p w:rsidR="003E7ED1" w:rsidRDefault="003E7ED1" w:rsidP="003E7ED1">
      <w:pPr>
        <w:pStyle w:val="a3"/>
        <w:numPr>
          <w:ilvl w:val="0"/>
          <w:numId w:val="1"/>
        </w:numPr>
        <w:tabs>
          <w:tab w:val="left" w:pos="993"/>
        </w:tabs>
        <w:spacing w:before="0" w:beforeAutospacing="0" w:after="0" w:afterAutospacing="0" w:line="360" w:lineRule="exact"/>
        <w:ind w:hanging="11"/>
        <w:rPr>
          <w:sz w:val="28"/>
          <w:szCs w:val="28"/>
        </w:rPr>
      </w:pPr>
      <w:r w:rsidRPr="003E453D">
        <w:rPr>
          <w:sz w:val="28"/>
          <w:szCs w:val="28"/>
        </w:rPr>
        <w:t>Устройство и принцип работы рельсовых цепей.</w:t>
      </w:r>
    </w:p>
    <w:p w:rsidR="003E7ED1" w:rsidRPr="003E453D" w:rsidRDefault="003E7ED1" w:rsidP="003E7ED1">
      <w:pPr>
        <w:pStyle w:val="a3"/>
        <w:numPr>
          <w:ilvl w:val="0"/>
          <w:numId w:val="1"/>
        </w:numPr>
        <w:tabs>
          <w:tab w:val="left" w:pos="993"/>
        </w:tabs>
        <w:spacing w:before="0" w:beforeAutospacing="0" w:after="0" w:afterAutospacing="0" w:line="360" w:lineRule="exact"/>
        <w:ind w:hanging="11"/>
        <w:rPr>
          <w:sz w:val="28"/>
          <w:szCs w:val="28"/>
        </w:rPr>
      </w:pPr>
      <w:r w:rsidRPr="003E453D">
        <w:rPr>
          <w:color w:val="000000" w:themeColor="text1"/>
          <w:sz w:val="28"/>
          <w:szCs w:val="20"/>
        </w:rPr>
        <w:t>Порядок содержания рельсовых цепей.</w:t>
      </w:r>
    </w:p>
    <w:p w:rsidR="003E7ED1" w:rsidRPr="003E453D" w:rsidRDefault="003E7ED1" w:rsidP="003E7ED1">
      <w:pPr>
        <w:pStyle w:val="a3"/>
        <w:numPr>
          <w:ilvl w:val="0"/>
          <w:numId w:val="1"/>
        </w:numPr>
        <w:tabs>
          <w:tab w:val="left" w:pos="993"/>
        </w:tabs>
        <w:spacing w:before="0" w:beforeAutospacing="0" w:after="0" w:afterAutospacing="0" w:line="360" w:lineRule="exact"/>
        <w:ind w:hanging="11"/>
        <w:jc w:val="both"/>
        <w:rPr>
          <w:sz w:val="28"/>
          <w:szCs w:val="28"/>
        </w:rPr>
      </w:pPr>
      <w:r w:rsidRPr="003E453D">
        <w:rPr>
          <w:sz w:val="28"/>
          <w:szCs w:val="28"/>
        </w:rPr>
        <w:t>Особенности содержания пути на участках со скоростным и высокоскоростным движением поездов</w:t>
      </w:r>
    </w:p>
    <w:p w:rsidR="003E7ED1" w:rsidRDefault="003E7ED1" w:rsidP="003E7ED1">
      <w:pPr>
        <w:spacing w:after="200" w:line="276" w:lineRule="auto"/>
        <w:rPr>
          <w:i/>
          <w:sz w:val="28"/>
          <w:szCs w:val="28"/>
        </w:rPr>
      </w:pPr>
      <w:r>
        <w:rPr>
          <w:i/>
          <w:sz w:val="28"/>
          <w:szCs w:val="28"/>
        </w:rPr>
        <w:br w:type="page"/>
      </w:r>
    </w:p>
    <w:p w:rsidR="003E7ED1" w:rsidRDefault="003E7ED1" w:rsidP="003E7ED1">
      <w:pPr>
        <w:spacing w:before="240" w:after="240" w:line="360" w:lineRule="exact"/>
        <w:jc w:val="center"/>
        <w:rPr>
          <w:b/>
          <w:sz w:val="28"/>
          <w:szCs w:val="28"/>
        </w:rPr>
      </w:pPr>
      <w:r>
        <w:rPr>
          <w:b/>
          <w:sz w:val="28"/>
          <w:szCs w:val="28"/>
        </w:rPr>
        <w:lastRenderedPageBreak/>
        <w:t>Учебный вопрос 1.</w:t>
      </w:r>
    </w:p>
    <w:p w:rsidR="003E7ED1" w:rsidRPr="004014FA" w:rsidRDefault="003E7ED1" w:rsidP="003E7ED1">
      <w:pPr>
        <w:spacing w:before="240" w:after="240" w:line="360" w:lineRule="exact"/>
        <w:jc w:val="center"/>
        <w:rPr>
          <w:b/>
          <w:sz w:val="28"/>
          <w:szCs w:val="28"/>
        </w:rPr>
      </w:pPr>
      <w:r w:rsidRPr="004014FA">
        <w:rPr>
          <w:b/>
          <w:sz w:val="28"/>
          <w:szCs w:val="28"/>
        </w:rPr>
        <w:t>Устройство и принцип работы рельсовых цепей.</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 xml:space="preserve">Рельсовые цепи являются основным элементом устройств автоблокировки, электрической централизации, автоматической локомотивной сигнализации, диспетчерского контроля за движением поездов и автоматической переездной сигнализации. </w:t>
      </w:r>
    </w:p>
    <w:p w:rsidR="003E7ED1" w:rsidRDefault="003E7ED1" w:rsidP="003E7ED1">
      <w:pPr>
        <w:pStyle w:val="a5"/>
        <w:shd w:val="clear" w:color="auto" w:fill="FEFEFE"/>
        <w:spacing w:before="0" w:beforeAutospacing="0" w:after="0" w:afterAutospacing="0" w:line="360" w:lineRule="exact"/>
        <w:ind w:firstLine="709"/>
        <w:jc w:val="both"/>
        <w:rPr>
          <w:color w:val="222222"/>
          <w:sz w:val="28"/>
          <w:szCs w:val="28"/>
        </w:rPr>
      </w:pPr>
      <w:r w:rsidRPr="00D42817">
        <w:rPr>
          <w:rStyle w:val="a6"/>
          <w:color w:val="222222"/>
          <w:sz w:val="28"/>
          <w:szCs w:val="28"/>
        </w:rPr>
        <w:t>Рельсовой цепью</w:t>
      </w:r>
      <w:r>
        <w:rPr>
          <w:color w:val="222222"/>
          <w:sz w:val="28"/>
          <w:szCs w:val="28"/>
        </w:rPr>
        <w:t> называется </w:t>
      </w:r>
      <w:r w:rsidRPr="00D42817">
        <w:rPr>
          <w:color w:val="222222"/>
          <w:sz w:val="28"/>
          <w:szCs w:val="28"/>
        </w:rPr>
        <w:t>электрическая цепь</w:t>
      </w:r>
      <w:r>
        <w:rPr>
          <w:color w:val="222222"/>
          <w:sz w:val="28"/>
          <w:szCs w:val="28"/>
        </w:rPr>
        <w:t>, проводниками которой являются рельсовые нити участка железнодорожного пути, используемые для передачи электрических сигналов.</w:t>
      </w:r>
    </w:p>
    <w:p w:rsidR="003E7ED1" w:rsidRDefault="003E7ED1" w:rsidP="003E7ED1">
      <w:pPr>
        <w:pStyle w:val="a5"/>
        <w:shd w:val="clear" w:color="auto" w:fill="FEFEFE"/>
        <w:spacing w:before="0" w:beforeAutospacing="0" w:after="0" w:afterAutospacing="0" w:line="360" w:lineRule="exact"/>
        <w:ind w:firstLine="709"/>
        <w:jc w:val="both"/>
        <w:rPr>
          <w:color w:val="222222"/>
          <w:sz w:val="28"/>
          <w:szCs w:val="28"/>
        </w:rPr>
      </w:pPr>
      <w:r>
        <w:rPr>
          <w:color w:val="222222"/>
          <w:sz w:val="28"/>
          <w:szCs w:val="28"/>
        </w:rPr>
        <w:t>Рельсовые цепи </w:t>
      </w:r>
      <w:r w:rsidRPr="00D42817">
        <w:rPr>
          <w:rStyle w:val="a6"/>
          <w:color w:val="222222"/>
          <w:sz w:val="28"/>
          <w:szCs w:val="28"/>
        </w:rPr>
        <w:t>предназначены для контроля</w:t>
      </w:r>
      <w:r>
        <w:rPr>
          <w:rStyle w:val="a6"/>
          <w:color w:val="222222"/>
          <w:sz w:val="28"/>
          <w:szCs w:val="28"/>
        </w:rPr>
        <w:t xml:space="preserve"> </w:t>
      </w:r>
      <w:r>
        <w:rPr>
          <w:color w:val="222222"/>
          <w:sz w:val="28"/>
          <w:szCs w:val="28"/>
        </w:rPr>
        <w:t>свободного и занятого состояния участков пути и целостности рельсовых нитей. Рельсовые цепи </w:t>
      </w:r>
      <w:r w:rsidRPr="00D42817">
        <w:rPr>
          <w:rStyle w:val="a6"/>
          <w:color w:val="222222"/>
          <w:sz w:val="28"/>
          <w:szCs w:val="28"/>
        </w:rPr>
        <w:t>обеспечивают</w:t>
      </w:r>
      <w:r>
        <w:rPr>
          <w:color w:val="222222"/>
          <w:sz w:val="28"/>
          <w:szCs w:val="28"/>
        </w:rPr>
        <w:t> непрерывную передачу на подвижной состав информации, необходимой для управления и регулирования движения поездов.</w:t>
      </w:r>
    </w:p>
    <w:p w:rsidR="003E7ED1" w:rsidRDefault="003E7ED1" w:rsidP="003E7ED1">
      <w:pPr>
        <w:pStyle w:val="a5"/>
        <w:shd w:val="clear" w:color="auto" w:fill="FEFEFE"/>
        <w:spacing w:before="0" w:beforeAutospacing="0" w:after="0" w:afterAutospacing="0" w:line="360" w:lineRule="exact"/>
        <w:ind w:firstLine="709"/>
        <w:jc w:val="both"/>
        <w:rPr>
          <w:color w:val="222222"/>
          <w:sz w:val="28"/>
          <w:szCs w:val="28"/>
        </w:rPr>
      </w:pPr>
      <w:r>
        <w:rPr>
          <w:color w:val="222222"/>
          <w:sz w:val="28"/>
          <w:szCs w:val="28"/>
        </w:rPr>
        <w:t>Рельсовая цепь </w:t>
      </w:r>
      <w:r w:rsidRPr="00D42817">
        <w:rPr>
          <w:rStyle w:val="a6"/>
          <w:color w:val="222222"/>
          <w:sz w:val="28"/>
          <w:szCs w:val="28"/>
        </w:rPr>
        <w:t>содержит</w:t>
      </w:r>
      <w:r>
        <w:rPr>
          <w:color w:val="222222"/>
          <w:sz w:val="28"/>
          <w:szCs w:val="28"/>
        </w:rPr>
        <w:t> источник тока (питающий трансформатор ПТ), приемник тока (путевое реле П) и рельсовые нити участка пути в качестве проводников.</w:t>
      </w:r>
    </w:p>
    <w:p w:rsidR="003E7ED1" w:rsidRDefault="003E7ED1" w:rsidP="003E7ED1">
      <w:pPr>
        <w:jc w:val="center"/>
        <w:rPr>
          <w:color w:val="000000" w:themeColor="text1"/>
          <w:sz w:val="28"/>
          <w:szCs w:val="20"/>
        </w:rPr>
      </w:pPr>
      <w:r w:rsidRPr="00A4553E">
        <w:rPr>
          <w:noProof/>
          <w:color w:val="000000" w:themeColor="text1"/>
          <w:sz w:val="28"/>
          <w:szCs w:val="20"/>
        </w:rPr>
        <w:drawing>
          <wp:inline distT="0" distB="0" distL="0" distR="0">
            <wp:extent cx="4686300" cy="2524125"/>
            <wp:effectExtent l="19050" t="0" r="0" b="0"/>
            <wp:docPr id="366" name="Рисунок 7"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HAIL\Desktop\Безымянный.png"/>
                    <pic:cNvPicPr>
                      <a:picLocks noChangeAspect="1" noChangeArrowheads="1"/>
                    </pic:cNvPicPr>
                  </pic:nvPicPr>
                  <pic:blipFill>
                    <a:blip r:embed="rId5" cstate="print"/>
                    <a:srcRect/>
                    <a:stretch>
                      <a:fillRect/>
                    </a:stretch>
                  </pic:blipFill>
                  <pic:spPr bwMode="auto">
                    <a:xfrm>
                      <a:off x="0" y="0"/>
                      <a:ext cx="4686300" cy="2524125"/>
                    </a:xfrm>
                    <a:prstGeom prst="rect">
                      <a:avLst/>
                    </a:prstGeom>
                    <a:noFill/>
                    <a:ln w="9525">
                      <a:noFill/>
                      <a:miter lim="800000"/>
                      <a:headEnd/>
                      <a:tailEnd/>
                    </a:ln>
                  </pic:spPr>
                </pic:pic>
              </a:graphicData>
            </a:graphic>
          </wp:inline>
        </w:drawing>
      </w:r>
    </w:p>
    <w:p w:rsidR="003E7ED1" w:rsidRPr="00FC4BE1" w:rsidRDefault="003E7ED1" w:rsidP="003E7ED1">
      <w:pPr>
        <w:jc w:val="center"/>
        <w:rPr>
          <w:sz w:val="28"/>
        </w:rPr>
      </w:pPr>
      <w:r>
        <w:rPr>
          <w:sz w:val="28"/>
        </w:rPr>
        <w:t>Рисунок 1. Схема неразветвлённой рельсовой цепи</w:t>
      </w:r>
    </w:p>
    <w:p w:rsidR="003E7ED1" w:rsidRPr="00A4553E" w:rsidRDefault="003E7ED1" w:rsidP="003E7ED1">
      <w:pPr>
        <w:pStyle w:val="a5"/>
        <w:shd w:val="clear" w:color="auto" w:fill="FEFEFE"/>
        <w:spacing w:before="0" w:beforeAutospacing="0" w:after="0" w:afterAutospacing="0" w:line="360" w:lineRule="exact"/>
        <w:ind w:firstLine="709"/>
        <w:jc w:val="both"/>
        <w:rPr>
          <w:color w:val="222222"/>
          <w:sz w:val="28"/>
          <w:szCs w:val="28"/>
        </w:rPr>
      </w:pPr>
      <w:r>
        <w:rPr>
          <w:color w:val="222222"/>
          <w:sz w:val="28"/>
          <w:szCs w:val="28"/>
        </w:rPr>
        <w:t>Ток, подаваемый в рельсовую цепь для контроля ее состояния, называют </w:t>
      </w:r>
      <w:r w:rsidRPr="00A4553E">
        <w:rPr>
          <w:rStyle w:val="a6"/>
          <w:color w:val="222222"/>
          <w:sz w:val="28"/>
          <w:szCs w:val="28"/>
        </w:rPr>
        <w:t>сигнальным</w:t>
      </w:r>
      <w:r w:rsidRPr="00A4553E">
        <w:rPr>
          <w:b/>
          <w:color w:val="222222"/>
          <w:sz w:val="28"/>
          <w:szCs w:val="28"/>
        </w:rPr>
        <w:t xml:space="preserve"> </w:t>
      </w:r>
      <w:r w:rsidRPr="00A4553E">
        <w:rPr>
          <w:rStyle w:val="a6"/>
          <w:color w:val="222222"/>
          <w:sz w:val="28"/>
          <w:szCs w:val="28"/>
        </w:rPr>
        <w:t>током</w:t>
      </w:r>
      <w:r>
        <w:rPr>
          <w:color w:val="222222"/>
          <w:sz w:val="28"/>
          <w:szCs w:val="28"/>
        </w:rPr>
        <w:t> рельсовой цепи. В большинстве случаев в качестве источника тока применяют</w:t>
      </w:r>
      <w:r w:rsidRPr="00A4553E">
        <w:rPr>
          <w:color w:val="222222"/>
          <w:sz w:val="28"/>
          <w:szCs w:val="28"/>
        </w:rPr>
        <w:t> трансформатор</w:t>
      </w:r>
      <w:r>
        <w:rPr>
          <w:color w:val="222222"/>
          <w:sz w:val="28"/>
          <w:szCs w:val="28"/>
        </w:rPr>
        <w:t>, а в качестве приемника тока – </w:t>
      </w:r>
      <w:r w:rsidRPr="00A4553E">
        <w:rPr>
          <w:color w:val="222222"/>
          <w:sz w:val="28"/>
          <w:szCs w:val="28"/>
        </w:rPr>
        <w:t>путевое реле</w:t>
      </w:r>
      <w:r>
        <w:rPr>
          <w:color w:val="222222"/>
          <w:sz w:val="28"/>
          <w:szCs w:val="28"/>
        </w:rPr>
        <w:t> или специальный путевой приемник, на выходе которого включено путевое реле. Поэтому место подключения источника тока к рельсам называют </w:t>
      </w:r>
      <w:r w:rsidRPr="00A4553E">
        <w:rPr>
          <w:rStyle w:val="a6"/>
          <w:color w:val="222222"/>
          <w:sz w:val="28"/>
          <w:szCs w:val="28"/>
        </w:rPr>
        <w:t>питающим</w:t>
      </w:r>
      <w:r>
        <w:rPr>
          <w:color w:val="222222"/>
          <w:sz w:val="28"/>
          <w:szCs w:val="28"/>
        </w:rPr>
        <w:t> или трансформаторным концом рельсовой цепи (П или Т), а приемника тока – </w:t>
      </w:r>
      <w:r w:rsidRPr="00A4553E">
        <w:rPr>
          <w:rStyle w:val="a6"/>
          <w:color w:val="222222"/>
          <w:sz w:val="28"/>
          <w:szCs w:val="28"/>
        </w:rPr>
        <w:t>релейным</w:t>
      </w:r>
      <w:r>
        <w:rPr>
          <w:rStyle w:val="a6"/>
          <w:color w:val="222222"/>
          <w:sz w:val="28"/>
          <w:szCs w:val="28"/>
        </w:rPr>
        <w:t xml:space="preserve"> </w:t>
      </w:r>
      <w:r>
        <w:rPr>
          <w:color w:val="222222"/>
          <w:sz w:val="28"/>
          <w:szCs w:val="28"/>
        </w:rPr>
        <w:t>концом (Р).</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 xml:space="preserve">Различают три режима работы рельсовых цепей: </w:t>
      </w:r>
    </w:p>
    <w:p w:rsidR="003E7ED1" w:rsidRDefault="003E7ED1" w:rsidP="003E7ED1">
      <w:pPr>
        <w:spacing w:line="360" w:lineRule="exact"/>
        <w:ind w:firstLine="709"/>
        <w:jc w:val="both"/>
        <w:rPr>
          <w:color w:val="000000"/>
          <w:sz w:val="28"/>
          <w:szCs w:val="23"/>
        </w:rPr>
      </w:pPr>
      <w:r>
        <w:rPr>
          <w:color w:val="000000"/>
          <w:sz w:val="28"/>
          <w:szCs w:val="23"/>
        </w:rPr>
        <w:t>- н</w:t>
      </w:r>
      <w:r w:rsidRPr="00FC4BE1">
        <w:rPr>
          <w:color w:val="000000"/>
          <w:sz w:val="28"/>
          <w:szCs w:val="23"/>
        </w:rPr>
        <w:t>ормальный режим – это такое состояние рельсовой цепи, когда</w:t>
      </w:r>
      <w:r>
        <w:rPr>
          <w:color w:val="000000" w:themeColor="text1"/>
          <w:sz w:val="28"/>
          <w:szCs w:val="20"/>
        </w:rPr>
        <w:t xml:space="preserve"> </w:t>
      </w:r>
      <w:r w:rsidRPr="00FC4BE1">
        <w:rPr>
          <w:color w:val="000000"/>
          <w:sz w:val="28"/>
          <w:szCs w:val="23"/>
        </w:rPr>
        <w:t>рельсовая линия свободна от подвижного состава</w:t>
      </w:r>
      <w:r>
        <w:rPr>
          <w:color w:val="000000"/>
          <w:sz w:val="28"/>
          <w:szCs w:val="23"/>
        </w:rPr>
        <w:t>;</w:t>
      </w:r>
    </w:p>
    <w:p w:rsidR="003E7ED1" w:rsidRDefault="003E7ED1" w:rsidP="003E7ED1">
      <w:pPr>
        <w:spacing w:line="360" w:lineRule="exact"/>
        <w:ind w:firstLine="709"/>
        <w:jc w:val="both"/>
        <w:rPr>
          <w:color w:val="000000"/>
          <w:sz w:val="28"/>
          <w:szCs w:val="23"/>
        </w:rPr>
      </w:pPr>
      <w:r>
        <w:rPr>
          <w:color w:val="000000"/>
          <w:sz w:val="28"/>
          <w:szCs w:val="23"/>
        </w:rPr>
        <w:lastRenderedPageBreak/>
        <w:t>- ш</w:t>
      </w:r>
      <w:r w:rsidRPr="00FC4BE1">
        <w:rPr>
          <w:color w:val="000000"/>
          <w:sz w:val="28"/>
          <w:szCs w:val="23"/>
        </w:rPr>
        <w:t>унтовой режим – это такое состояние рельсовой цепи, когда на</w:t>
      </w:r>
      <w:r>
        <w:rPr>
          <w:color w:val="000000"/>
          <w:sz w:val="28"/>
          <w:szCs w:val="23"/>
        </w:rPr>
        <w:t xml:space="preserve"> </w:t>
      </w:r>
      <w:r w:rsidRPr="00FC4BE1">
        <w:rPr>
          <w:color w:val="000000"/>
          <w:sz w:val="28"/>
          <w:szCs w:val="23"/>
        </w:rPr>
        <w:t>рельсовой линии находится хотя бы одна колесная пара</w:t>
      </w:r>
      <w:r>
        <w:rPr>
          <w:color w:val="000000"/>
          <w:sz w:val="28"/>
          <w:szCs w:val="23"/>
        </w:rPr>
        <w:t>;</w:t>
      </w:r>
    </w:p>
    <w:p w:rsidR="003E7ED1" w:rsidRPr="00FC4BE1" w:rsidRDefault="003E7ED1" w:rsidP="003E7ED1">
      <w:pPr>
        <w:spacing w:line="360" w:lineRule="exact"/>
        <w:ind w:firstLine="709"/>
        <w:jc w:val="both"/>
        <w:rPr>
          <w:color w:val="000000"/>
          <w:sz w:val="28"/>
          <w:szCs w:val="23"/>
        </w:rPr>
      </w:pPr>
      <w:r>
        <w:rPr>
          <w:color w:val="000000"/>
          <w:sz w:val="28"/>
          <w:szCs w:val="23"/>
        </w:rPr>
        <w:t>- к</w:t>
      </w:r>
      <w:r w:rsidRPr="00FC4BE1">
        <w:rPr>
          <w:color w:val="000000"/>
          <w:sz w:val="28"/>
          <w:szCs w:val="23"/>
        </w:rPr>
        <w:t>онтрольный режим – это такое состояние рельсовой цепи, когда</w:t>
      </w:r>
      <w:r>
        <w:rPr>
          <w:color w:val="000000"/>
          <w:sz w:val="28"/>
          <w:szCs w:val="23"/>
        </w:rPr>
        <w:t xml:space="preserve"> </w:t>
      </w:r>
      <w:r w:rsidRPr="00FC4BE1">
        <w:rPr>
          <w:color w:val="000000"/>
          <w:sz w:val="28"/>
          <w:szCs w:val="23"/>
        </w:rPr>
        <w:t>поврежден или изъят рельс.</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С помощью рельсовых цепей кодовые сигналы автоматической локомотивной сигнализации (АЛС) передаются на локомотив, а также контролируется приближение и проследование поездами железнодорожных переездов.</w:t>
      </w:r>
    </w:p>
    <w:p w:rsidR="003E7ED1" w:rsidRPr="00FC4BE1" w:rsidRDefault="003E7ED1" w:rsidP="003E7ED1">
      <w:pPr>
        <w:spacing w:line="360" w:lineRule="exact"/>
        <w:ind w:firstLine="709"/>
        <w:jc w:val="both"/>
        <w:rPr>
          <w:b/>
          <w:color w:val="222222"/>
          <w:sz w:val="28"/>
          <w:szCs w:val="28"/>
        </w:rPr>
      </w:pPr>
      <w:r w:rsidRPr="00FC4BE1">
        <w:rPr>
          <w:rStyle w:val="a6"/>
          <w:color w:val="222222"/>
          <w:sz w:val="28"/>
          <w:szCs w:val="28"/>
        </w:rPr>
        <w:t>По конфигурации</w:t>
      </w:r>
      <w:r>
        <w:rPr>
          <w:rStyle w:val="a6"/>
          <w:color w:val="222222"/>
          <w:sz w:val="28"/>
          <w:szCs w:val="28"/>
        </w:rPr>
        <w:t xml:space="preserve"> </w:t>
      </w:r>
      <w:r w:rsidRPr="00FC4BE1">
        <w:rPr>
          <w:rStyle w:val="a6"/>
          <w:color w:val="222222"/>
          <w:sz w:val="28"/>
          <w:szCs w:val="28"/>
        </w:rPr>
        <w:t>р</w:t>
      </w:r>
      <w:r>
        <w:rPr>
          <w:color w:val="222222"/>
          <w:sz w:val="28"/>
          <w:szCs w:val="28"/>
        </w:rPr>
        <w:t>ельсовые цепи повторяют путевое развитие и делятся на </w:t>
      </w:r>
      <w:r w:rsidRPr="00FC4BE1">
        <w:rPr>
          <w:rStyle w:val="a6"/>
          <w:color w:val="222222"/>
          <w:sz w:val="28"/>
          <w:szCs w:val="28"/>
        </w:rPr>
        <w:t>неразветвленные</w:t>
      </w:r>
      <w:r w:rsidRPr="00FC4BE1">
        <w:rPr>
          <w:b/>
          <w:color w:val="222222"/>
          <w:sz w:val="28"/>
          <w:szCs w:val="28"/>
        </w:rPr>
        <w:t> </w:t>
      </w:r>
      <w:r w:rsidRPr="00FC4BE1">
        <w:rPr>
          <w:color w:val="222222"/>
          <w:sz w:val="28"/>
          <w:szCs w:val="28"/>
        </w:rPr>
        <w:t>и</w:t>
      </w:r>
      <w:r w:rsidRPr="00FC4BE1">
        <w:rPr>
          <w:b/>
          <w:color w:val="222222"/>
          <w:sz w:val="28"/>
          <w:szCs w:val="28"/>
        </w:rPr>
        <w:t> </w:t>
      </w:r>
      <w:r w:rsidRPr="00FC4BE1">
        <w:rPr>
          <w:rStyle w:val="a6"/>
          <w:color w:val="222222"/>
          <w:sz w:val="28"/>
          <w:szCs w:val="28"/>
        </w:rPr>
        <w:t>разветвленные</w:t>
      </w:r>
      <w:r w:rsidRPr="00FC4BE1">
        <w:rPr>
          <w:b/>
          <w:color w:val="222222"/>
          <w:sz w:val="28"/>
          <w:szCs w:val="28"/>
        </w:rPr>
        <w:t>.</w:t>
      </w:r>
    </w:p>
    <w:p w:rsidR="003E7ED1" w:rsidRDefault="003E7ED1" w:rsidP="003E7ED1">
      <w:pPr>
        <w:spacing w:line="360" w:lineRule="exact"/>
        <w:ind w:firstLine="709"/>
        <w:jc w:val="both"/>
        <w:rPr>
          <w:color w:val="222222"/>
          <w:sz w:val="28"/>
          <w:szCs w:val="28"/>
        </w:rPr>
      </w:pPr>
      <w:r w:rsidRPr="00FC4BE1">
        <w:rPr>
          <w:rStyle w:val="a6"/>
          <w:color w:val="222222"/>
          <w:sz w:val="28"/>
          <w:szCs w:val="28"/>
        </w:rPr>
        <w:t>Неразветвленные</w:t>
      </w:r>
      <w:r>
        <w:rPr>
          <w:color w:val="222222"/>
          <w:sz w:val="28"/>
          <w:szCs w:val="28"/>
        </w:rPr>
        <w:t> рельсовые цепи устраивают в пределах изолированных участков, не имеющих ответвлений. Такие рельсовые цепи имеют </w:t>
      </w:r>
      <w:r w:rsidRPr="00FC4BE1">
        <w:rPr>
          <w:color w:val="222222"/>
          <w:sz w:val="28"/>
          <w:szCs w:val="28"/>
        </w:rPr>
        <w:t>один питающий и один релейный конец.</w:t>
      </w:r>
    </w:p>
    <w:p w:rsidR="003E7ED1" w:rsidRDefault="003E7ED1" w:rsidP="003E7ED1">
      <w:pPr>
        <w:spacing w:line="360" w:lineRule="exact"/>
        <w:ind w:firstLine="709"/>
        <w:jc w:val="both"/>
        <w:rPr>
          <w:color w:val="222222"/>
          <w:sz w:val="28"/>
          <w:szCs w:val="28"/>
        </w:rPr>
      </w:pPr>
      <w:r w:rsidRPr="00FC4BE1">
        <w:rPr>
          <w:rStyle w:val="a6"/>
          <w:color w:val="222222"/>
          <w:sz w:val="28"/>
          <w:szCs w:val="28"/>
        </w:rPr>
        <w:t>Разветвленные</w:t>
      </w:r>
      <w:r>
        <w:rPr>
          <w:rStyle w:val="a6"/>
          <w:color w:val="222222"/>
          <w:sz w:val="28"/>
          <w:szCs w:val="28"/>
        </w:rPr>
        <w:t xml:space="preserve"> </w:t>
      </w:r>
      <w:r>
        <w:rPr>
          <w:color w:val="222222"/>
          <w:sz w:val="28"/>
          <w:szCs w:val="28"/>
        </w:rPr>
        <w:t>рельсовые цепи устраивают там, где имеются ответвления (стрелочные секции) и пересечения путей. Такие рельсовые цепи имеют один питающий и 2 или 3 релейных конца в зависимости от числа ответвлений. Разветвленная рельсовая цепь имеет контроль свободности, когда </w:t>
      </w:r>
      <w:r w:rsidRPr="00FC4BE1">
        <w:rPr>
          <w:color w:val="222222"/>
          <w:sz w:val="28"/>
          <w:szCs w:val="28"/>
        </w:rPr>
        <w:t xml:space="preserve">свободны все ее ответвления, </w:t>
      </w:r>
      <w:r>
        <w:rPr>
          <w:color w:val="222222"/>
          <w:sz w:val="28"/>
          <w:szCs w:val="28"/>
        </w:rPr>
        <w:t>и контроль занятости, когда </w:t>
      </w:r>
      <w:r w:rsidRPr="00FC4BE1">
        <w:rPr>
          <w:color w:val="222222"/>
          <w:sz w:val="28"/>
          <w:szCs w:val="28"/>
        </w:rPr>
        <w:t>занято хотя бы одно ответвление </w:t>
      </w:r>
      <w:r>
        <w:rPr>
          <w:color w:val="222222"/>
          <w:sz w:val="28"/>
          <w:szCs w:val="28"/>
        </w:rPr>
        <w:t>или питающий конец.</w:t>
      </w:r>
    </w:p>
    <w:p w:rsidR="003E7ED1" w:rsidRDefault="003E7ED1" w:rsidP="003E7ED1">
      <w:pPr>
        <w:jc w:val="center"/>
        <w:rPr>
          <w:color w:val="222222"/>
          <w:sz w:val="28"/>
          <w:szCs w:val="28"/>
        </w:rPr>
      </w:pPr>
      <w:r>
        <w:rPr>
          <w:noProof/>
        </w:rPr>
        <w:drawing>
          <wp:inline distT="0" distB="0" distL="0" distR="0">
            <wp:extent cx="4530611" cy="2019300"/>
            <wp:effectExtent l="19050" t="0" r="3289" b="0"/>
            <wp:docPr id="367" name="Рисунок 8" descr="https://studfile.net/html/2706/189/html_TEL5tRC7bR.QEZg/img-Ew_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89/html_TEL5tRC7bR.QEZg/img-Ew_o01.png"/>
                    <pic:cNvPicPr>
                      <a:picLocks noChangeAspect="1" noChangeArrowheads="1"/>
                    </pic:cNvPicPr>
                  </pic:nvPicPr>
                  <pic:blipFill>
                    <a:blip r:embed="rId6" cstate="print"/>
                    <a:srcRect/>
                    <a:stretch>
                      <a:fillRect/>
                    </a:stretch>
                  </pic:blipFill>
                  <pic:spPr bwMode="auto">
                    <a:xfrm>
                      <a:off x="0" y="0"/>
                      <a:ext cx="4536129" cy="2021759"/>
                    </a:xfrm>
                    <a:prstGeom prst="rect">
                      <a:avLst/>
                    </a:prstGeom>
                    <a:noFill/>
                    <a:ln w="9525">
                      <a:noFill/>
                      <a:miter lim="800000"/>
                      <a:headEnd/>
                      <a:tailEnd/>
                    </a:ln>
                  </pic:spPr>
                </pic:pic>
              </a:graphicData>
            </a:graphic>
          </wp:inline>
        </w:drawing>
      </w:r>
    </w:p>
    <w:p w:rsidR="003E7ED1" w:rsidRDefault="003E7ED1" w:rsidP="003E7ED1">
      <w:pPr>
        <w:jc w:val="center"/>
        <w:rPr>
          <w:color w:val="222222"/>
          <w:sz w:val="28"/>
          <w:szCs w:val="28"/>
        </w:rPr>
      </w:pPr>
      <w:r>
        <w:rPr>
          <w:color w:val="222222"/>
          <w:sz w:val="28"/>
          <w:szCs w:val="28"/>
        </w:rPr>
        <w:t>Рисунок 2. Схема разветвлённая рельсовая цепь</w:t>
      </w:r>
    </w:p>
    <w:p w:rsidR="003E7ED1" w:rsidRDefault="003E7ED1" w:rsidP="003E7ED1">
      <w:pPr>
        <w:spacing w:line="360" w:lineRule="exact"/>
        <w:ind w:firstLine="709"/>
        <w:jc w:val="both"/>
        <w:rPr>
          <w:sz w:val="28"/>
          <w:szCs w:val="23"/>
        </w:rPr>
      </w:pPr>
      <w:r w:rsidRPr="00161586">
        <w:rPr>
          <w:bCs/>
          <w:i/>
          <w:iCs/>
          <w:sz w:val="28"/>
          <w:szCs w:val="23"/>
        </w:rPr>
        <w:t>Принцип работы рельсовой цепи</w:t>
      </w:r>
      <w:r w:rsidRPr="00161586">
        <w:rPr>
          <w:sz w:val="28"/>
          <w:szCs w:val="23"/>
        </w:rPr>
        <w:t> заключается в том, что величина тока, поступающего от источника к путевому реле через рельсовую линию, зависит от состояния участка пути. При свободном участке сигнальный ток от источника питания по рельсовым нитям протекает по обмотке путевого реле П, отчего реле возбуждается и притягивает якорь, замыкая фронтовые контакты и фиксируя свободность и исправность рельсовой цепи. Возбужденное состояние реле П продолжается до момента вступления на рельсы подвижного состава или разрыва рельсовой нити пути вследствие изъятия или излома рельса, обрыва стыкового соединителя или другого повреждения.</w:t>
      </w:r>
    </w:p>
    <w:p w:rsidR="003E7ED1" w:rsidRPr="00FC4BE1" w:rsidRDefault="003E7ED1" w:rsidP="003E7ED1">
      <w:pPr>
        <w:spacing w:line="360" w:lineRule="exact"/>
        <w:ind w:firstLine="709"/>
        <w:jc w:val="both"/>
        <w:rPr>
          <w:color w:val="222222"/>
          <w:sz w:val="28"/>
          <w:szCs w:val="28"/>
        </w:rPr>
      </w:pPr>
      <w:r w:rsidRPr="00161586">
        <w:rPr>
          <w:sz w:val="28"/>
          <w:szCs w:val="23"/>
        </w:rPr>
        <w:t xml:space="preserve">При занятости путевого изолированного участка железнодорожным подвижным составом происходит шунтирование рельсовых нитей малым </w:t>
      </w:r>
      <w:r w:rsidRPr="00161586">
        <w:rPr>
          <w:sz w:val="28"/>
          <w:szCs w:val="23"/>
        </w:rPr>
        <w:lastRenderedPageBreak/>
        <w:t>сопротивлением скатов поезда. Сигнальный ток в обмотке путевого реле резко снижается, так как сопротивление обмотки путевого реле намного больше сопротивления скатов поезда. Путевое реле отпускает якорь, размыкает фронтовые и замыкает тыловые контакты, чем и осуществляет контроль занятости рельсовой цепи поездом. Отпускание якоря путевого реле при вступлении поезда на рельсовую цепь называют </w:t>
      </w:r>
      <w:r w:rsidRPr="00161586">
        <w:rPr>
          <w:bCs/>
          <w:iCs/>
          <w:sz w:val="28"/>
          <w:szCs w:val="23"/>
        </w:rPr>
        <w:t>шунтовым эффектом</w:t>
      </w:r>
      <w:r w:rsidRPr="00161586">
        <w:rPr>
          <w:sz w:val="28"/>
          <w:szCs w:val="23"/>
        </w:rPr>
        <w:t> рельсовой цепи, а сопротивление колесной пары с учетом переходного сопротивления между поверхностью колеса и головкой рельса — сопротивлением </w:t>
      </w:r>
      <w:r w:rsidRPr="00161586">
        <w:rPr>
          <w:bCs/>
          <w:iCs/>
          <w:sz w:val="28"/>
          <w:szCs w:val="23"/>
        </w:rPr>
        <w:t>шунт</w:t>
      </w:r>
      <w:r>
        <w:rPr>
          <w:bCs/>
          <w:iCs/>
          <w:sz w:val="28"/>
          <w:szCs w:val="23"/>
        </w:rPr>
        <w:t xml:space="preserve">а. </w:t>
      </w:r>
      <w:r w:rsidRPr="00161586">
        <w:rPr>
          <w:sz w:val="28"/>
          <w:szCs w:val="23"/>
        </w:rPr>
        <w:t> В случае обрыва рельсовой нити путевое реле П также обесточивается и замыкает тыловые контакты, фиксируя неисправность рельсовой нити.</w:t>
      </w:r>
    </w:p>
    <w:p w:rsidR="003E7ED1" w:rsidRDefault="003E7ED1" w:rsidP="003E7ED1">
      <w:pPr>
        <w:spacing w:after="200" w:line="276" w:lineRule="auto"/>
        <w:rPr>
          <w:color w:val="000000" w:themeColor="text1"/>
          <w:sz w:val="28"/>
          <w:szCs w:val="20"/>
        </w:rPr>
      </w:pPr>
      <w:r>
        <w:rPr>
          <w:color w:val="000000" w:themeColor="text1"/>
          <w:sz w:val="28"/>
          <w:szCs w:val="20"/>
        </w:rPr>
        <w:br w:type="page"/>
      </w:r>
    </w:p>
    <w:p w:rsidR="003E7ED1" w:rsidRDefault="003E7ED1" w:rsidP="003E7ED1">
      <w:pPr>
        <w:spacing w:before="240" w:after="240" w:line="360" w:lineRule="exact"/>
        <w:jc w:val="center"/>
        <w:rPr>
          <w:b/>
          <w:color w:val="000000" w:themeColor="text1"/>
          <w:sz w:val="28"/>
          <w:szCs w:val="20"/>
        </w:rPr>
      </w:pPr>
      <w:r>
        <w:rPr>
          <w:b/>
          <w:sz w:val="28"/>
          <w:szCs w:val="28"/>
        </w:rPr>
        <w:lastRenderedPageBreak/>
        <w:t xml:space="preserve">Учебный вопрос </w:t>
      </w:r>
      <w:r>
        <w:rPr>
          <w:b/>
          <w:color w:val="000000" w:themeColor="text1"/>
          <w:sz w:val="28"/>
          <w:szCs w:val="20"/>
        </w:rPr>
        <w:t>2.</w:t>
      </w:r>
    </w:p>
    <w:p w:rsidR="003E7ED1" w:rsidRPr="004014FA" w:rsidRDefault="003E7ED1" w:rsidP="003E7ED1">
      <w:pPr>
        <w:spacing w:before="240" w:after="240" w:line="360" w:lineRule="exact"/>
        <w:jc w:val="center"/>
        <w:rPr>
          <w:b/>
          <w:color w:val="000000" w:themeColor="text1"/>
          <w:sz w:val="28"/>
          <w:szCs w:val="20"/>
        </w:rPr>
      </w:pPr>
      <w:r w:rsidRPr="004014FA">
        <w:rPr>
          <w:b/>
          <w:color w:val="000000" w:themeColor="text1"/>
          <w:sz w:val="28"/>
          <w:szCs w:val="20"/>
        </w:rPr>
        <w:t>Порядок содержания рельсовых цепей</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Важнейшими элементами рельсовой цепи являются рельсовые линии, состоящие из рельсовых нитей, токопроводящих стыков, стыковых рельсовых соединителей и изолирующих стыков.</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Основным элементом рельсовой цепи для пропуска тягового тока через стык является соединение рельс-накладка. При нормальном состоянии стыка его проводимость обеспечивается в основном через накладки. Роль приварного соединителя состоит в исключении импульсных помех тягового тока, возникающих при колебаниях рельсового пути (и, как следствие, кратковременных потерь электрического контакта между накладкой и рельсом), приводящих к нарушению нормальной работы электрических рельсовых цепей. Сохранение на должном уровне натяжения стыковых болтов, обеспечивающее требуемое (не более 200 мкОм) сопротивление рельсового стыка (без стыкового соединителя) позволяет исключать случаи перегорания приварных соединителей при длительном (более 3 мин) протекании через них тягового тока более 1500 А.</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Основными электрическими параметрами является удельное сопротивление рельсовой линии и удельное сопротивление изоляции между рельсовыми нитями (удельное сопротивление балласта).</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Удельное сопротивление рельсовой линии – это сопротивление обеих рельсовых нитей с учетом сопротивления стыков и стыковых соединителей, отнесенное к 1 км рельсовой линии. Сопротивление рельсовых нитей зависит от типа рельсов и стыковых соединителей, состояния накладок. Удельное сопротивление рельсовой линии постоянному току составляет 0,3–0,6 Ом·км при штепсельных и 0,1–0,2 Ом·км при приварных соединителях и пружинных соединителях типа СРСП.</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Удельное сопротивление балласта – это сопротивление, оказываемое току утечки из одной рельсовой нити в другую через балласт и шпалы, отнесенное к 1 км рельсовой линии. Это сопротивление зависит от качества и состояния балласта и шпал и их изоляция от рельсовой линии, а также от температуры и влажности воздуха и изменяется</w:t>
      </w:r>
      <w:r>
        <w:rPr>
          <w:color w:val="000000" w:themeColor="text1"/>
          <w:sz w:val="28"/>
          <w:szCs w:val="20"/>
        </w:rPr>
        <w:t xml:space="preserve"> от 1 Ом·км (летом после дождя)</w:t>
      </w:r>
      <w:r>
        <w:rPr>
          <w:color w:val="000000" w:themeColor="text1"/>
          <w:sz w:val="28"/>
          <w:szCs w:val="20"/>
        </w:rPr>
        <w:br/>
      </w:r>
      <w:r w:rsidRPr="00E40F0C">
        <w:rPr>
          <w:color w:val="000000" w:themeColor="text1"/>
          <w:sz w:val="28"/>
          <w:szCs w:val="20"/>
        </w:rPr>
        <w:t>до 100–150 Ом·км (зимой в сильный мороз). Нормативная величина удельного сопротивления изоляции балласта: для двухниточный рельсовых цепей – не менее 1</w:t>
      </w:r>
      <w:r w:rsidRPr="00E40F0C">
        <w:rPr>
          <w:color w:val="000000" w:themeColor="text1"/>
          <w:sz w:val="28"/>
          <w:szCs w:val="20"/>
        </w:rPr>
        <w:sym w:font="Symbol" w:char="F020"/>
      </w:r>
      <w:r w:rsidRPr="00E40F0C">
        <w:rPr>
          <w:color w:val="000000" w:themeColor="text1"/>
          <w:sz w:val="28"/>
          <w:szCs w:val="20"/>
        </w:rPr>
        <w:t xml:space="preserve">Ом·км, для однониточной и разветвленной рельсовой цепи – не менее 0,5 Ом·км, в тональных рельсовых цепях согласно нормам, указанных в регулировочных таблицах, но не менее 0,1 Ом·км. Основным требованием по нормативному содержанию удельного сопротивления является соблюдение нормированного зазора между подошвой рельса и балласта – не менее 3 см. </w:t>
      </w:r>
      <w:r w:rsidRPr="00E40F0C">
        <w:rPr>
          <w:color w:val="000000" w:themeColor="text1"/>
          <w:sz w:val="28"/>
          <w:szCs w:val="20"/>
        </w:rPr>
        <w:lastRenderedPageBreak/>
        <w:t>Нарушение нормативной величины удельного сопротивления изоляции балласта устраняется в плановом порядке в течение 1месяца (за исключением зимнего периода).</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На участках, оборудованных рельсовыми цепями, для обеспечения прохождения сигнальных токов, а также на электрифицированных участках для пропуска обратного тягового тока устанавливают стыковые рельсовые соединители.</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8"/>
        </w:rPr>
        <w:t>В пределах одной рельсовой цепи не допускается применение разнотипных стыковых соединителей. Необходимо устанавливать либо пружинные соединители, либо приварные с дублированием стрелочными или электротяговыми соединителями (в зависимости от вида тяги).</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Стыковые рельсовые соединители применяют следующи</w:t>
      </w:r>
      <w:r>
        <w:rPr>
          <w:color w:val="000000" w:themeColor="text1"/>
          <w:sz w:val="28"/>
          <w:szCs w:val="20"/>
        </w:rPr>
        <w:t>х видов: приварные (рисунок 3</w:t>
      </w:r>
      <w:r w:rsidRPr="00E40F0C">
        <w:rPr>
          <w:color w:val="000000" w:themeColor="text1"/>
          <w:sz w:val="28"/>
          <w:szCs w:val="20"/>
        </w:rPr>
        <w:t xml:space="preserve">), стрелочные (с диаметром троса 8,4 мм и 6,2 мм с резьбовым </w:t>
      </w:r>
      <w:r>
        <w:rPr>
          <w:color w:val="000000" w:themeColor="text1"/>
          <w:sz w:val="28"/>
          <w:szCs w:val="20"/>
        </w:rPr>
        <w:t>соединением и без) (рисунок 4</w:t>
      </w:r>
      <w:r w:rsidRPr="00E40F0C">
        <w:rPr>
          <w:color w:val="000000" w:themeColor="text1"/>
          <w:sz w:val="28"/>
          <w:szCs w:val="20"/>
        </w:rPr>
        <w:t xml:space="preserve">), пружинные </w:t>
      </w:r>
      <w:r>
        <w:rPr>
          <w:color w:val="000000" w:themeColor="text1"/>
          <w:sz w:val="28"/>
          <w:szCs w:val="20"/>
        </w:rPr>
        <w:t>(рисунки 5 и 6</w:t>
      </w:r>
      <w:r w:rsidRPr="00E40F0C">
        <w:rPr>
          <w:color w:val="000000" w:themeColor="text1"/>
          <w:sz w:val="28"/>
          <w:szCs w:val="20"/>
        </w:rPr>
        <w:t>) и электротяговые. Электротяговые и пружинные соединители могут быть другой (отличающейся от изображенных на рис</w:t>
      </w:r>
      <w:r>
        <w:rPr>
          <w:color w:val="000000" w:themeColor="text1"/>
          <w:sz w:val="28"/>
          <w:szCs w:val="20"/>
        </w:rPr>
        <w:t xml:space="preserve">унках) утвержденной </w:t>
      </w:r>
      <w:r w:rsidRPr="00E40F0C">
        <w:rPr>
          <w:color w:val="000000" w:themeColor="text1"/>
          <w:sz w:val="28"/>
          <w:szCs w:val="20"/>
        </w:rPr>
        <w:t>ОАО «РЖД» конструкции.</w:t>
      </w:r>
    </w:p>
    <w:p w:rsidR="003E7ED1" w:rsidRDefault="003E7ED1" w:rsidP="003E7ED1">
      <w:pPr>
        <w:jc w:val="center"/>
        <w:rPr>
          <w:color w:val="000000" w:themeColor="text1"/>
          <w:sz w:val="28"/>
          <w:szCs w:val="20"/>
        </w:rPr>
      </w:pPr>
      <w:r w:rsidRPr="004014FA">
        <w:rPr>
          <w:noProof/>
          <w:color w:val="000000" w:themeColor="text1"/>
          <w:sz w:val="28"/>
          <w:szCs w:val="20"/>
        </w:rPr>
        <w:drawing>
          <wp:inline distT="0" distB="0" distL="0" distR="0">
            <wp:extent cx="5922645" cy="2009775"/>
            <wp:effectExtent l="19050" t="0" r="1905" b="0"/>
            <wp:docPr id="252" name="Рисунок 48" descr="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34"/>
                    <pic:cNvPicPr>
                      <a:picLocks noChangeAspect="1" noChangeArrowheads="1"/>
                    </pic:cNvPicPr>
                  </pic:nvPicPr>
                  <pic:blipFill>
                    <a:blip r:embed="rId7" cstate="print"/>
                    <a:srcRect/>
                    <a:stretch>
                      <a:fillRect/>
                    </a:stretch>
                  </pic:blipFill>
                  <pic:spPr bwMode="auto">
                    <a:xfrm>
                      <a:off x="0" y="0"/>
                      <a:ext cx="5922645" cy="2009775"/>
                    </a:xfrm>
                    <a:prstGeom prst="rect">
                      <a:avLst/>
                    </a:prstGeom>
                    <a:noFill/>
                    <a:ln w="9525">
                      <a:noFill/>
                      <a:miter lim="800000"/>
                      <a:headEnd/>
                      <a:tailEnd/>
                    </a:ln>
                  </pic:spPr>
                </pic:pic>
              </a:graphicData>
            </a:graphic>
          </wp:inline>
        </w:drawing>
      </w:r>
    </w:p>
    <w:tbl>
      <w:tblPr>
        <w:tblW w:w="0" w:type="auto"/>
        <w:tblLook w:val="01E0"/>
      </w:tblPr>
      <w:tblGrid>
        <w:gridCol w:w="9853"/>
      </w:tblGrid>
      <w:tr w:rsidR="003E7ED1" w:rsidRPr="00E40F0C" w:rsidTr="0023726B">
        <w:tc>
          <w:tcPr>
            <w:tcW w:w="9832" w:type="dxa"/>
          </w:tcPr>
          <w:p w:rsidR="003E7ED1" w:rsidRPr="004014FA" w:rsidRDefault="003E7ED1" w:rsidP="0023726B">
            <w:pPr>
              <w:spacing w:line="360" w:lineRule="exact"/>
              <w:jc w:val="center"/>
              <w:rPr>
                <w:color w:val="000000" w:themeColor="text1"/>
                <w:sz w:val="28"/>
              </w:rPr>
            </w:pPr>
            <w:r>
              <w:rPr>
                <w:color w:val="000000" w:themeColor="text1"/>
                <w:sz w:val="28"/>
              </w:rPr>
              <w:t>Рисунок 3.</w:t>
            </w:r>
            <w:r w:rsidRPr="004014FA">
              <w:rPr>
                <w:color w:val="000000" w:themeColor="text1"/>
                <w:sz w:val="28"/>
              </w:rPr>
              <w:t xml:space="preserve"> Схема установки (а) и приварки (б) медного соединителя фартучного типа к головке рельса:</w:t>
            </w:r>
          </w:p>
          <w:p w:rsidR="003E7ED1" w:rsidRDefault="003E7ED1" w:rsidP="0023726B">
            <w:pPr>
              <w:spacing w:line="360" w:lineRule="exact"/>
              <w:jc w:val="center"/>
              <w:rPr>
                <w:color w:val="000000" w:themeColor="text1"/>
                <w:sz w:val="28"/>
              </w:rPr>
            </w:pPr>
            <w:r w:rsidRPr="004014FA">
              <w:rPr>
                <w:color w:val="000000" w:themeColor="text1"/>
                <w:sz w:val="28"/>
              </w:rPr>
              <w:t>1 – шов, выполняемый ручной электрод</w:t>
            </w:r>
            <w:r>
              <w:rPr>
                <w:color w:val="000000" w:themeColor="text1"/>
                <w:sz w:val="28"/>
              </w:rPr>
              <w:t xml:space="preserve">уговой сваркой; 2 – фартук; </w:t>
            </w:r>
          </w:p>
          <w:p w:rsidR="003E7ED1" w:rsidRDefault="003E7ED1" w:rsidP="0023726B">
            <w:pPr>
              <w:spacing w:line="360" w:lineRule="exact"/>
              <w:jc w:val="center"/>
              <w:rPr>
                <w:color w:val="000000" w:themeColor="text1"/>
                <w:sz w:val="28"/>
              </w:rPr>
            </w:pPr>
            <w:r>
              <w:rPr>
                <w:color w:val="000000" w:themeColor="text1"/>
                <w:sz w:val="28"/>
              </w:rPr>
              <w:t>3-</w:t>
            </w:r>
            <w:r w:rsidRPr="004014FA">
              <w:rPr>
                <w:color w:val="000000" w:themeColor="text1"/>
                <w:sz w:val="28"/>
              </w:rPr>
              <w:t>наконечник (манжета); 4 – гибкий трос МГГ-70</w:t>
            </w:r>
          </w:p>
          <w:tbl>
            <w:tblPr>
              <w:tblW w:w="0" w:type="auto"/>
              <w:tblLook w:val="01E0"/>
            </w:tblPr>
            <w:tblGrid>
              <w:gridCol w:w="9637"/>
            </w:tblGrid>
            <w:tr w:rsidR="003E7ED1" w:rsidRPr="00E40F0C" w:rsidTr="0023726B">
              <w:tc>
                <w:tcPr>
                  <w:tcW w:w="9832" w:type="dxa"/>
                </w:tcPr>
                <w:p w:rsidR="003E7ED1" w:rsidRPr="00E40F0C" w:rsidRDefault="003E7ED1" w:rsidP="0023726B">
                  <w:pPr>
                    <w:jc w:val="center"/>
                    <w:rPr>
                      <w:color w:val="000000" w:themeColor="text1"/>
                    </w:rPr>
                  </w:pPr>
                  <w:r w:rsidRPr="00E40F0C">
                    <w:rPr>
                      <w:noProof/>
                      <w:color w:val="000000" w:themeColor="text1"/>
                    </w:rPr>
                    <w:drawing>
                      <wp:inline distT="0" distB="0" distL="0" distR="0">
                        <wp:extent cx="6105525" cy="1895475"/>
                        <wp:effectExtent l="19050" t="0" r="9525" b="0"/>
                        <wp:docPr id="293" name="Рисунок 1" descr="C:\Users\КовалеваММ\Desktop\Бурков Д.Н\Разное\Стыковой соедини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валеваММ\Desktop\Бурков Д.Н\Разное\Стыковой соединитель.png"/>
                                <pic:cNvPicPr>
                                  <a:picLocks noChangeAspect="1" noChangeArrowheads="1"/>
                                </pic:cNvPicPr>
                              </pic:nvPicPr>
                              <pic:blipFill>
                                <a:blip r:embed="rId8" cstate="print"/>
                                <a:srcRect/>
                                <a:stretch>
                                  <a:fillRect/>
                                </a:stretch>
                              </pic:blipFill>
                              <pic:spPr bwMode="auto">
                                <a:xfrm>
                                  <a:off x="0" y="0"/>
                                  <a:ext cx="6105525" cy="1895475"/>
                                </a:xfrm>
                                <a:prstGeom prst="rect">
                                  <a:avLst/>
                                </a:prstGeom>
                                <a:noFill/>
                                <a:ln w="9525">
                                  <a:noFill/>
                                  <a:miter lim="800000"/>
                                  <a:headEnd/>
                                  <a:tailEnd/>
                                </a:ln>
                              </pic:spPr>
                            </pic:pic>
                          </a:graphicData>
                        </a:graphic>
                      </wp:inline>
                    </w:drawing>
                  </w:r>
                </w:p>
                <w:p w:rsidR="003E7ED1" w:rsidRPr="00E40F0C" w:rsidRDefault="003E7ED1" w:rsidP="0023726B">
                  <w:pPr>
                    <w:jc w:val="center"/>
                    <w:rPr>
                      <w:color w:val="000000" w:themeColor="text1"/>
                    </w:rPr>
                  </w:pPr>
                  <w:r w:rsidRPr="004014FA">
                    <w:rPr>
                      <w:color w:val="000000" w:themeColor="text1"/>
                      <w:sz w:val="28"/>
                    </w:rPr>
                    <w:t>Рисунок 4. Рельсовый стык со штепсельным соединителем</w:t>
                  </w:r>
                  <w:r>
                    <w:rPr>
                      <w:color w:val="000000" w:themeColor="text1"/>
                      <w:sz w:val="28"/>
                    </w:rPr>
                    <w:t>.</w:t>
                  </w:r>
                </w:p>
              </w:tc>
            </w:tr>
          </w:tbl>
          <w:p w:rsidR="003E7ED1" w:rsidRPr="004014FA" w:rsidRDefault="003E7ED1" w:rsidP="0023726B">
            <w:pPr>
              <w:ind w:firstLine="720"/>
              <w:jc w:val="center"/>
              <w:rPr>
                <w:color w:val="000000" w:themeColor="text1"/>
                <w:sz w:val="28"/>
                <w:szCs w:val="28"/>
              </w:rPr>
            </w:pPr>
            <w:r w:rsidRPr="00E40F0C">
              <w:rPr>
                <w:color w:val="000000" w:themeColor="text1"/>
                <w:sz w:val="28"/>
                <w:szCs w:val="20"/>
              </w:rPr>
              <w:lastRenderedPageBreak/>
              <w:br w:type="page"/>
            </w:r>
            <w:r w:rsidRPr="00E40F0C">
              <w:rPr>
                <w:noProof/>
                <w:color w:val="000000" w:themeColor="text1"/>
                <w:sz w:val="28"/>
                <w:szCs w:val="28"/>
              </w:rPr>
              <w:drawing>
                <wp:anchor distT="0" distB="0" distL="114300" distR="114300" simplePos="0" relativeHeight="251659264" behindDoc="0" locked="0" layoutInCell="1" allowOverlap="1">
                  <wp:simplePos x="0" y="0"/>
                  <wp:positionH relativeFrom="column">
                    <wp:posOffset>457200</wp:posOffset>
                  </wp:positionH>
                  <wp:positionV relativeFrom="paragraph">
                    <wp:posOffset>0</wp:posOffset>
                  </wp:positionV>
                  <wp:extent cx="4800600" cy="3410585"/>
                  <wp:effectExtent l="19050" t="0" r="0" b="0"/>
                  <wp:wrapSquare wrapText="bothSides"/>
                  <wp:docPr id="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bright="-20000" contrast="40000"/>
                          </a:blip>
                          <a:srcRect/>
                          <a:stretch>
                            <a:fillRect/>
                          </a:stretch>
                        </pic:blipFill>
                        <pic:spPr bwMode="auto">
                          <a:xfrm>
                            <a:off x="0" y="0"/>
                            <a:ext cx="4800600" cy="3410585"/>
                          </a:xfrm>
                          <a:prstGeom prst="rect">
                            <a:avLst/>
                          </a:prstGeom>
                          <a:noFill/>
                          <a:ln w="9525">
                            <a:noFill/>
                            <a:miter lim="800000"/>
                            <a:headEnd/>
                            <a:tailEnd/>
                          </a:ln>
                        </pic:spPr>
                      </pic:pic>
                    </a:graphicData>
                  </a:graphic>
                </wp:anchor>
              </w:drawing>
            </w:r>
            <w:r w:rsidRPr="004014FA">
              <w:rPr>
                <w:color w:val="000000" w:themeColor="text1"/>
                <w:sz w:val="28"/>
                <w:szCs w:val="28"/>
              </w:rPr>
              <w:br w:type="textWrapping" w:clear="all"/>
              <w:t>Рисунок 5. Схема монтажа рельсового стыкового пружинного соединителя.</w:t>
            </w:r>
          </w:p>
          <w:p w:rsidR="003E7ED1" w:rsidRDefault="003E7ED1" w:rsidP="0023726B">
            <w:pPr>
              <w:jc w:val="center"/>
              <w:rPr>
                <w:color w:val="000000" w:themeColor="text1"/>
                <w:sz w:val="28"/>
                <w:szCs w:val="28"/>
              </w:rPr>
            </w:pPr>
            <w:r w:rsidRPr="004014FA">
              <w:rPr>
                <w:color w:val="000000" w:themeColor="text1"/>
                <w:sz w:val="28"/>
                <w:szCs w:val="28"/>
              </w:rPr>
              <w:t xml:space="preserve">1 – СРСП, 2 – рельс (показан вырез), 3 – рельсовая накладка (показан вырез), </w:t>
            </w:r>
          </w:p>
          <w:p w:rsidR="003E7ED1" w:rsidRPr="004014FA" w:rsidRDefault="003E7ED1" w:rsidP="0023726B">
            <w:pPr>
              <w:jc w:val="center"/>
              <w:rPr>
                <w:color w:val="000000" w:themeColor="text1"/>
                <w:sz w:val="28"/>
                <w:szCs w:val="28"/>
              </w:rPr>
            </w:pPr>
            <w:r w:rsidRPr="004014FA">
              <w:rPr>
                <w:color w:val="000000" w:themeColor="text1"/>
                <w:sz w:val="28"/>
                <w:szCs w:val="28"/>
              </w:rPr>
              <w:t xml:space="preserve">4 – крепежные элементы (болт и гайка), 5 – тарельчатые пружины,    </w:t>
            </w:r>
          </w:p>
          <w:p w:rsidR="003E7ED1" w:rsidRDefault="003E7ED1" w:rsidP="0023726B">
            <w:pPr>
              <w:jc w:val="center"/>
              <w:rPr>
                <w:color w:val="000000" w:themeColor="text1"/>
                <w:sz w:val="28"/>
                <w:szCs w:val="28"/>
              </w:rPr>
            </w:pPr>
            <w:r w:rsidRPr="004014FA">
              <w:rPr>
                <w:color w:val="000000" w:themeColor="text1"/>
                <w:sz w:val="28"/>
                <w:szCs w:val="28"/>
              </w:rPr>
              <w:t>6 – шайба</w:t>
            </w:r>
          </w:p>
          <w:p w:rsidR="003E7ED1" w:rsidRDefault="003E7ED1" w:rsidP="0023726B">
            <w:pPr>
              <w:jc w:val="center"/>
              <w:rPr>
                <w:color w:val="000000" w:themeColor="text1"/>
                <w:sz w:val="28"/>
                <w:szCs w:val="28"/>
              </w:rPr>
            </w:pPr>
            <w:r w:rsidRPr="004014FA">
              <w:rPr>
                <w:noProof/>
                <w:color w:val="000000" w:themeColor="text1"/>
                <w:sz w:val="28"/>
                <w:szCs w:val="28"/>
              </w:rPr>
              <w:drawing>
                <wp:inline distT="0" distB="0" distL="0" distR="0">
                  <wp:extent cx="4743450" cy="3119822"/>
                  <wp:effectExtent l="19050" t="0" r="0" b="0"/>
                  <wp:docPr id="2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lum bright="-20000" contrast="40000"/>
                          </a:blip>
                          <a:srcRect b="7806"/>
                          <a:stretch>
                            <a:fillRect/>
                          </a:stretch>
                        </pic:blipFill>
                        <pic:spPr bwMode="auto">
                          <a:xfrm>
                            <a:off x="0" y="0"/>
                            <a:ext cx="4742435" cy="3119154"/>
                          </a:xfrm>
                          <a:prstGeom prst="rect">
                            <a:avLst/>
                          </a:prstGeom>
                          <a:noFill/>
                          <a:ln w="9525">
                            <a:noFill/>
                            <a:miter lim="800000"/>
                            <a:headEnd/>
                            <a:tailEnd/>
                          </a:ln>
                        </pic:spPr>
                      </pic:pic>
                    </a:graphicData>
                  </a:graphic>
                </wp:inline>
              </w:drawing>
            </w:r>
          </w:p>
          <w:p w:rsidR="003E7ED1" w:rsidRPr="004014FA" w:rsidRDefault="003E7ED1" w:rsidP="0023726B">
            <w:pPr>
              <w:jc w:val="center"/>
              <w:rPr>
                <w:color w:val="000000" w:themeColor="text1"/>
                <w:sz w:val="28"/>
              </w:rPr>
            </w:pPr>
            <w:r>
              <w:rPr>
                <w:color w:val="000000" w:themeColor="text1"/>
                <w:sz w:val="28"/>
              </w:rPr>
              <w:t>Рисунок 6</w:t>
            </w:r>
            <w:r w:rsidRPr="004014FA">
              <w:rPr>
                <w:color w:val="000000" w:themeColor="text1"/>
                <w:sz w:val="28"/>
              </w:rPr>
              <w:t>. Соединитель рельсовый стыковой пружинный (мм).</w:t>
            </w:r>
          </w:p>
          <w:p w:rsidR="003E7ED1" w:rsidRPr="004014FA" w:rsidRDefault="003E7ED1" w:rsidP="0023726B">
            <w:pPr>
              <w:jc w:val="center"/>
              <w:rPr>
                <w:color w:val="000000" w:themeColor="text1"/>
                <w:sz w:val="28"/>
              </w:rPr>
            </w:pPr>
            <w:r w:rsidRPr="004014FA">
              <w:rPr>
                <w:color w:val="000000" w:themeColor="text1"/>
                <w:sz w:val="28"/>
              </w:rPr>
              <w:t>1 – корпус, 2 – пружина, 3 – кольцо защитное,                                                                                    4 – смазка защитная электропроводящая, 5 – лента полипропиленовая</w:t>
            </w:r>
          </w:p>
        </w:tc>
      </w:tr>
    </w:tbl>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lastRenderedPageBreak/>
        <w:t>На электрифицированных участках постоянного тока применяют медные и биметаллические приварные соединители сечением не менее 70 мм</w:t>
      </w:r>
      <w:r w:rsidRPr="00E40F0C">
        <w:rPr>
          <w:color w:val="000000" w:themeColor="text1"/>
          <w:sz w:val="28"/>
          <w:szCs w:val="20"/>
          <w:vertAlign w:val="superscript"/>
        </w:rPr>
        <w:t>2</w:t>
      </w:r>
      <w:r w:rsidRPr="00E40F0C">
        <w:rPr>
          <w:color w:val="000000" w:themeColor="text1"/>
          <w:sz w:val="28"/>
          <w:szCs w:val="20"/>
        </w:rPr>
        <w:t>, на участках переменного тока – сечением не менее 50 мм</w:t>
      </w:r>
      <w:r w:rsidRPr="00E40F0C">
        <w:rPr>
          <w:color w:val="000000" w:themeColor="text1"/>
          <w:sz w:val="28"/>
          <w:szCs w:val="20"/>
          <w:vertAlign w:val="superscript"/>
        </w:rPr>
        <w:t>2</w:t>
      </w:r>
      <w:r w:rsidRPr="00E40F0C">
        <w:rPr>
          <w:color w:val="000000" w:themeColor="text1"/>
          <w:sz w:val="28"/>
          <w:szCs w:val="20"/>
        </w:rPr>
        <w:t>.</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На участках с автономной тягой устанавливают стальные (приварные или стрелочные), а также пружинные соединители.</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lastRenderedPageBreak/>
        <w:t>Приварка соединителей осуществляется согласно техническим указаниям на электродуговую приварку рельсовых стыковых соединителей. Приварной соединитель считается неисправным и подлежит замене при: разрушении сварного шва, наличии следов прожога нитей, обрыве троса более 30% площади сечения, неполном обжатии троса в манжете (при наличии люфта или отдельных выдернутых из манжеты прядей) или когда возможен его обрыв с появлением максимально допустимого зазора в стыке, расположении сварного шва менее 15 мм от поверхности катания при новых рельсах (10 мм при рельсах, имеющих износ), если переходное сопротивление соединителя более 300 мк Ом.</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Пружинные рельсовые соединители используются в типовой конструкции сборного токопроводящего стыка и предназначены для установки в рельсовых стыках с двухголовыми накладками с рельсами Р65 и Р75 (один соединитель под каждой накладкой сборного стыка).</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Пружинные стыковые соединители типа СРСП применяются в качестве основного и дублирующего соединителей, исключая при этом применение приварных и электротяговых рельсовых стыковых соединителей.</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Пружинные рельсовые соединители применяют при автономной тяге, электротяге на переменном и постоянном токе на участках звеньевого и бесстыкового пути со сварными рельсовыми плетями, на станционных путях и бесстрелочных участках.</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Пружинные рельсовые соединители запрещается применять:</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 на стрелочных изолированных участках;</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 при однониточных рельсовых цепях;</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 на участках пути с подъемами более 6</w:t>
      </w:r>
      <w:r w:rsidRPr="00E40F0C">
        <w:rPr>
          <w:color w:val="000000" w:themeColor="text1"/>
          <w:sz w:val="28"/>
          <w:szCs w:val="20"/>
          <w:vertAlign w:val="superscript"/>
        </w:rPr>
        <w:t>о</w:t>
      </w:r>
      <w:r w:rsidRPr="00E40F0C">
        <w:rPr>
          <w:color w:val="000000" w:themeColor="text1"/>
          <w:sz w:val="28"/>
          <w:szCs w:val="20"/>
        </w:rPr>
        <w:t>/</w:t>
      </w:r>
      <w:r w:rsidRPr="00E40F0C">
        <w:rPr>
          <w:color w:val="000000" w:themeColor="text1"/>
          <w:sz w:val="28"/>
          <w:szCs w:val="20"/>
          <w:vertAlign w:val="subscript"/>
        </w:rPr>
        <w:t>оо</w:t>
      </w:r>
      <w:r>
        <w:rPr>
          <w:color w:val="000000" w:themeColor="text1"/>
          <w:sz w:val="28"/>
          <w:szCs w:val="20"/>
        </w:rPr>
        <w:t>;</w:t>
      </w:r>
      <w:r w:rsidRPr="00E40F0C">
        <w:rPr>
          <w:color w:val="000000" w:themeColor="text1"/>
          <w:sz w:val="28"/>
          <w:szCs w:val="20"/>
        </w:rPr>
        <w:t xml:space="preserve"> на указанных участках следует устанавливать стыковые соединители с более высокой проводимостью – штепсельные приварные.</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Маркировка токопроводящих стыков, оборудованных пружинными стыковыми соединителями, осуществляется путем нанесения краски светлых тонов буквой «П» между центральными болтовыми отверстиями каждой накладки.</w:t>
      </w:r>
    </w:p>
    <w:p w:rsidR="003E7ED1" w:rsidRDefault="003E7ED1" w:rsidP="003E7ED1">
      <w:pPr>
        <w:jc w:val="center"/>
        <w:rPr>
          <w:color w:val="000000" w:themeColor="text1"/>
          <w:sz w:val="28"/>
          <w:szCs w:val="20"/>
        </w:rPr>
      </w:pPr>
      <w:r>
        <w:rPr>
          <w:noProof/>
        </w:rPr>
        <w:drawing>
          <wp:inline distT="0" distB="0" distL="0" distR="0">
            <wp:extent cx="4152900" cy="2075949"/>
            <wp:effectExtent l="19050" t="0" r="0" b="0"/>
            <wp:docPr id="306" name="Рисунок 10" descr="https://fadedead.org/data/public/file/b1/1e/3d29d1612793bb-dsc01383-2012-04-28-20190117-2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dedead.org/data/public/file/b1/1e/3d29d1612793bb-dsc01383-2012-04-28-20190117-230001.jpg"/>
                    <pic:cNvPicPr>
                      <a:picLocks noChangeAspect="1" noChangeArrowheads="1"/>
                    </pic:cNvPicPr>
                  </pic:nvPicPr>
                  <pic:blipFill>
                    <a:blip r:embed="rId11" cstate="print"/>
                    <a:srcRect/>
                    <a:stretch>
                      <a:fillRect/>
                    </a:stretch>
                  </pic:blipFill>
                  <pic:spPr bwMode="auto">
                    <a:xfrm>
                      <a:off x="0" y="0"/>
                      <a:ext cx="4155919" cy="2077458"/>
                    </a:xfrm>
                    <a:prstGeom prst="rect">
                      <a:avLst/>
                    </a:prstGeom>
                    <a:noFill/>
                    <a:ln w="9525">
                      <a:noFill/>
                      <a:miter lim="800000"/>
                      <a:headEnd/>
                      <a:tailEnd/>
                    </a:ln>
                  </pic:spPr>
                </pic:pic>
              </a:graphicData>
            </a:graphic>
          </wp:inline>
        </w:drawing>
      </w:r>
    </w:p>
    <w:p w:rsidR="003E7ED1" w:rsidRDefault="003E7ED1" w:rsidP="003E7ED1">
      <w:pPr>
        <w:jc w:val="center"/>
        <w:rPr>
          <w:color w:val="000000" w:themeColor="text1"/>
          <w:sz w:val="28"/>
          <w:szCs w:val="20"/>
        </w:rPr>
      </w:pPr>
      <w:r>
        <w:rPr>
          <w:color w:val="000000" w:themeColor="text1"/>
          <w:sz w:val="28"/>
          <w:szCs w:val="20"/>
        </w:rPr>
        <w:lastRenderedPageBreak/>
        <w:t xml:space="preserve">Рисунок 7. </w:t>
      </w:r>
      <w:r w:rsidRPr="00E40F0C">
        <w:rPr>
          <w:color w:val="000000" w:themeColor="text1"/>
          <w:sz w:val="28"/>
          <w:szCs w:val="20"/>
        </w:rPr>
        <w:t>Маркировка токопроводящих стыков, оборудованных пружинными стыковыми соединителями</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8"/>
        </w:rPr>
        <w:t>Не допускается применение приварных соединителей и электротяговых соединителей на рельсовых стыках, оборудованных пружинными рельсовыми соединителями (пружинные соединители ставятся под каждую накладку и не нуждаются в дублировании).</w:t>
      </w:r>
    </w:p>
    <w:p w:rsidR="003E7ED1" w:rsidRDefault="003E7ED1" w:rsidP="003E7ED1">
      <w:pPr>
        <w:spacing w:line="360" w:lineRule="exact"/>
        <w:ind w:firstLine="709"/>
        <w:jc w:val="both"/>
        <w:rPr>
          <w:color w:val="000000" w:themeColor="text1"/>
          <w:sz w:val="28"/>
          <w:szCs w:val="28"/>
        </w:rPr>
      </w:pPr>
      <w:r w:rsidRPr="00E40F0C">
        <w:rPr>
          <w:color w:val="000000" w:themeColor="text1"/>
          <w:sz w:val="28"/>
          <w:szCs w:val="28"/>
        </w:rPr>
        <w:t xml:space="preserve">Усилие затяжки стыковых болтов при монтаже пружинных рельсовых соединителей должно быть не менее 5,0 тс (крутящий момент </w:t>
      </w:r>
      <w:r>
        <w:rPr>
          <w:color w:val="000000" w:themeColor="text1"/>
          <w:sz w:val="28"/>
          <w:szCs w:val="28"/>
        </w:rPr>
        <w:br/>
      </w:r>
      <w:r w:rsidRPr="00E40F0C">
        <w:rPr>
          <w:color w:val="000000" w:themeColor="text1"/>
          <w:sz w:val="28"/>
          <w:szCs w:val="28"/>
        </w:rPr>
        <w:t>на гайке – 35 кГм). Ослабление затяжки бол</w:t>
      </w:r>
      <w:r>
        <w:rPr>
          <w:color w:val="000000" w:themeColor="text1"/>
          <w:sz w:val="28"/>
          <w:szCs w:val="28"/>
        </w:rPr>
        <w:t>тов ниже 3,0 тс не допускается.</w:t>
      </w:r>
    </w:p>
    <w:p w:rsidR="003E7ED1" w:rsidRDefault="003E7ED1" w:rsidP="003E7ED1">
      <w:pPr>
        <w:spacing w:line="360" w:lineRule="exact"/>
        <w:ind w:firstLine="709"/>
        <w:jc w:val="both"/>
        <w:rPr>
          <w:color w:val="000000" w:themeColor="text1"/>
          <w:sz w:val="28"/>
          <w:szCs w:val="28"/>
        </w:rPr>
      </w:pPr>
      <w:r w:rsidRPr="00E40F0C">
        <w:rPr>
          <w:color w:val="000000" w:themeColor="text1"/>
          <w:sz w:val="28"/>
          <w:szCs w:val="28"/>
        </w:rPr>
        <w:t>Запрещается приварка рельсовых соединителей в местах временного восстановления и уравнительных пролётах, уравнительных приборов, уравнительных стыков.</w:t>
      </w:r>
    </w:p>
    <w:p w:rsidR="003E7ED1" w:rsidRDefault="003E7ED1" w:rsidP="003E7ED1">
      <w:pPr>
        <w:spacing w:line="360" w:lineRule="exact"/>
        <w:ind w:firstLine="709"/>
        <w:jc w:val="both"/>
        <w:rPr>
          <w:color w:val="000000" w:themeColor="text1"/>
          <w:sz w:val="28"/>
          <w:szCs w:val="28"/>
        </w:rPr>
      </w:pPr>
      <w:r w:rsidRPr="00E40F0C">
        <w:rPr>
          <w:color w:val="000000" w:themeColor="text1"/>
          <w:sz w:val="28"/>
          <w:szCs w:val="20"/>
        </w:rPr>
        <w:t>Рельсовые цепи оборудуются дублирующими соединителями: на перегонах – на участках приближения к переездам и станциям, удаления от станций и переездов, на главных путях станций, а также по маршрутам безостановочного пропуска и приема (отправления) пассажирских поездов.</w:t>
      </w:r>
    </w:p>
    <w:p w:rsidR="003E7ED1" w:rsidRDefault="003E7ED1" w:rsidP="003E7ED1">
      <w:pPr>
        <w:spacing w:line="360" w:lineRule="exact"/>
        <w:ind w:firstLine="709"/>
        <w:jc w:val="both"/>
        <w:rPr>
          <w:color w:val="000000" w:themeColor="text1"/>
          <w:sz w:val="28"/>
          <w:szCs w:val="28"/>
        </w:rPr>
      </w:pPr>
      <w:r w:rsidRPr="00E40F0C">
        <w:rPr>
          <w:color w:val="000000" w:themeColor="text1"/>
          <w:sz w:val="28"/>
          <w:szCs w:val="20"/>
        </w:rPr>
        <w:t>Обязательна установка основных и дублирующих стыковых соединителей (приварных или штепсельных) на ответвлениях, которые не обтекаются током рельсовых цепей, а также в стыках тяговой нити однониточных рельсовых цепей.</w:t>
      </w:r>
    </w:p>
    <w:p w:rsidR="003E7ED1" w:rsidRDefault="003E7ED1" w:rsidP="003E7ED1">
      <w:pPr>
        <w:spacing w:line="360" w:lineRule="exact"/>
        <w:ind w:firstLine="709"/>
        <w:jc w:val="both"/>
        <w:rPr>
          <w:color w:val="000000" w:themeColor="text1"/>
          <w:sz w:val="28"/>
          <w:szCs w:val="28"/>
        </w:rPr>
      </w:pPr>
      <w:r w:rsidRPr="00E40F0C">
        <w:rPr>
          <w:color w:val="000000" w:themeColor="text1"/>
          <w:sz w:val="28"/>
          <w:szCs w:val="20"/>
        </w:rPr>
        <w:t>На электрифицированных участках постоянного тока в качестве дублирующих применяют электротяговые соединители длиной 1500 (1200) мм равноценные по электрическому сопротивлению медным, сечением 70 мм</w:t>
      </w:r>
      <w:r w:rsidRPr="00E40F0C">
        <w:rPr>
          <w:color w:val="000000" w:themeColor="text1"/>
          <w:sz w:val="28"/>
          <w:szCs w:val="20"/>
          <w:vertAlign w:val="superscript"/>
        </w:rPr>
        <w:t>2</w:t>
      </w:r>
      <w:r w:rsidRPr="00E40F0C">
        <w:rPr>
          <w:color w:val="000000" w:themeColor="text1"/>
          <w:sz w:val="28"/>
          <w:szCs w:val="20"/>
        </w:rPr>
        <w:t>, на участках переменного тока – медным, сечением 50 мм</w:t>
      </w:r>
      <w:r w:rsidRPr="00E40F0C">
        <w:rPr>
          <w:color w:val="000000" w:themeColor="text1"/>
          <w:sz w:val="28"/>
          <w:szCs w:val="20"/>
          <w:vertAlign w:val="superscript"/>
        </w:rPr>
        <w:t>2</w:t>
      </w:r>
      <w:r w:rsidRPr="00E40F0C">
        <w:rPr>
          <w:color w:val="000000" w:themeColor="text1"/>
          <w:sz w:val="28"/>
          <w:szCs w:val="20"/>
        </w:rPr>
        <w:t>.</w:t>
      </w:r>
    </w:p>
    <w:p w:rsidR="003E7ED1" w:rsidRDefault="003E7ED1" w:rsidP="003E7ED1">
      <w:pPr>
        <w:spacing w:line="360" w:lineRule="exact"/>
        <w:ind w:firstLine="709"/>
        <w:jc w:val="both"/>
        <w:rPr>
          <w:color w:val="000000" w:themeColor="text1"/>
          <w:sz w:val="28"/>
          <w:szCs w:val="28"/>
        </w:rPr>
      </w:pPr>
      <w:r w:rsidRPr="00E40F0C">
        <w:rPr>
          <w:color w:val="000000" w:themeColor="text1"/>
          <w:sz w:val="28"/>
          <w:szCs w:val="20"/>
        </w:rPr>
        <w:t>На участках с автономной тягой в качестве дублирующих применяются стальные стрелочные соединители длиной 1200 мм с диаметром троса 6,2 мм.</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При производстве работ по приварке соединителей, сварке и наплавке рельсов или крестовин электродуговым методом должны выполняться требования Инструкции о порядке выполнения электросварочных работ в зоне влияния на устройства сигнализации, централизации и блокировки</w:t>
      </w:r>
      <w:r>
        <w:rPr>
          <w:color w:val="000000" w:themeColor="text1"/>
          <w:sz w:val="28"/>
          <w:szCs w:val="20"/>
        </w:rPr>
        <w:br/>
        <w:t>ИСР-000.00.00.</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Для разделения рельсовых цепей на электрически изолированные друг от друга участки применяются изолирующие стыки следующих конструкций:</w:t>
      </w:r>
    </w:p>
    <w:p w:rsidR="003E7ED1" w:rsidRDefault="003E7ED1" w:rsidP="003E7ED1">
      <w:pPr>
        <w:spacing w:line="360" w:lineRule="exact"/>
        <w:ind w:firstLine="709"/>
        <w:jc w:val="both"/>
        <w:rPr>
          <w:color w:val="000000" w:themeColor="text1"/>
          <w:sz w:val="28"/>
          <w:szCs w:val="20"/>
        </w:rPr>
      </w:pPr>
      <w:r>
        <w:rPr>
          <w:color w:val="000000" w:themeColor="text1"/>
          <w:sz w:val="28"/>
          <w:szCs w:val="20"/>
        </w:rPr>
        <w:t xml:space="preserve">- </w:t>
      </w:r>
      <w:r w:rsidRPr="00E40F0C">
        <w:rPr>
          <w:color w:val="000000" w:themeColor="text1"/>
          <w:sz w:val="28"/>
          <w:szCs w:val="20"/>
        </w:rPr>
        <w:t xml:space="preserve">сборные с объемлющими металлическими накладками </w:t>
      </w:r>
    </w:p>
    <w:p w:rsidR="003E7ED1" w:rsidRDefault="003E7ED1" w:rsidP="003E7ED1">
      <w:pPr>
        <w:jc w:val="center"/>
        <w:rPr>
          <w:color w:val="000000" w:themeColor="text1"/>
          <w:sz w:val="28"/>
          <w:szCs w:val="20"/>
        </w:rPr>
      </w:pPr>
      <w:r>
        <w:rPr>
          <w:noProof/>
        </w:rPr>
        <w:lastRenderedPageBreak/>
        <w:drawing>
          <wp:inline distT="0" distB="0" distL="0" distR="0">
            <wp:extent cx="2838450" cy="2128838"/>
            <wp:effectExtent l="19050" t="0" r="0" b="0"/>
            <wp:docPr id="304" name="Рисунок 7" descr="https://avatars.mds.yandex.net/get-zen_doc/168601/pub_5cab981c0c7b5200af2154f4_5cb0ed1035fb3300b328849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68601/pub_5cab981c0c7b5200af2154f4_5cb0ed1035fb3300b3288493/scale_1200"/>
                    <pic:cNvPicPr>
                      <a:picLocks noChangeAspect="1" noChangeArrowheads="1"/>
                    </pic:cNvPicPr>
                  </pic:nvPicPr>
                  <pic:blipFill>
                    <a:blip r:embed="rId12" cstate="print"/>
                    <a:srcRect/>
                    <a:stretch>
                      <a:fillRect/>
                    </a:stretch>
                  </pic:blipFill>
                  <pic:spPr bwMode="auto">
                    <a:xfrm>
                      <a:off x="0" y="0"/>
                      <a:ext cx="2838450" cy="2128838"/>
                    </a:xfrm>
                    <a:prstGeom prst="rect">
                      <a:avLst/>
                    </a:prstGeom>
                    <a:noFill/>
                    <a:ln w="9525">
                      <a:noFill/>
                      <a:miter lim="800000"/>
                      <a:headEnd/>
                      <a:tailEnd/>
                    </a:ln>
                  </pic:spPr>
                </pic:pic>
              </a:graphicData>
            </a:graphic>
          </wp:inline>
        </w:drawing>
      </w:r>
    </w:p>
    <w:p w:rsidR="003E7ED1" w:rsidRPr="00842F86" w:rsidRDefault="003E7ED1" w:rsidP="003E7ED1">
      <w:pPr>
        <w:spacing w:line="360" w:lineRule="exact"/>
        <w:jc w:val="center"/>
        <w:rPr>
          <w:color w:val="000000" w:themeColor="text1"/>
          <w:sz w:val="28"/>
        </w:rPr>
      </w:pPr>
      <w:r>
        <w:rPr>
          <w:color w:val="000000" w:themeColor="text1"/>
          <w:sz w:val="28"/>
        </w:rPr>
        <w:t>Рисунок 8</w:t>
      </w:r>
      <w:r w:rsidRPr="004014FA">
        <w:rPr>
          <w:color w:val="000000" w:themeColor="text1"/>
          <w:sz w:val="28"/>
        </w:rPr>
        <w:t>. Изолирующий стык с объемлющими металлическими накладками:</w:t>
      </w:r>
    </w:p>
    <w:p w:rsidR="003E7ED1" w:rsidRDefault="003E7ED1" w:rsidP="003E7ED1">
      <w:pPr>
        <w:spacing w:line="360" w:lineRule="exact"/>
        <w:ind w:firstLine="709"/>
        <w:jc w:val="both"/>
        <w:rPr>
          <w:color w:val="000000" w:themeColor="text1"/>
          <w:sz w:val="28"/>
          <w:szCs w:val="20"/>
        </w:rPr>
      </w:pPr>
      <w:r>
        <w:rPr>
          <w:color w:val="000000" w:themeColor="text1"/>
          <w:sz w:val="28"/>
          <w:szCs w:val="20"/>
        </w:rPr>
        <w:t xml:space="preserve">- </w:t>
      </w:r>
      <w:r w:rsidRPr="00E40F0C">
        <w:rPr>
          <w:color w:val="000000" w:themeColor="text1"/>
          <w:sz w:val="28"/>
          <w:szCs w:val="20"/>
        </w:rPr>
        <w:t>сборные с двухголовыми металличе</w:t>
      </w:r>
      <w:r>
        <w:rPr>
          <w:color w:val="000000" w:themeColor="text1"/>
          <w:sz w:val="28"/>
          <w:szCs w:val="20"/>
        </w:rPr>
        <w:t xml:space="preserve">скими накладками </w:t>
      </w:r>
    </w:p>
    <w:tbl>
      <w:tblPr>
        <w:tblW w:w="0" w:type="auto"/>
        <w:tblLook w:val="01E0"/>
      </w:tblPr>
      <w:tblGrid>
        <w:gridCol w:w="9832"/>
      </w:tblGrid>
      <w:tr w:rsidR="003E7ED1" w:rsidRPr="00E40F0C" w:rsidTr="0023726B">
        <w:tc>
          <w:tcPr>
            <w:tcW w:w="9832" w:type="dxa"/>
          </w:tcPr>
          <w:p w:rsidR="003E7ED1" w:rsidRPr="00E40F0C" w:rsidRDefault="003E7ED1" w:rsidP="0023726B">
            <w:pPr>
              <w:spacing w:line="360" w:lineRule="auto"/>
              <w:jc w:val="center"/>
              <w:rPr>
                <w:color w:val="000000" w:themeColor="text1"/>
                <w:sz w:val="28"/>
                <w:szCs w:val="20"/>
              </w:rPr>
            </w:pPr>
            <w:r w:rsidRPr="00E40F0C">
              <w:rPr>
                <w:noProof/>
                <w:color w:val="000000" w:themeColor="text1"/>
                <w:sz w:val="28"/>
                <w:szCs w:val="20"/>
              </w:rPr>
              <w:drawing>
                <wp:inline distT="0" distB="0" distL="0" distR="0">
                  <wp:extent cx="4781550" cy="2394982"/>
                  <wp:effectExtent l="19050" t="0" r="0" b="0"/>
                  <wp:docPr id="298" name="Рисунок 5" descr="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39"/>
                          <pic:cNvPicPr>
                            <a:picLocks noChangeAspect="1" noChangeArrowheads="1"/>
                          </pic:cNvPicPr>
                        </pic:nvPicPr>
                        <pic:blipFill>
                          <a:blip r:embed="rId13" cstate="print"/>
                          <a:srcRect/>
                          <a:stretch>
                            <a:fillRect/>
                          </a:stretch>
                        </pic:blipFill>
                        <pic:spPr bwMode="auto">
                          <a:xfrm>
                            <a:off x="0" y="0"/>
                            <a:ext cx="4782602" cy="2395509"/>
                          </a:xfrm>
                          <a:prstGeom prst="rect">
                            <a:avLst/>
                          </a:prstGeom>
                          <a:noFill/>
                          <a:ln w="9525">
                            <a:noFill/>
                            <a:miter lim="800000"/>
                            <a:headEnd/>
                            <a:tailEnd/>
                          </a:ln>
                        </pic:spPr>
                      </pic:pic>
                    </a:graphicData>
                  </a:graphic>
                </wp:inline>
              </w:drawing>
            </w:r>
          </w:p>
        </w:tc>
      </w:tr>
      <w:tr w:rsidR="003E7ED1" w:rsidRPr="00E40F0C" w:rsidTr="0023726B">
        <w:tc>
          <w:tcPr>
            <w:tcW w:w="9832" w:type="dxa"/>
          </w:tcPr>
          <w:p w:rsidR="003E7ED1" w:rsidRPr="00902CE3" w:rsidRDefault="003E7ED1" w:rsidP="0023726B">
            <w:pPr>
              <w:spacing w:line="360" w:lineRule="exact"/>
              <w:jc w:val="center"/>
              <w:rPr>
                <w:color w:val="000000" w:themeColor="text1"/>
                <w:sz w:val="28"/>
              </w:rPr>
            </w:pPr>
            <w:r>
              <w:rPr>
                <w:color w:val="000000" w:themeColor="text1"/>
                <w:sz w:val="28"/>
              </w:rPr>
              <w:t>Рисунок 9</w:t>
            </w:r>
            <w:r w:rsidRPr="00902CE3">
              <w:rPr>
                <w:color w:val="000000" w:themeColor="text1"/>
                <w:sz w:val="28"/>
              </w:rPr>
              <w:t>. Изолирующий стык с двухголовыми металлическими накладками для пути с деревянными шпалами:</w:t>
            </w:r>
          </w:p>
          <w:p w:rsidR="003E7ED1" w:rsidRPr="00902CE3" w:rsidRDefault="003E7ED1" w:rsidP="0023726B">
            <w:pPr>
              <w:spacing w:line="360" w:lineRule="exact"/>
              <w:jc w:val="center"/>
              <w:rPr>
                <w:color w:val="000000" w:themeColor="text1"/>
                <w:sz w:val="28"/>
              </w:rPr>
            </w:pPr>
            <w:r w:rsidRPr="00902CE3">
              <w:rPr>
                <w:color w:val="000000" w:themeColor="text1"/>
                <w:sz w:val="28"/>
              </w:rPr>
              <w:t>1 – боковая прокладка; 2 – накладка; 3 – втулка; 4 – изолирующая планка под болт; 5 – стопорная планка; 6 – торцовая прокладка</w:t>
            </w:r>
          </w:p>
        </w:tc>
      </w:tr>
    </w:tbl>
    <w:p w:rsidR="003E7ED1" w:rsidRDefault="003E7ED1" w:rsidP="003E7ED1">
      <w:pPr>
        <w:spacing w:line="360" w:lineRule="exact"/>
        <w:ind w:firstLine="709"/>
        <w:jc w:val="both"/>
        <w:rPr>
          <w:color w:val="000000" w:themeColor="text1"/>
          <w:sz w:val="28"/>
          <w:szCs w:val="20"/>
        </w:rPr>
      </w:pPr>
      <w:r>
        <w:rPr>
          <w:color w:val="000000" w:themeColor="text1"/>
          <w:sz w:val="28"/>
          <w:szCs w:val="20"/>
        </w:rPr>
        <w:t xml:space="preserve">- </w:t>
      </w:r>
      <w:r w:rsidRPr="00E40F0C">
        <w:rPr>
          <w:color w:val="000000" w:themeColor="text1"/>
          <w:sz w:val="28"/>
          <w:szCs w:val="20"/>
        </w:rPr>
        <w:t>клееболтовые с двухголо</w:t>
      </w:r>
      <w:r>
        <w:rPr>
          <w:color w:val="000000" w:themeColor="text1"/>
          <w:sz w:val="28"/>
          <w:szCs w:val="20"/>
        </w:rPr>
        <w:t xml:space="preserve">выми металлическими накладками и с полнопрофильными металлическими накладками </w:t>
      </w:r>
    </w:p>
    <w:p w:rsidR="003E7ED1" w:rsidRDefault="003E7ED1" w:rsidP="003E7ED1">
      <w:pPr>
        <w:jc w:val="center"/>
        <w:rPr>
          <w:color w:val="000000" w:themeColor="text1"/>
          <w:sz w:val="28"/>
          <w:szCs w:val="20"/>
        </w:rPr>
      </w:pPr>
      <w:r w:rsidRPr="00842F86">
        <w:rPr>
          <w:noProof/>
          <w:color w:val="000000" w:themeColor="text1"/>
          <w:sz w:val="28"/>
          <w:szCs w:val="20"/>
        </w:rPr>
        <w:drawing>
          <wp:inline distT="0" distB="0" distL="0" distR="0">
            <wp:extent cx="3197225" cy="2397919"/>
            <wp:effectExtent l="19050" t="0" r="3175" b="0"/>
            <wp:docPr id="303" name="Рисунок 4" descr="https://avatars.mds.yandex.net/get-zen_doc/1852544/pub_5d9ef9c4aad43600adaf5722_5d9f045732335400b18f02b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852544/pub_5d9ef9c4aad43600adaf5722_5d9f045732335400b18f02bc/scale_1200"/>
                    <pic:cNvPicPr>
                      <a:picLocks noChangeAspect="1" noChangeArrowheads="1"/>
                    </pic:cNvPicPr>
                  </pic:nvPicPr>
                  <pic:blipFill>
                    <a:blip r:embed="rId14" cstate="print"/>
                    <a:srcRect/>
                    <a:stretch>
                      <a:fillRect/>
                    </a:stretch>
                  </pic:blipFill>
                  <pic:spPr bwMode="auto">
                    <a:xfrm>
                      <a:off x="0" y="0"/>
                      <a:ext cx="3197225" cy="2397919"/>
                    </a:xfrm>
                    <a:prstGeom prst="rect">
                      <a:avLst/>
                    </a:prstGeom>
                    <a:noFill/>
                    <a:ln w="9525">
                      <a:noFill/>
                      <a:miter lim="800000"/>
                      <a:headEnd/>
                      <a:tailEnd/>
                    </a:ln>
                  </pic:spPr>
                </pic:pic>
              </a:graphicData>
            </a:graphic>
          </wp:inline>
        </w:drawing>
      </w:r>
    </w:p>
    <w:p w:rsidR="003E7ED1" w:rsidRDefault="003E7ED1" w:rsidP="003E7ED1">
      <w:pPr>
        <w:jc w:val="center"/>
        <w:rPr>
          <w:color w:val="000000" w:themeColor="text1"/>
          <w:sz w:val="28"/>
          <w:szCs w:val="20"/>
        </w:rPr>
      </w:pPr>
      <w:r>
        <w:rPr>
          <w:color w:val="000000" w:themeColor="text1"/>
          <w:sz w:val="28"/>
          <w:szCs w:val="20"/>
        </w:rPr>
        <w:t>Рисунок 10. Клееболтовой изолирующий стык с металлическими накладками</w:t>
      </w:r>
    </w:p>
    <w:p w:rsidR="003E7ED1" w:rsidRDefault="003E7ED1" w:rsidP="003E7ED1">
      <w:pPr>
        <w:spacing w:line="360" w:lineRule="exact"/>
        <w:ind w:firstLine="709"/>
        <w:jc w:val="both"/>
        <w:rPr>
          <w:color w:val="000000" w:themeColor="text1"/>
          <w:sz w:val="28"/>
          <w:szCs w:val="20"/>
        </w:rPr>
      </w:pPr>
      <w:r>
        <w:rPr>
          <w:color w:val="000000" w:themeColor="text1"/>
          <w:sz w:val="28"/>
          <w:szCs w:val="20"/>
        </w:rPr>
        <w:lastRenderedPageBreak/>
        <w:t xml:space="preserve">- </w:t>
      </w:r>
      <w:r w:rsidRPr="00E40F0C">
        <w:rPr>
          <w:color w:val="000000" w:themeColor="text1"/>
          <w:sz w:val="28"/>
          <w:szCs w:val="20"/>
        </w:rPr>
        <w:t>клееболтовые с металлокомпо</w:t>
      </w:r>
      <w:r>
        <w:rPr>
          <w:color w:val="000000" w:themeColor="text1"/>
          <w:sz w:val="28"/>
          <w:szCs w:val="20"/>
        </w:rPr>
        <w:t>зитными накладками</w:t>
      </w:r>
    </w:p>
    <w:p w:rsidR="003E7ED1" w:rsidRDefault="003E7ED1" w:rsidP="003E7ED1">
      <w:pPr>
        <w:spacing w:line="360" w:lineRule="exact"/>
        <w:ind w:firstLine="709"/>
        <w:jc w:val="both"/>
        <w:rPr>
          <w:color w:val="000000" w:themeColor="text1"/>
          <w:sz w:val="28"/>
          <w:szCs w:val="20"/>
        </w:rPr>
      </w:pPr>
      <w:r>
        <w:rPr>
          <w:color w:val="000000" w:themeColor="text1"/>
          <w:sz w:val="28"/>
          <w:szCs w:val="20"/>
        </w:rPr>
        <w:t xml:space="preserve">- </w:t>
      </w:r>
      <w:r w:rsidRPr="00E40F0C">
        <w:rPr>
          <w:color w:val="000000" w:themeColor="text1"/>
          <w:sz w:val="28"/>
          <w:szCs w:val="20"/>
        </w:rPr>
        <w:t>сборные с композитными или металлополимерными наклад</w:t>
      </w:r>
      <w:r>
        <w:rPr>
          <w:color w:val="000000" w:themeColor="text1"/>
          <w:sz w:val="28"/>
          <w:szCs w:val="20"/>
        </w:rPr>
        <w:t xml:space="preserve">ками </w:t>
      </w:r>
    </w:p>
    <w:p w:rsidR="003E7ED1" w:rsidRDefault="003E7ED1" w:rsidP="003E7ED1">
      <w:pPr>
        <w:jc w:val="center"/>
        <w:rPr>
          <w:color w:val="000000" w:themeColor="text1"/>
          <w:sz w:val="28"/>
          <w:szCs w:val="20"/>
        </w:rPr>
      </w:pPr>
      <w:r>
        <w:rPr>
          <w:noProof/>
        </w:rPr>
        <w:drawing>
          <wp:inline distT="0" distB="0" distL="0" distR="0">
            <wp:extent cx="3105150" cy="2328862"/>
            <wp:effectExtent l="19050" t="0" r="0" b="0"/>
            <wp:docPr id="301" name="Рисунок 1" descr="https://avatars.mds.yandex.net/get-zen_doc/1900011/pub_5cab981c0c7b5200af2154f4_5cb0e743082fd100b43beaa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900011/pub_5cab981c0c7b5200af2154f4_5cb0e743082fd100b43beaab/scale_1200"/>
                    <pic:cNvPicPr>
                      <a:picLocks noChangeAspect="1" noChangeArrowheads="1"/>
                    </pic:cNvPicPr>
                  </pic:nvPicPr>
                  <pic:blipFill>
                    <a:blip r:embed="rId15" cstate="print"/>
                    <a:srcRect/>
                    <a:stretch>
                      <a:fillRect/>
                    </a:stretch>
                  </pic:blipFill>
                  <pic:spPr bwMode="auto">
                    <a:xfrm>
                      <a:off x="0" y="0"/>
                      <a:ext cx="3107407" cy="2330555"/>
                    </a:xfrm>
                    <a:prstGeom prst="rect">
                      <a:avLst/>
                    </a:prstGeom>
                    <a:noFill/>
                    <a:ln w="9525">
                      <a:noFill/>
                      <a:miter lim="800000"/>
                      <a:headEnd/>
                      <a:tailEnd/>
                    </a:ln>
                  </pic:spPr>
                </pic:pic>
              </a:graphicData>
            </a:graphic>
          </wp:inline>
        </w:drawing>
      </w:r>
    </w:p>
    <w:p w:rsidR="003E7ED1" w:rsidRDefault="003E7ED1" w:rsidP="003E7ED1">
      <w:pPr>
        <w:jc w:val="center"/>
        <w:rPr>
          <w:color w:val="000000" w:themeColor="text1"/>
          <w:sz w:val="28"/>
          <w:szCs w:val="20"/>
        </w:rPr>
      </w:pPr>
      <w:r>
        <w:rPr>
          <w:color w:val="000000" w:themeColor="text1"/>
          <w:sz w:val="28"/>
          <w:szCs w:val="20"/>
        </w:rPr>
        <w:t>Рисунок 11. Изолирующий стык сборный с композитными накладками</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 xml:space="preserve">Клееболтовые изолирующие стыки </w:t>
      </w:r>
      <w:r>
        <w:rPr>
          <w:color w:val="000000" w:themeColor="text1"/>
          <w:sz w:val="28"/>
          <w:szCs w:val="20"/>
        </w:rPr>
        <w:t>маркируют следующим образом:</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расстоянии 0,5 м от торца накладки н</w:t>
      </w:r>
      <w:r>
        <w:rPr>
          <w:color w:val="000000" w:themeColor="text1"/>
          <w:sz w:val="28"/>
          <w:szCs w:val="20"/>
        </w:rPr>
        <w:t xml:space="preserve">а шейке рельса с каждой стороны </w:t>
      </w:r>
      <w:r w:rsidRPr="00E40F0C">
        <w:rPr>
          <w:color w:val="000000" w:themeColor="text1"/>
          <w:sz w:val="28"/>
          <w:szCs w:val="20"/>
        </w:rPr>
        <w:t>несмываемой белой краской указыва</w:t>
      </w:r>
      <w:r>
        <w:rPr>
          <w:color w:val="000000" w:themeColor="text1"/>
          <w:sz w:val="28"/>
          <w:szCs w:val="20"/>
        </w:rPr>
        <w:t xml:space="preserve">ется дата склеивания и условное </w:t>
      </w:r>
      <w:r w:rsidRPr="00E40F0C">
        <w:rPr>
          <w:color w:val="000000" w:themeColor="text1"/>
          <w:sz w:val="28"/>
          <w:szCs w:val="20"/>
        </w:rPr>
        <w:t>обозначение предприятия-изготовителя.</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Изолирующие стыки должны располагаться над серединой шпального ящика. При деревянных шпалах с</w:t>
      </w:r>
      <w:r>
        <w:rPr>
          <w:color w:val="000000" w:themeColor="text1"/>
          <w:sz w:val="28"/>
          <w:szCs w:val="20"/>
        </w:rPr>
        <w:t xml:space="preserve"> костыльным скреплением рельсы в изолирующих стыках</w:t>
      </w:r>
      <w:r w:rsidRPr="00E40F0C">
        <w:rPr>
          <w:color w:val="000000" w:themeColor="text1"/>
          <w:sz w:val="28"/>
          <w:szCs w:val="20"/>
        </w:rPr>
        <w:t xml:space="preserve"> закрепляются по каждой рельсовой нити противоугонами в «замок» на 13-ти шпалах с обеих сторон стыка, исключая установку противоугонов на шпалах, где в шпальных ящиках произведено крепление перемычек к путевым ящикам, к</w:t>
      </w:r>
      <w:r>
        <w:rPr>
          <w:color w:val="000000" w:themeColor="text1"/>
          <w:sz w:val="28"/>
          <w:szCs w:val="20"/>
        </w:rPr>
        <w:t xml:space="preserve">абельным стойкам, </w:t>
      </w:r>
      <w:r w:rsidRPr="00E40F0C">
        <w:rPr>
          <w:color w:val="000000" w:themeColor="text1"/>
          <w:sz w:val="28"/>
          <w:szCs w:val="20"/>
        </w:rPr>
        <w:t>дроссель-трансформаторам и электротяговых соединителей обратной тяговой рельсовой сети.</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Торцы рельсов в изолирующем стыке не должны иметь наката. Зазор в стыке по всей высоте рельса должен составлять 5–10 мм. Все изолирующие детали стыка должны быть типовых форм и размеров, соответствующих типу рельсов.</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Места выхода изолирующих прокладок из-под металлических частей должны быть очищены от грязи, мазута, металлической пыли и других загрязнителей.</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Не реже одного раза в два года на путях 1–3 класса, на путях 4-5 классов с периодичностью один раз в три года изолирующие стыки осматриваются со снятием накладок. При осмотре заменяются поврежденные и изношенные изолирующие детали, концы рельсов в районе изолированных стыков прокрашиваются масляной краской.</w:t>
      </w:r>
    </w:p>
    <w:p w:rsidR="003E7ED1" w:rsidRDefault="003E7ED1" w:rsidP="003E7ED1">
      <w:pPr>
        <w:spacing w:line="360" w:lineRule="exact"/>
        <w:ind w:firstLine="709"/>
        <w:jc w:val="both"/>
        <w:rPr>
          <w:color w:val="000000" w:themeColor="text1"/>
          <w:sz w:val="28"/>
          <w:szCs w:val="20"/>
        </w:rPr>
      </w:pPr>
      <w:r w:rsidRPr="00E40F0C">
        <w:rPr>
          <w:color w:val="000000" w:themeColor="text1"/>
          <w:sz w:val="28"/>
          <w:szCs w:val="20"/>
        </w:rPr>
        <w:t xml:space="preserve">На участках ремонта пути, производимого с укладкой инвентарных </w:t>
      </w:r>
      <w:r w:rsidRPr="00E40F0C">
        <w:rPr>
          <w:color w:val="000000" w:themeColor="text1"/>
          <w:sz w:val="28"/>
          <w:szCs w:val="28"/>
        </w:rPr>
        <w:t>рельсов, применяется соединитель</w:t>
      </w:r>
      <w:r w:rsidRPr="00E40F0C">
        <w:rPr>
          <w:color w:val="000000" w:themeColor="text1"/>
          <w:sz w:val="28"/>
          <w:szCs w:val="20"/>
        </w:rPr>
        <w:t xml:space="preserve"> рельсовый стыковой пружинный для инвентарных рельсов (СРСП-ИР), допускается постановка стыков на графитовую смазку с установкой тарельчатых пружин вместо стыковых </w:t>
      </w:r>
      <w:r w:rsidRPr="00E40F0C">
        <w:rPr>
          <w:color w:val="000000" w:themeColor="text1"/>
          <w:sz w:val="28"/>
          <w:szCs w:val="20"/>
        </w:rPr>
        <w:lastRenderedPageBreak/>
        <w:t>соединителей, на срок не более 3-х месяцев. В случае эксплуатации инвентарных рельсов на станциях свыше указанных сроков требуется производить установку рельсовых соединителей основного и дублирующего.</w:t>
      </w:r>
    </w:p>
    <w:p w:rsidR="003E7ED1" w:rsidRPr="00E40F0C" w:rsidRDefault="003E7ED1" w:rsidP="003E7ED1">
      <w:pPr>
        <w:spacing w:line="360" w:lineRule="exact"/>
        <w:ind w:firstLine="709"/>
        <w:jc w:val="both"/>
        <w:rPr>
          <w:color w:val="000000" w:themeColor="text1"/>
          <w:sz w:val="28"/>
          <w:szCs w:val="20"/>
        </w:rPr>
      </w:pPr>
      <w:r w:rsidRPr="00E40F0C">
        <w:rPr>
          <w:color w:val="000000" w:themeColor="text1"/>
          <w:sz w:val="28"/>
          <w:szCs w:val="20"/>
        </w:rPr>
        <w:t>При текущем содержании бесстыкового пути в зоне изолирующих стыков (по 50 м с обеих сторон) необходимо обеспечивать нормативные усилия прижатия рельсов к основанию, а в стыках – выправлять просадки и подбивать стыковые и предстыковые шпалы, в количестве 8 штук.</w:t>
      </w:r>
    </w:p>
    <w:p w:rsidR="003E7ED1" w:rsidRDefault="003E7ED1" w:rsidP="003E7ED1">
      <w:pPr>
        <w:spacing w:after="200" w:line="276" w:lineRule="auto"/>
        <w:rPr>
          <w:b/>
          <w:sz w:val="28"/>
          <w:szCs w:val="28"/>
        </w:rPr>
      </w:pPr>
      <w:r>
        <w:rPr>
          <w:b/>
          <w:sz w:val="28"/>
          <w:szCs w:val="28"/>
        </w:rPr>
        <w:br w:type="page"/>
      </w:r>
    </w:p>
    <w:p w:rsidR="003E7ED1" w:rsidRDefault="003E7ED1" w:rsidP="003E7ED1">
      <w:pPr>
        <w:spacing w:before="240" w:after="240" w:line="360" w:lineRule="exact"/>
        <w:jc w:val="center"/>
        <w:rPr>
          <w:b/>
          <w:sz w:val="28"/>
          <w:szCs w:val="28"/>
        </w:rPr>
      </w:pPr>
      <w:r>
        <w:rPr>
          <w:b/>
          <w:sz w:val="28"/>
          <w:szCs w:val="28"/>
        </w:rPr>
        <w:lastRenderedPageBreak/>
        <w:t>Учебный вопрос 3.</w:t>
      </w:r>
    </w:p>
    <w:p w:rsidR="003E7ED1" w:rsidRDefault="003E7ED1" w:rsidP="003E7ED1">
      <w:pPr>
        <w:spacing w:before="240" w:after="240" w:line="360" w:lineRule="exact"/>
        <w:jc w:val="center"/>
        <w:rPr>
          <w:b/>
          <w:sz w:val="28"/>
          <w:szCs w:val="28"/>
        </w:rPr>
      </w:pPr>
      <w:r w:rsidRPr="00DF65F7">
        <w:rPr>
          <w:b/>
          <w:sz w:val="28"/>
          <w:szCs w:val="28"/>
        </w:rPr>
        <w:t>Особенности содержания пути на участках со скоростным и высокоскоростным движением поездов</w:t>
      </w:r>
    </w:p>
    <w:p w:rsidR="003E7ED1" w:rsidRDefault="003E7ED1" w:rsidP="003E7ED1">
      <w:pPr>
        <w:spacing w:line="360" w:lineRule="exact"/>
        <w:ind w:firstLine="709"/>
        <w:jc w:val="both"/>
        <w:rPr>
          <w:sz w:val="28"/>
        </w:rPr>
      </w:pPr>
      <w:r>
        <w:rPr>
          <w:sz w:val="28"/>
        </w:rPr>
        <w:t xml:space="preserve">Особенности содержания пути на участках со скоростным и высокоскоростным движением поездов даны в </w:t>
      </w:r>
      <w:r w:rsidRPr="00810D15">
        <w:rPr>
          <w:sz w:val="28"/>
        </w:rPr>
        <w:t>Правил</w:t>
      </w:r>
      <w:r>
        <w:rPr>
          <w:sz w:val="28"/>
        </w:rPr>
        <w:t>ах</w:t>
      </w:r>
      <w:r w:rsidRPr="00810D15">
        <w:rPr>
          <w:sz w:val="28"/>
        </w:rPr>
        <w:t xml:space="preserve"> эксплуатации объектов инфраструктуры, подвижного состава и организации движения на участках обращения скоростных и высокоскоростных пассажирских поездов со скоростями более 140 до 250 км/ч включительно</w:t>
      </w:r>
      <w:r>
        <w:rPr>
          <w:sz w:val="28"/>
        </w:rPr>
        <w:t>, утверждённых распоряжением ОАО «РЖД»</w:t>
      </w:r>
      <w:r w:rsidRPr="004E4E3C">
        <w:rPr>
          <w:sz w:val="28"/>
        </w:rPr>
        <w:t xml:space="preserve"> </w:t>
      </w:r>
      <w:r w:rsidRPr="00810D15">
        <w:rPr>
          <w:sz w:val="28"/>
        </w:rPr>
        <w:t>13.02.2012 N 283р (ред. от 04.07.2016)</w:t>
      </w:r>
    </w:p>
    <w:p w:rsidR="003E7ED1" w:rsidRDefault="003E7ED1" w:rsidP="003E7ED1">
      <w:pPr>
        <w:spacing w:line="360" w:lineRule="exact"/>
        <w:ind w:firstLine="709"/>
        <w:jc w:val="both"/>
        <w:rPr>
          <w:sz w:val="28"/>
          <w:szCs w:val="28"/>
        </w:rPr>
      </w:pPr>
      <w:r w:rsidRPr="003E453D">
        <w:rPr>
          <w:i/>
          <w:sz w:val="28"/>
          <w:szCs w:val="28"/>
        </w:rPr>
        <w:t>Эксплуатационные параметры продольного профиля и плана пути</w:t>
      </w:r>
      <w:r>
        <w:rPr>
          <w:sz w:val="28"/>
          <w:szCs w:val="28"/>
        </w:rPr>
        <w:t>.</w:t>
      </w:r>
    </w:p>
    <w:p w:rsidR="003E7ED1" w:rsidRDefault="003E7ED1" w:rsidP="003E7ED1">
      <w:pPr>
        <w:spacing w:line="360" w:lineRule="exact"/>
        <w:ind w:firstLine="709"/>
        <w:jc w:val="both"/>
        <w:rPr>
          <w:sz w:val="28"/>
          <w:szCs w:val="28"/>
        </w:rPr>
      </w:pPr>
      <w:r w:rsidRPr="003E453D">
        <w:rPr>
          <w:sz w:val="28"/>
          <w:szCs w:val="28"/>
        </w:rPr>
        <w:t>Максимальная скорость движения V</w:t>
      </w:r>
      <w:r w:rsidRPr="003E453D">
        <w:rPr>
          <w:sz w:val="28"/>
          <w:szCs w:val="28"/>
          <w:vertAlign w:val="subscript"/>
        </w:rPr>
        <w:t>max</w:t>
      </w:r>
      <w:r w:rsidRPr="003E453D">
        <w:rPr>
          <w:sz w:val="28"/>
          <w:szCs w:val="28"/>
        </w:rPr>
        <w:t>, км/ч, для каждого типа скоростного и высокоскоростного подвижного состава при движении в кривы</w:t>
      </w:r>
      <w:r>
        <w:rPr>
          <w:sz w:val="28"/>
          <w:szCs w:val="28"/>
        </w:rPr>
        <w:t xml:space="preserve">х </w:t>
      </w:r>
      <w:r w:rsidRPr="003E453D">
        <w:rPr>
          <w:sz w:val="28"/>
          <w:szCs w:val="28"/>
        </w:rPr>
        <w:t>участках пути устанавливается распоряжениями ОАО "РЖД" на основании результатов динамико-прочностных, динамических и по воздействию на путь испытаний, а также испытаний по определению показателей охраны здоровья в части плавности хода, уровней шума, вибрации и других факторов воздействия на человека, определяемых уровнем непогашенного ускорения и скоростью его нарастания.</w:t>
      </w:r>
    </w:p>
    <w:p w:rsidR="003E7ED1" w:rsidRDefault="003E7ED1" w:rsidP="003E7ED1">
      <w:pPr>
        <w:spacing w:line="360" w:lineRule="exact"/>
        <w:ind w:firstLine="709"/>
        <w:jc w:val="both"/>
        <w:rPr>
          <w:sz w:val="28"/>
          <w:szCs w:val="28"/>
        </w:rPr>
      </w:pPr>
      <w:r w:rsidRPr="00906E74">
        <w:rPr>
          <w:sz w:val="28"/>
        </w:rPr>
        <w:t>Отводы возвышения наружного рельса в переходных кривых должны быть не более величины, обеспечивающей скорость п</w:t>
      </w:r>
      <w:r>
        <w:rPr>
          <w:sz w:val="28"/>
        </w:rPr>
        <w:t>одъема колеса 50 мм/с (</w:t>
      </w:r>
      <w:r w:rsidRPr="00906E74">
        <w:rPr>
          <w:sz w:val="28"/>
        </w:rPr>
        <w:t xml:space="preserve">таблица </w:t>
      </w:r>
      <w:r>
        <w:rPr>
          <w:sz w:val="28"/>
        </w:rPr>
        <w:t xml:space="preserve">№ </w:t>
      </w:r>
      <w:r w:rsidRPr="00906E74">
        <w:rPr>
          <w:sz w:val="28"/>
        </w:rPr>
        <w:t>1</w:t>
      </w:r>
      <w:r>
        <w:rPr>
          <w:sz w:val="28"/>
        </w:rPr>
        <w:t>)</w:t>
      </w:r>
      <w:r w:rsidRPr="00906E74">
        <w:rPr>
          <w:sz w:val="28"/>
        </w:rPr>
        <w:t>.</w:t>
      </w:r>
    </w:p>
    <w:p w:rsidR="003E7ED1" w:rsidRPr="00906E74" w:rsidRDefault="003E7ED1" w:rsidP="003E7ED1">
      <w:pPr>
        <w:spacing w:line="360" w:lineRule="exact"/>
        <w:ind w:firstLine="709"/>
        <w:jc w:val="right"/>
        <w:rPr>
          <w:sz w:val="28"/>
          <w:szCs w:val="28"/>
        </w:rPr>
      </w:pPr>
      <w:r w:rsidRPr="00906E74">
        <w:rPr>
          <w:sz w:val="28"/>
        </w:rPr>
        <w:t>Таблица 1</w:t>
      </w:r>
    </w:p>
    <w:p w:rsidR="003E7ED1" w:rsidRDefault="003E7ED1" w:rsidP="003E7ED1">
      <w:pPr>
        <w:spacing w:after="120"/>
        <w:jc w:val="center"/>
        <w:rPr>
          <w:sz w:val="28"/>
        </w:rPr>
      </w:pPr>
      <w:r>
        <w:rPr>
          <w:sz w:val="28"/>
        </w:rPr>
        <w:t>Д</w:t>
      </w:r>
      <w:r w:rsidRPr="00906E74">
        <w:rPr>
          <w:sz w:val="28"/>
        </w:rPr>
        <w:t>опускаемые уклоны отвода возвышения</w:t>
      </w:r>
    </w:p>
    <w:tbl>
      <w:tblPr>
        <w:tblW w:w="7200" w:type="dxa"/>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4A0"/>
      </w:tblPr>
      <w:tblGrid>
        <w:gridCol w:w="2617"/>
        <w:gridCol w:w="4583"/>
      </w:tblGrid>
      <w:tr w:rsidR="003E7ED1" w:rsidRPr="00906E74" w:rsidTr="0023726B">
        <w:trPr>
          <w:jc w:val="center"/>
        </w:trPr>
        <w:tc>
          <w:tcPr>
            <w:tcW w:w="0" w:type="auto"/>
            <w:hideMark/>
          </w:tcPr>
          <w:p w:rsidR="003E7ED1" w:rsidRPr="00906E74" w:rsidRDefault="003E7ED1" w:rsidP="0023726B">
            <w:pPr>
              <w:jc w:val="center"/>
              <w:rPr>
                <w:rFonts w:ascii="Verdana" w:hAnsi="Verdana"/>
                <w:sz w:val="28"/>
                <w:szCs w:val="28"/>
              </w:rPr>
            </w:pPr>
            <w:r w:rsidRPr="00906E74">
              <w:rPr>
                <w:sz w:val="28"/>
                <w:szCs w:val="28"/>
              </w:rPr>
              <w:t>V</w:t>
            </w:r>
            <w:r w:rsidRPr="00906E74">
              <w:rPr>
                <w:sz w:val="28"/>
                <w:szCs w:val="28"/>
                <w:vertAlign w:val="subscript"/>
              </w:rPr>
              <w:t>max</w:t>
            </w:r>
            <w:r w:rsidRPr="00906E74">
              <w:rPr>
                <w:sz w:val="28"/>
                <w:szCs w:val="28"/>
              </w:rPr>
              <w:t>, км/ч, не более</w:t>
            </w:r>
          </w:p>
        </w:tc>
        <w:tc>
          <w:tcPr>
            <w:tcW w:w="0" w:type="auto"/>
            <w:hideMark/>
          </w:tcPr>
          <w:p w:rsidR="003E7ED1" w:rsidRPr="00906E74" w:rsidRDefault="003E7ED1" w:rsidP="0023726B">
            <w:pPr>
              <w:jc w:val="center"/>
              <w:rPr>
                <w:rFonts w:ascii="Verdana" w:hAnsi="Verdana"/>
                <w:sz w:val="28"/>
                <w:szCs w:val="28"/>
              </w:rPr>
            </w:pPr>
            <w:r w:rsidRPr="00906E74">
              <w:rPr>
                <w:sz w:val="28"/>
                <w:szCs w:val="28"/>
              </w:rPr>
              <w:t>Отвод возвышения не более, мм/м</w:t>
            </w:r>
          </w:p>
        </w:tc>
      </w:tr>
      <w:tr w:rsidR="003E7ED1" w:rsidRPr="00906E74" w:rsidTr="0023726B">
        <w:trPr>
          <w:jc w:val="center"/>
        </w:trPr>
        <w:tc>
          <w:tcPr>
            <w:tcW w:w="0" w:type="auto"/>
            <w:hideMark/>
          </w:tcPr>
          <w:p w:rsidR="003E7ED1" w:rsidRPr="00906E74" w:rsidRDefault="003E7ED1" w:rsidP="0023726B">
            <w:pPr>
              <w:jc w:val="center"/>
              <w:rPr>
                <w:rFonts w:ascii="Verdana" w:hAnsi="Verdana"/>
                <w:sz w:val="28"/>
                <w:szCs w:val="28"/>
              </w:rPr>
            </w:pPr>
            <w:r w:rsidRPr="00906E74">
              <w:rPr>
                <w:sz w:val="28"/>
                <w:szCs w:val="28"/>
              </w:rPr>
              <w:t>250</w:t>
            </w:r>
          </w:p>
        </w:tc>
        <w:tc>
          <w:tcPr>
            <w:tcW w:w="0" w:type="auto"/>
            <w:hideMark/>
          </w:tcPr>
          <w:p w:rsidR="003E7ED1" w:rsidRPr="00906E74" w:rsidRDefault="003E7ED1" w:rsidP="0023726B">
            <w:pPr>
              <w:jc w:val="center"/>
              <w:rPr>
                <w:rFonts w:ascii="Verdana" w:hAnsi="Verdana"/>
                <w:sz w:val="28"/>
                <w:szCs w:val="28"/>
              </w:rPr>
            </w:pPr>
            <w:r w:rsidRPr="00906E74">
              <w:rPr>
                <w:sz w:val="28"/>
                <w:szCs w:val="28"/>
              </w:rPr>
              <w:t>0,7</w:t>
            </w:r>
          </w:p>
        </w:tc>
      </w:tr>
      <w:tr w:rsidR="003E7ED1" w:rsidRPr="00906E74" w:rsidTr="0023726B">
        <w:trPr>
          <w:jc w:val="center"/>
        </w:trPr>
        <w:tc>
          <w:tcPr>
            <w:tcW w:w="0" w:type="auto"/>
            <w:hideMark/>
          </w:tcPr>
          <w:p w:rsidR="003E7ED1" w:rsidRPr="00906E74" w:rsidRDefault="003E7ED1" w:rsidP="0023726B">
            <w:pPr>
              <w:jc w:val="center"/>
              <w:rPr>
                <w:rFonts w:ascii="Verdana" w:hAnsi="Verdana"/>
                <w:sz w:val="28"/>
                <w:szCs w:val="28"/>
              </w:rPr>
            </w:pPr>
            <w:r w:rsidRPr="00906E74">
              <w:rPr>
                <w:sz w:val="28"/>
                <w:szCs w:val="28"/>
              </w:rPr>
              <w:t>220</w:t>
            </w:r>
          </w:p>
        </w:tc>
        <w:tc>
          <w:tcPr>
            <w:tcW w:w="0" w:type="auto"/>
            <w:hideMark/>
          </w:tcPr>
          <w:p w:rsidR="003E7ED1" w:rsidRPr="00906E74" w:rsidRDefault="003E7ED1" w:rsidP="0023726B">
            <w:pPr>
              <w:jc w:val="center"/>
              <w:rPr>
                <w:rFonts w:ascii="Verdana" w:hAnsi="Verdana"/>
                <w:sz w:val="28"/>
                <w:szCs w:val="28"/>
              </w:rPr>
            </w:pPr>
            <w:r w:rsidRPr="00906E74">
              <w:rPr>
                <w:sz w:val="28"/>
                <w:szCs w:val="28"/>
              </w:rPr>
              <w:t>0,8</w:t>
            </w:r>
          </w:p>
        </w:tc>
      </w:tr>
      <w:tr w:rsidR="003E7ED1" w:rsidRPr="00906E74" w:rsidTr="0023726B">
        <w:trPr>
          <w:jc w:val="center"/>
        </w:trPr>
        <w:tc>
          <w:tcPr>
            <w:tcW w:w="0" w:type="auto"/>
            <w:hideMark/>
          </w:tcPr>
          <w:p w:rsidR="003E7ED1" w:rsidRPr="00906E74" w:rsidRDefault="003E7ED1" w:rsidP="0023726B">
            <w:pPr>
              <w:jc w:val="center"/>
              <w:rPr>
                <w:rFonts w:ascii="Verdana" w:hAnsi="Verdana"/>
                <w:sz w:val="28"/>
                <w:szCs w:val="28"/>
              </w:rPr>
            </w:pPr>
            <w:r w:rsidRPr="00906E74">
              <w:rPr>
                <w:sz w:val="28"/>
                <w:szCs w:val="28"/>
              </w:rPr>
              <w:t>200</w:t>
            </w:r>
          </w:p>
        </w:tc>
        <w:tc>
          <w:tcPr>
            <w:tcW w:w="0" w:type="auto"/>
            <w:hideMark/>
          </w:tcPr>
          <w:p w:rsidR="003E7ED1" w:rsidRPr="00906E74" w:rsidRDefault="003E7ED1" w:rsidP="0023726B">
            <w:pPr>
              <w:jc w:val="center"/>
              <w:rPr>
                <w:rFonts w:ascii="Verdana" w:hAnsi="Verdana"/>
                <w:sz w:val="28"/>
                <w:szCs w:val="28"/>
              </w:rPr>
            </w:pPr>
            <w:r w:rsidRPr="00906E74">
              <w:rPr>
                <w:sz w:val="28"/>
                <w:szCs w:val="28"/>
              </w:rPr>
              <w:t>0,9</w:t>
            </w:r>
          </w:p>
        </w:tc>
      </w:tr>
      <w:tr w:rsidR="003E7ED1" w:rsidRPr="00906E74" w:rsidTr="0023726B">
        <w:trPr>
          <w:jc w:val="center"/>
        </w:trPr>
        <w:tc>
          <w:tcPr>
            <w:tcW w:w="0" w:type="auto"/>
            <w:hideMark/>
          </w:tcPr>
          <w:p w:rsidR="003E7ED1" w:rsidRPr="00906E74" w:rsidRDefault="003E7ED1" w:rsidP="0023726B">
            <w:pPr>
              <w:jc w:val="center"/>
              <w:rPr>
                <w:rFonts w:ascii="Verdana" w:hAnsi="Verdana"/>
                <w:sz w:val="28"/>
                <w:szCs w:val="28"/>
              </w:rPr>
            </w:pPr>
            <w:r w:rsidRPr="00906E74">
              <w:rPr>
                <w:sz w:val="28"/>
                <w:szCs w:val="28"/>
              </w:rPr>
              <w:t>180</w:t>
            </w:r>
          </w:p>
        </w:tc>
        <w:tc>
          <w:tcPr>
            <w:tcW w:w="0" w:type="auto"/>
            <w:hideMark/>
          </w:tcPr>
          <w:p w:rsidR="003E7ED1" w:rsidRPr="00906E74" w:rsidRDefault="003E7ED1" w:rsidP="0023726B">
            <w:pPr>
              <w:jc w:val="center"/>
              <w:rPr>
                <w:rFonts w:ascii="Verdana" w:hAnsi="Verdana"/>
                <w:sz w:val="28"/>
                <w:szCs w:val="28"/>
              </w:rPr>
            </w:pPr>
            <w:r w:rsidRPr="00906E74">
              <w:rPr>
                <w:sz w:val="28"/>
                <w:szCs w:val="28"/>
              </w:rPr>
              <w:t>1,0</w:t>
            </w:r>
          </w:p>
        </w:tc>
      </w:tr>
      <w:tr w:rsidR="003E7ED1" w:rsidRPr="00906E74" w:rsidTr="0023726B">
        <w:trPr>
          <w:jc w:val="center"/>
        </w:trPr>
        <w:tc>
          <w:tcPr>
            <w:tcW w:w="0" w:type="auto"/>
            <w:hideMark/>
          </w:tcPr>
          <w:p w:rsidR="003E7ED1" w:rsidRPr="00906E74" w:rsidRDefault="003E7ED1" w:rsidP="0023726B">
            <w:pPr>
              <w:jc w:val="center"/>
              <w:rPr>
                <w:rFonts w:ascii="Verdana" w:hAnsi="Verdana"/>
                <w:sz w:val="28"/>
                <w:szCs w:val="28"/>
              </w:rPr>
            </w:pPr>
            <w:r w:rsidRPr="00906E74">
              <w:rPr>
                <w:sz w:val="28"/>
                <w:szCs w:val="28"/>
              </w:rPr>
              <w:t>160</w:t>
            </w:r>
          </w:p>
        </w:tc>
        <w:tc>
          <w:tcPr>
            <w:tcW w:w="0" w:type="auto"/>
            <w:hideMark/>
          </w:tcPr>
          <w:p w:rsidR="003E7ED1" w:rsidRPr="00906E74" w:rsidRDefault="003E7ED1" w:rsidP="0023726B">
            <w:pPr>
              <w:jc w:val="center"/>
              <w:rPr>
                <w:rFonts w:ascii="Verdana" w:hAnsi="Verdana"/>
                <w:sz w:val="28"/>
                <w:szCs w:val="28"/>
              </w:rPr>
            </w:pPr>
            <w:r w:rsidRPr="00906E74">
              <w:rPr>
                <w:sz w:val="28"/>
                <w:szCs w:val="28"/>
              </w:rPr>
              <w:t>1,1</w:t>
            </w:r>
          </w:p>
        </w:tc>
      </w:tr>
      <w:tr w:rsidR="003E7ED1" w:rsidRPr="00906E74" w:rsidTr="0023726B">
        <w:trPr>
          <w:jc w:val="center"/>
        </w:trPr>
        <w:tc>
          <w:tcPr>
            <w:tcW w:w="0" w:type="auto"/>
            <w:hideMark/>
          </w:tcPr>
          <w:p w:rsidR="003E7ED1" w:rsidRPr="00906E74" w:rsidRDefault="003E7ED1" w:rsidP="0023726B">
            <w:pPr>
              <w:jc w:val="center"/>
              <w:rPr>
                <w:rFonts w:ascii="Verdana" w:hAnsi="Verdana"/>
                <w:sz w:val="28"/>
                <w:szCs w:val="28"/>
              </w:rPr>
            </w:pPr>
            <w:r w:rsidRPr="00906E74">
              <w:rPr>
                <w:sz w:val="28"/>
                <w:szCs w:val="28"/>
              </w:rPr>
              <w:t>140</w:t>
            </w:r>
          </w:p>
        </w:tc>
        <w:tc>
          <w:tcPr>
            <w:tcW w:w="0" w:type="auto"/>
            <w:hideMark/>
          </w:tcPr>
          <w:p w:rsidR="003E7ED1" w:rsidRPr="00906E74" w:rsidRDefault="003E7ED1" w:rsidP="0023726B">
            <w:pPr>
              <w:jc w:val="center"/>
              <w:rPr>
                <w:rFonts w:ascii="Verdana" w:hAnsi="Verdana"/>
                <w:sz w:val="28"/>
                <w:szCs w:val="28"/>
              </w:rPr>
            </w:pPr>
            <w:r w:rsidRPr="00906E74">
              <w:rPr>
                <w:sz w:val="28"/>
                <w:szCs w:val="28"/>
              </w:rPr>
              <w:t>1,2</w:t>
            </w:r>
          </w:p>
        </w:tc>
      </w:tr>
    </w:tbl>
    <w:p w:rsidR="003E7ED1" w:rsidRDefault="003E7ED1" w:rsidP="003E7ED1">
      <w:pPr>
        <w:spacing w:line="360" w:lineRule="exact"/>
        <w:ind w:firstLine="709"/>
        <w:jc w:val="both"/>
        <w:rPr>
          <w:rFonts w:ascii="Verdana" w:hAnsi="Verdana"/>
          <w:sz w:val="28"/>
          <w:szCs w:val="28"/>
        </w:rPr>
      </w:pPr>
      <w:r w:rsidRPr="00906E74">
        <w:rPr>
          <w:sz w:val="28"/>
          <w:szCs w:val="28"/>
        </w:rPr>
        <w:t> При проведении работ по техническому обслуживанию железнодорожного пути должно обеспечиваться:</w:t>
      </w:r>
    </w:p>
    <w:p w:rsidR="003E7ED1" w:rsidRDefault="003E7ED1" w:rsidP="003E7ED1">
      <w:pPr>
        <w:spacing w:line="360" w:lineRule="exact"/>
        <w:ind w:firstLine="709"/>
        <w:jc w:val="both"/>
        <w:rPr>
          <w:rFonts w:ascii="Verdana" w:hAnsi="Verdana"/>
          <w:sz w:val="28"/>
          <w:szCs w:val="28"/>
        </w:rPr>
      </w:pPr>
      <w:r w:rsidRPr="00906E74">
        <w:rPr>
          <w:sz w:val="28"/>
          <w:szCs w:val="28"/>
        </w:rPr>
        <w:t>- непревышение величин амплитуд длинноволновых неровностей в плане длиной свыше 40 до 200 м включительно, при которых расчетное непогашенное ускорение, ими вызываемое, достигает значения 0,2 м/с</w:t>
      </w:r>
      <w:r w:rsidRPr="00906E74">
        <w:rPr>
          <w:sz w:val="28"/>
          <w:szCs w:val="28"/>
          <w:vertAlign w:val="superscript"/>
        </w:rPr>
        <w:t>2</w:t>
      </w:r>
      <w:r w:rsidRPr="00906E74">
        <w:rPr>
          <w:sz w:val="28"/>
          <w:szCs w:val="28"/>
        </w:rPr>
        <w:t>;</w:t>
      </w:r>
    </w:p>
    <w:p w:rsidR="003E7ED1" w:rsidRDefault="003E7ED1" w:rsidP="003E7ED1">
      <w:pPr>
        <w:spacing w:line="360" w:lineRule="exact"/>
        <w:ind w:firstLine="709"/>
        <w:jc w:val="both"/>
        <w:rPr>
          <w:rFonts w:ascii="Verdana" w:hAnsi="Verdana"/>
          <w:sz w:val="28"/>
          <w:szCs w:val="28"/>
        </w:rPr>
      </w:pPr>
      <w:r w:rsidRPr="00906E74">
        <w:rPr>
          <w:sz w:val="28"/>
          <w:szCs w:val="28"/>
        </w:rPr>
        <w:t>- отсутствие резких переломов профиля, соответствующих длинноволновым неровностям профиля длиной до 200 м.</w:t>
      </w:r>
    </w:p>
    <w:p w:rsidR="003E7ED1" w:rsidRDefault="003E7ED1" w:rsidP="003E7ED1">
      <w:pPr>
        <w:spacing w:line="360" w:lineRule="exact"/>
        <w:ind w:firstLine="709"/>
        <w:jc w:val="both"/>
        <w:rPr>
          <w:rFonts w:ascii="Verdana" w:hAnsi="Verdana"/>
          <w:sz w:val="28"/>
          <w:szCs w:val="28"/>
        </w:rPr>
      </w:pPr>
      <w:r w:rsidRPr="00906E74">
        <w:rPr>
          <w:sz w:val="28"/>
          <w:szCs w:val="28"/>
        </w:rPr>
        <w:lastRenderedPageBreak/>
        <w:t>Контроль длинноволновых неровностей железнодорожного пути в плане и профиле должен проводиться диагностическими комплексами (ЦНИИ-4, ЭРА, ИНТЕГРАЛ и др.) с периодичностью:</w:t>
      </w:r>
    </w:p>
    <w:p w:rsidR="003E7ED1" w:rsidRDefault="003E7ED1" w:rsidP="003E7ED1">
      <w:pPr>
        <w:spacing w:line="360" w:lineRule="exact"/>
        <w:ind w:firstLine="709"/>
        <w:jc w:val="both"/>
        <w:rPr>
          <w:rFonts w:ascii="Verdana" w:hAnsi="Verdana"/>
          <w:sz w:val="28"/>
          <w:szCs w:val="28"/>
        </w:rPr>
      </w:pPr>
      <w:r w:rsidRPr="00906E74">
        <w:rPr>
          <w:sz w:val="28"/>
          <w:szCs w:val="28"/>
        </w:rPr>
        <w:t>- на участках со скоростями более 140 до 200 км/ч включительно - не реже двух раз в год;</w:t>
      </w:r>
    </w:p>
    <w:p w:rsidR="003E7ED1" w:rsidRDefault="003E7ED1" w:rsidP="003E7ED1">
      <w:pPr>
        <w:spacing w:line="360" w:lineRule="exact"/>
        <w:ind w:firstLine="709"/>
        <w:jc w:val="both"/>
        <w:rPr>
          <w:rFonts w:ascii="Verdana" w:hAnsi="Verdana"/>
          <w:sz w:val="28"/>
          <w:szCs w:val="28"/>
        </w:rPr>
      </w:pPr>
      <w:r w:rsidRPr="00906E74">
        <w:rPr>
          <w:sz w:val="28"/>
          <w:szCs w:val="28"/>
        </w:rPr>
        <w:t>- на участках со скоростями более 200 до 250 км/ч включительно - не реже одного раза в квартал.</w:t>
      </w:r>
    </w:p>
    <w:p w:rsidR="003E7ED1" w:rsidRPr="00906E74" w:rsidRDefault="003E7ED1" w:rsidP="003E7ED1">
      <w:pPr>
        <w:spacing w:line="360" w:lineRule="exact"/>
        <w:ind w:firstLine="709"/>
        <w:jc w:val="both"/>
        <w:rPr>
          <w:rFonts w:ascii="Verdana" w:hAnsi="Verdana"/>
          <w:i/>
          <w:sz w:val="28"/>
          <w:szCs w:val="28"/>
        </w:rPr>
      </w:pPr>
      <w:r w:rsidRPr="00906E74">
        <w:rPr>
          <w:i/>
          <w:sz w:val="28"/>
          <w:szCs w:val="28"/>
        </w:rPr>
        <w:t>Эксплуатационные параметры земляного полотна.</w:t>
      </w:r>
    </w:p>
    <w:p w:rsidR="003E7ED1" w:rsidRDefault="003E7ED1" w:rsidP="003E7ED1">
      <w:pPr>
        <w:spacing w:line="360" w:lineRule="exact"/>
        <w:ind w:firstLine="709"/>
        <w:jc w:val="both"/>
        <w:rPr>
          <w:rFonts w:ascii="Verdana" w:hAnsi="Verdana"/>
          <w:sz w:val="28"/>
          <w:szCs w:val="28"/>
        </w:rPr>
      </w:pPr>
      <w:r w:rsidRPr="00906E74">
        <w:rPr>
          <w:sz w:val="28"/>
          <w:szCs w:val="28"/>
        </w:rPr>
        <w:t xml:space="preserve">При пучинах длиннее 50 м допускаемые величины отдельных пучинных "горбов", определяемые относительно среднего уровня пучения, не должны превышать величин, приведенных в таблице </w:t>
      </w:r>
      <w:r>
        <w:rPr>
          <w:sz w:val="28"/>
          <w:szCs w:val="28"/>
        </w:rPr>
        <w:t xml:space="preserve">№ </w:t>
      </w:r>
      <w:r w:rsidRPr="00906E74">
        <w:rPr>
          <w:sz w:val="28"/>
          <w:szCs w:val="28"/>
        </w:rPr>
        <w:t>2.</w:t>
      </w:r>
    </w:p>
    <w:p w:rsidR="003E7ED1" w:rsidRPr="00906E74" w:rsidRDefault="003E7ED1" w:rsidP="003E7ED1">
      <w:pPr>
        <w:spacing w:line="360" w:lineRule="exact"/>
        <w:ind w:firstLine="709"/>
        <w:jc w:val="right"/>
        <w:rPr>
          <w:rFonts w:ascii="Verdana" w:hAnsi="Verdana"/>
          <w:sz w:val="28"/>
          <w:szCs w:val="28"/>
        </w:rPr>
      </w:pPr>
      <w:r w:rsidRPr="00906E74">
        <w:rPr>
          <w:sz w:val="28"/>
        </w:rPr>
        <w:t xml:space="preserve">Таблица </w:t>
      </w:r>
      <w:r>
        <w:rPr>
          <w:sz w:val="28"/>
        </w:rPr>
        <w:t xml:space="preserve">№ </w:t>
      </w:r>
      <w:r w:rsidRPr="00906E74">
        <w:rPr>
          <w:sz w:val="28"/>
        </w:rPr>
        <w:t>2</w:t>
      </w:r>
    </w:p>
    <w:p w:rsidR="003E7ED1" w:rsidRPr="00906E74" w:rsidRDefault="003E7ED1" w:rsidP="003E7ED1">
      <w:pPr>
        <w:spacing w:line="360" w:lineRule="exact"/>
        <w:jc w:val="center"/>
        <w:rPr>
          <w:rFonts w:ascii="Verdana" w:hAnsi="Verdana"/>
          <w:sz w:val="22"/>
          <w:szCs w:val="21"/>
        </w:rPr>
      </w:pPr>
      <w:r>
        <w:rPr>
          <w:sz w:val="28"/>
        </w:rPr>
        <w:t>Д</w:t>
      </w:r>
      <w:r w:rsidRPr="00906E74">
        <w:rPr>
          <w:sz w:val="28"/>
        </w:rPr>
        <w:t>опускаемые скорости движения в зависимости</w:t>
      </w:r>
    </w:p>
    <w:p w:rsidR="003E7ED1" w:rsidRDefault="003E7ED1" w:rsidP="003E7ED1">
      <w:pPr>
        <w:spacing w:after="120" w:line="360" w:lineRule="exact"/>
        <w:jc w:val="center"/>
        <w:rPr>
          <w:sz w:val="28"/>
        </w:rPr>
      </w:pPr>
      <w:r w:rsidRPr="00906E74">
        <w:rPr>
          <w:sz w:val="28"/>
        </w:rPr>
        <w:t>от параметров пучинных "горбов"</w:t>
      </w:r>
    </w:p>
    <w:tbl>
      <w:tblPr>
        <w:tblW w:w="9120" w:type="dxa"/>
        <w:jc w:val="center"/>
        <w:tblCellMar>
          <w:left w:w="0" w:type="dxa"/>
          <w:right w:w="0" w:type="dxa"/>
        </w:tblCellMar>
        <w:tblLook w:val="04A0"/>
      </w:tblPr>
      <w:tblGrid>
        <w:gridCol w:w="2531"/>
        <w:gridCol w:w="3107"/>
        <w:gridCol w:w="3482"/>
      </w:tblGrid>
      <w:tr w:rsidR="003E7ED1" w:rsidRPr="00AE07DB" w:rsidTr="0023726B">
        <w:trPr>
          <w:jc w:val="center"/>
        </w:trPr>
        <w:tc>
          <w:tcPr>
            <w:tcW w:w="2577" w:type="dxa"/>
            <w:tcBorders>
              <w:top w:val="single" w:sz="12" w:space="0" w:color="auto"/>
              <w:left w:val="single" w:sz="12" w:space="0" w:color="auto"/>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Высота "горба", мм</w:t>
            </w:r>
          </w:p>
        </w:tc>
        <w:tc>
          <w:tcPr>
            <w:tcW w:w="3088" w:type="dxa"/>
            <w:tcBorders>
              <w:top w:val="single" w:sz="12" w:space="0" w:color="auto"/>
              <w:left w:val="single" w:sz="8" w:space="0" w:color="000000"/>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Длина "горба", м</w:t>
            </w:r>
          </w:p>
        </w:tc>
        <w:tc>
          <w:tcPr>
            <w:tcW w:w="3455" w:type="dxa"/>
            <w:tcBorders>
              <w:top w:val="single" w:sz="12" w:space="0" w:color="auto"/>
              <w:left w:val="single" w:sz="8" w:space="0" w:color="000000"/>
              <w:bottom w:val="single" w:sz="8" w:space="0" w:color="000000"/>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Допускаемая скорость движения, км/ч (вкл.)</w:t>
            </w:r>
          </w:p>
        </w:tc>
      </w:tr>
      <w:tr w:rsidR="003E7ED1" w:rsidRPr="00AE07DB" w:rsidTr="0023726B">
        <w:trPr>
          <w:jc w:val="center"/>
        </w:trPr>
        <w:tc>
          <w:tcPr>
            <w:tcW w:w="0" w:type="auto"/>
            <w:gridSpan w:val="3"/>
            <w:tcBorders>
              <w:top w:val="single" w:sz="8" w:space="0" w:color="000000"/>
              <w:left w:val="single" w:sz="12" w:space="0" w:color="auto"/>
              <w:bottom w:val="single" w:sz="8" w:space="0" w:color="000000"/>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1. Одиночные пучины</w:t>
            </w:r>
          </w:p>
        </w:tc>
      </w:tr>
      <w:tr w:rsidR="003E7ED1" w:rsidRPr="00AE07DB" w:rsidTr="0023726B">
        <w:trPr>
          <w:jc w:val="center"/>
        </w:trPr>
        <w:tc>
          <w:tcPr>
            <w:tcW w:w="2577" w:type="dxa"/>
            <w:tcBorders>
              <w:top w:val="single" w:sz="8" w:space="0" w:color="000000"/>
              <w:left w:val="single" w:sz="12" w:space="0" w:color="auto"/>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более 10 до 12 вкл.</w:t>
            </w:r>
          </w:p>
        </w:tc>
        <w:tc>
          <w:tcPr>
            <w:tcW w:w="3088" w:type="dxa"/>
            <w:tcBorders>
              <w:top w:val="single" w:sz="8" w:space="0" w:color="000000"/>
              <w:left w:val="single" w:sz="8" w:space="0" w:color="000000"/>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до 50 вкл.</w:t>
            </w:r>
          </w:p>
        </w:tc>
        <w:tc>
          <w:tcPr>
            <w:tcW w:w="3455" w:type="dxa"/>
            <w:tcBorders>
              <w:top w:val="single" w:sz="8" w:space="0" w:color="000000"/>
              <w:left w:val="single" w:sz="8" w:space="0" w:color="000000"/>
              <w:bottom w:val="single" w:sz="8" w:space="0" w:color="000000"/>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250</w:t>
            </w:r>
          </w:p>
        </w:tc>
      </w:tr>
      <w:tr w:rsidR="003E7ED1" w:rsidRPr="00AE07DB" w:rsidTr="0023726B">
        <w:trPr>
          <w:jc w:val="center"/>
        </w:trPr>
        <w:tc>
          <w:tcPr>
            <w:tcW w:w="2577" w:type="dxa"/>
            <w:vMerge w:val="restart"/>
            <w:tcBorders>
              <w:top w:val="single" w:sz="8" w:space="0" w:color="000000"/>
              <w:left w:val="single" w:sz="12" w:space="0" w:color="auto"/>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более 12 до 15 вкл.</w:t>
            </w:r>
          </w:p>
        </w:tc>
        <w:tc>
          <w:tcPr>
            <w:tcW w:w="3088" w:type="dxa"/>
            <w:tcBorders>
              <w:top w:val="single" w:sz="8" w:space="0" w:color="000000"/>
              <w:left w:val="single" w:sz="8" w:space="0" w:color="000000"/>
              <w:bottom w:val="nil"/>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до 20 вкл.</w:t>
            </w:r>
          </w:p>
        </w:tc>
        <w:tc>
          <w:tcPr>
            <w:tcW w:w="3455" w:type="dxa"/>
            <w:tcBorders>
              <w:top w:val="single" w:sz="8" w:space="0" w:color="000000"/>
              <w:left w:val="single" w:sz="8" w:space="0" w:color="000000"/>
              <w:bottom w:val="nil"/>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200</w:t>
            </w:r>
          </w:p>
        </w:tc>
      </w:tr>
      <w:tr w:rsidR="003E7ED1" w:rsidRPr="00AE07DB" w:rsidTr="0023726B">
        <w:trPr>
          <w:jc w:val="center"/>
        </w:trPr>
        <w:tc>
          <w:tcPr>
            <w:tcW w:w="2577" w:type="dxa"/>
            <w:vMerge/>
            <w:tcBorders>
              <w:top w:val="single" w:sz="8" w:space="0" w:color="000000"/>
              <w:left w:val="single" w:sz="12" w:space="0" w:color="auto"/>
              <w:bottom w:val="single" w:sz="8" w:space="0" w:color="000000"/>
              <w:right w:val="single" w:sz="8" w:space="0" w:color="000000"/>
            </w:tcBorders>
            <w:vAlign w:val="center"/>
            <w:hideMark/>
          </w:tcPr>
          <w:p w:rsidR="003E7ED1" w:rsidRPr="00AE07DB" w:rsidRDefault="003E7ED1" w:rsidP="0023726B">
            <w:pPr>
              <w:spacing w:line="360" w:lineRule="exact"/>
              <w:jc w:val="center"/>
              <w:rPr>
                <w:rFonts w:ascii="Verdana" w:hAnsi="Verdana"/>
                <w:sz w:val="28"/>
                <w:szCs w:val="21"/>
              </w:rPr>
            </w:pPr>
          </w:p>
        </w:tc>
        <w:tc>
          <w:tcPr>
            <w:tcW w:w="3088" w:type="dxa"/>
            <w:tcBorders>
              <w:top w:val="nil"/>
              <w:left w:val="single" w:sz="8" w:space="0" w:color="000000"/>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более 20 - 50 вкл.</w:t>
            </w:r>
          </w:p>
        </w:tc>
        <w:tc>
          <w:tcPr>
            <w:tcW w:w="3455" w:type="dxa"/>
            <w:tcBorders>
              <w:top w:val="nil"/>
              <w:left w:val="single" w:sz="8" w:space="0" w:color="000000"/>
              <w:bottom w:val="single" w:sz="8" w:space="0" w:color="000000"/>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220</w:t>
            </w:r>
          </w:p>
        </w:tc>
      </w:tr>
      <w:tr w:rsidR="003E7ED1" w:rsidRPr="00AE07DB" w:rsidTr="0023726B">
        <w:trPr>
          <w:jc w:val="center"/>
        </w:trPr>
        <w:tc>
          <w:tcPr>
            <w:tcW w:w="2577" w:type="dxa"/>
            <w:vMerge w:val="restart"/>
            <w:tcBorders>
              <w:top w:val="single" w:sz="8" w:space="0" w:color="000000"/>
              <w:left w:val="single" w:sz="12" w:space="0" w:color="auto"/>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более 15 до 30 вкл.</w:t>
            </w:r>
          </w:p>
        </w:tc>
        <w:tc>
          <w:tcPr>
            <w:tcW w:w="3088" w:type="dxa"/>
            <w:tcBorders>
              <w:top w:val="single" w:sz="8" w:space="0" w:color="000000"/>
              <w:left w:val="single" w:sz="8" w:space="0" w:color="000000"/>
              <w:bottom w:val="nil"/>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до 20 вкл.</w:t>
            </w:r>
          </w:p>
        </w:tc>
        <w:tc>
          <w:tcPr>
            <w:tcW w:w="3455" w:type="dxa"/>
            <w:tcBorders>
              <w:top w:val="single" w:sz="8" w:space="0" w:color="000000"/>
              <w:left w:val="single" w:sz="8" w:space="0" w:color="000000"/>
              <w:bottom w:val="nil"/>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120</w:t>
            </w:r>
          </w:p>
        </w:tc>
      </w:tr>
      <w:tr w:rsidR="003E7ED1" w:rsidRPr="00AE07DB" w:rsidTr="0023726B">
        <w:trPr>
          <w:jc w:val="center"/>
        </w:trPr>
        <w:tc>
          <w:tcPr>
            <w:tcW w:w="2577" w:type="dxa"/>
            <w:vMerge/>
            <w:tcBorders>
              <w:top w:val="single" w:sz="8" w:space="0" w:color="000000"/>
              <w:left w:val="single" w:sz="12" w:space="0" w:color="auto"/>
              <w:bottom w:val="single" w:sz="8" w:space="0" w:color="000000"/>
              <w:right w:val="single" w:sz="8" w:space="0" w:color="000000"/>
            </w:tcBorders>
            <w:vAlign w:val="center"/>
            <w:hideMark/>
          </w:tcPr>
          <w:p w:rsidR="003E7ED1" w:rsidRPr="00AE07DB" w:rsidRDefault="003E7ED1" w:rsidP="0023726B">
            <w:pPr>
              <w:spacing w:line="360" w:lineRule="exact"/>
              <w:jc w:val="center"/>
              <w:rPr>
                <w:rFonts w:ascii="Verdana" w:hAnsi="Verdana"/>
                <w:sz w:val="28"/>
                <w:szCs w:val="21"/>
              </w:rPr>
            </w:pPr>
          </w:p>
        </w:tc>
        <w:tc>
          <w:tcPr>
            <w:tcW w:w="3088" w:type="dxa"/>
            <w:tcBorders>
              <w:top w:val="nil"/>
              <w:left w:val="single" w:sz="8" w:space="0" w:color="000000"/>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более 20 - 50 вкл.</w:t>
            </w:r>
          </w:p>
        </w:tc>
        <w:tc>
          <w:tcPr>
            <w:tcW w:w="3455" w:type="dxa"/>
            <w:tcBorders>
              <w:top w:val="nil"/>
              <w:left w:val="single" w:sz="8" w:space="0" w:color="000000"/>
              <w:bottom w:val="single" w:sz="8" w:space="0" w:color="000000"/>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160</w:t>
            </w:r>
          </w:p>
        </w:tc>
      </w:tr>
      <w:tr w:rsidR="003E7ED1" w:rsidRPr="00AE07DB" w:rsidTr="0023726B">
        <w:trPr>
          <w:jc w:val="center"/>
        </w:trPr>
        <w:tc>
          <w:tcPr>
            <w:tcW w:w="0" w:type="auto"/>
            <w:gridSpan w:val="3"/>
            <w:tcBorders>
              <w:top w:val="single" w:sz="8" w:space="0" w:color="000000"/>
              <w:left w:val="single" w:sz="12" w:space="0" w:color="auto"/>
              <w:bottom w:val="single" w:sz="8" w:space="0" w:color="000000"/>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2. Три и более периодические пучины с расстояниями между "горбами" от более 20 до 70 (вкл.) м</w:t>
            </w:r>
          </w:p>
        </w:tc>
      </w:tr>
      <w:tr w:rsidR="003E7ED1" w:rsidRPr="00AE07DB" w:rsidTr="0023726B">
        <w:trPr>
          <w:jc w:val="center"/>
        </w:trPr>
        <w:tc>
          <w:tcPr>
            <w:tcW w:w="2577" w:type="dxa"/>
            <w:tcBorders>
              <w:top w:val="single" w:sz="8" w:space="0" w:color="000000"/>
              <w:left w:val="single" w:sz="12" w:space="0" w:color="auto"/>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более 10 до 12 вкл.</w:t>
            </w:r>
          </w:p>
        </w:tc>
        <w:tc>
          <w:tcPr>
            <w:tcW w:w="3088" w:type="dxa"/>
            <w:tcBorders>
              <w:top w:val="single" w:sz="8" w:space="0" w:color="000000"/>
              <w:left w:val="single" w:sz="8" w:space="0" w:color="000000"/>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независимо</w:t>
            </w:r>
          </w:p>
        </w:tc>
        <w:tc>
          <w:tcPr>
            <w:tcW w:w="3455" w:type="dxa"/>
            <w:tcBorders>
              <w:top w:val="single" w:sz="8" w:space="0" w:color="000000"/>
              <w:left w:val="single" w:sz="8" w:space="0" w:color="000000"/>
              <w:bottom w:val="single" w:sz="8" w:space="0" w:color="000000"/>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200</w:t>
            </w:r>
          </w:p>
        </w:tc>
      </w:tr>
      <w:tr w:rsidR="003E7ED1" w:rsidRPr="00AE07DB" w:rsidTr="0023726B">
        <w:trPr>
          <w:jc w:val="center"/>
        </w:trPr>
        <w:tc>
          <w:tcPr>
            <w:tcW w:w="2577" w:type="dxa"/>
            <w:tcBorders>
              <w:top w:val="single" w:sz="8" w:space="0" w:color="000000"/>
              <w:left w:val="single" w:sz="12" w:space="0" w:color="auto"/>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более 12 до 15 вкл.</w:t>
            </w:r>
          </w:p>
        </w:tc>
        <w:tc>
          <w:tcPr>
            <w:tcW w:w="3088" w:type="dxa"/>
            <w:tcBorders>
              <w:top w:val="single" w:sz="8" w:space="0" w:color="000000"/>
              <w:left w:val="single" w:sz="8" w:space="0" w:color="000000"/>
              <w:bottom w:val="single" w:sz="8" w:space="0" w:color="000000"/>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независимо</w:t>
            </w:r>
          </w:p>
        </w:tc>
        <w:tc>
          <w:tcPr>
            <w:tcW w:w="3455" w:type="dxa"/>
            <w:tcBorders>
              <w:top w:val="single" w:sz="8" w:space="0" w:color="000000"/>
              <w:left w:val="single" w:sz="8" w:space="0" w:color="000000"/>
              <w:bottom w:val="single" w:sz="8" w:space="0" w:color="000000"/>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160</w:t>
            </w:r>
          </w:p>
        </w:tc>
      </w:tr>
      <w:tr w:rsidR="003E7ED1" w:rsidRPr="00AE07DB" w:rsidTr="0023726B">
        <w:trPr>
          <w:jc w:val="center"/>
        </w:trPr>
        <w:tc>
          <w:tcPr>
            <w:tcW w:w="2577" w:type="dxa"/>
            <w:tcBorders>
              <w:top w:val="single" w:sz="8" w:space="0" w:color="000000"/>
              <w:left w:val="single" w:sz="12" w:space="0" w:color="auto"/>
              <w:bottom w:val="single" w:sz="12" w:space="0" w:color="auto"/>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более 15 до 30 вкл.</w:t>
            </w:r>
          </w:p>
        </w:tc>
        <w:tc>
          <w:tcPr>
            <w:tcW w:w="3088" w:type="dxa"/>
            <w:tcBorders>
              <w:top w:val="single" w:sz="8" w:space="0" w:color="000000"/>
              <w:left w:val="single" w:sz="8" w:space="0" w:color="000000"/>
              <w:bottom w:val="single" w:sz="12" w:space="0" w:color="auto"/>
              <w:right w:val="single" w:sz="8" w:space="0" w:color="000000"/>
            </w:tcBorders>
            <w:hideMark/>
          </w:tcPr>
          <w:p w:rsidR="003E7ED1" w:rsidRPr="00AE07DB" w:rsidRDefault="003E7ED1" w:rsidP="0023726B">
            <w:pPr>
              <w:spacing w:line="360" w:lineRule="exact"/>
              <w:jc w:val="center"/>
              <w:rPr>
                <w:rFonts w:ascii="Verdana" w:hAnsi="Verdana"/>
                <w:sz w:val="28"/>
                <w:szCs w:val="21"/>
              </w:rPr>
            </w:pPr>
            <w:r w:rsidRPr="00AE07DB">
              <w:rPr>
                <w:sz w:val="28"/>
              </w:rPr>
              <w:t>независимо</w:t>
            </w:r>
          </w:p>
        </w:tc>
        <w:tc>
          <w:tcPr>
            <w:tcW w:w="3455" w:type="dxa"/>
            <w:tcBorders>
              <w:top w:val="single" w:sz="8" w:space="0" w:color="000000"/>
              <w:left w:val="single" w:sz="8" w:space="0" w:color="000000"/>
              <w:bottom w:val="single" w:sz="12" w:space="0" w:color="auto"/>
              <w:right w:val="single" w:sz="12" w:space="0" w:color="auto"/>
            </w:tcBorders>
            <w:hideMark/>
          </w:tcPr>
          <w:p w:rsidR="003E7ED1" w:rsidRPr="00AE07DB" w:rsidRDefault="003E7ED1" w:rsidP="0023726B">
            <w:pPr>
              <w:spacing w:line="360" w:lineRule="exact"/>
              <w:jc w:val="center"/>
              <w:rPr>
                <w:rFonts w:ascii="Verdana" w:hAnsi="Verdana"/>
                <w:sz w:val="28"/>
                <w:szCs w:val="21"/>
              </w:rPr>
            </w:pPr>
            <w:r w:rsidRPr="00AE07DB">
              <w:rPr>
                <w:sz w:val="28"/>
              </w:rPr>
              <w:t>120</w:t>
            </w:r>
          </w:p>
        </w:tc>
      </w:tr>
    </w:tbl>
    <w:p w:rsidR="003E7ED1" w:rsidRDefault="003E7ED1" w:rsidP="003E7ED1">
      <w:pPr>
        <w:ind w:firstLine="709"/>
        <w:jc w:val="both"/>
        <w:rPr>
          <w:rFonts w:ascii="Verdana" w:hAnsi="Verdana"/>
          <w:sz w:val="21"/>
          <w:szCs w:val="21"/>
        </w:rPr>
      </w:pPr>
      <w:r w:rsidRPr="00AE07DB">
        <w:t> </w:t>
      </w:r>
      <w:r>
        <w:t>Примечания: конкретные скорости пропуска скоростных и высокоскоростных пассажирских поездов по участкам с пучинами устанавливаются с учетом фактического состояния пути на данных участках.</w:t>
      </w:r>
    </w:p>
    <w:p w:rsidR="003E7ED1" w:rsidRDefault="003E7ED1" w:rsidP="003E7ED1">
      <w:pPr>
        <w:spacing w:line="360" w:lineRule="exact"/>
        <w:ind w:firstLine="709"/>
        <w:jc w:val="both"/>
        <w:rPr>
          <w:rFonts w:ascii="Verdana" w:hAnsi="Verdana"/>
          <w:sz w:val="22"/>
          <w:szCs w:val="21"/>
        </w:rPr>
      </w:pPr>
      <w:r w:rsidRPr="00AE07DB">
        <w:rPr>
          <w:sz w:val="28"/>
        </w:rPr>
        <w:t>При возникновении пучин на участках скоростного и высокоскоростного движения устраиваются отводы от пучинных "горбов" величиной не более 0,5 мм/м.</w:t>
      </w:r>
    </w:p>
    <w:p w:rsidR="003E7ED1" w:rsidRDefault="003E7ED1" w:rsidP="003E7ED1">
      <w:pPr>
        <w:spacing w:line="360" w:lineRule="exact"/>
        <w:ind w:firstLine="709"/>
        <w:jc w:val="both"/>
        <w:rPr>
          <w:sz w:val="28"/>
        </w:rPr>
      </w:pPr>
      <w:r w:rsidRPr="00AE07DB">
        <w:rPr>
          <w:sz w:val="28"/>
        </w:rPr>
        <w:t xml:space="preserve">С учетом интенсивности роста или оседания пучин в период между проходами диагностических комплексов до устройства отводов от пучинных "горбов" скорости движения скоростного и высокоскоростного подвижного состава не должны превышать величин, приведенных в таблице </w:t>
      </w:r>
      <w:r>
        <w:rPr>
          <w:sz w:val="28"/>
        </w:rPr>
        <w:t xml:space="preserve">№ </w:t>
      </w:r>
      <w:r w:rsidRPr="00AE07DB">
        <w:rPr>
          <w:sz w:val="28"/>
        </w:rPr>
        <w:t>2.</w:t>
      </w:r>
    </w:p>
    <w:p w:rsidR="003E7ED1" w:rsidRPr="00AE07DB" w:rsidRDefault="003E7ED1" w:rsidP="003E7ED1">
      <w:pPr>
        <w:spacing w:line="360" w:lineRule="exact"/>
        <w:ind w:firstLine="709"/>
        <w:jc w:val="both"/>
        <w:rPr>
          <w:i/>
          <w:sz w:val="28"/>
        </w:rPr>
      </w:pPr>
      <w:r w:rsidRPr="00AE07DB">
        <w:rPr>
          <w:i/>
          <w:sz w:val="28"/>
        </w:rPr>
        <w:t>Параметры верхнего строения главных путей в эксплуатации</w:t>
      </w:r>
      <w:r>
        <w:rPr>
          <w:i/>
          <w:sz w:val="28"/>
        </w:rPr>
        <w:t>.</w:t>
      </w:r>
    </w:p>
    <w:p w:rsidR="003E7ED1" w:rsidRDefault="003E7ED1" w:rsidP="003E7ED1">
      <w:pPr>
        <w:spacing w:line="360" w:lineRule="exact"/>
        <w:ind w:firstLine="709"/>
        <w:jc w:val="both"/>
        <w:rPr>
          <w:sz w:val="28"/>
        </w:rPr>
      </w:pPr>
      <w:r w:rsidRPr="00AE07DB">
        <w:rPr>
          <w:sz w:val="28"/>
        </w:rPr>
        <w:t xml:space="preserve">Нормы износа рельсов и неровностей на поверхности их катания в эксплуатации не должны превышать значений, приведенных в таблице </w:t>
      </w:r>
      <w:r>
        <w:rPr>
          <w:sz w:val="28"/>
        </w:rPr>
        <w:t xml:space="preserve">№ </w:t>
      </w:r>
      <w:r w:rsidRPr="00AE07DB">
        <w:rPr>
          <w:sz w:val="28"/>
        </w:rPr>
        <w:t>3.</w:t>
      </w:r>
    </w:p>
    <w:p w:rsidR="003E7ED1" w:rsidRDefault="003E7ED1" w:rsidP="003E7ED1">
      <w:pPr>
        <w:spacing w:line="360" w:lineRule="exact"/>
        <w:ind w:firstLine="709"/>
        <w:jc w:val="right"/>
        <w:rPr>
          <w:sz w:val="28"/>
        </w:rPr>
      </w:pPr>
      <w:r w:rsidRPr="00AE07DB">
        <w:rPr>
          <w:sz w:val="28"/>
        </w:rPr>
        <w:lastRenderedPageBreak/>
        <w:t xml:space="preserve">Таблица </w:t>
      </w:r>
      <w:r>
        <w:rPr>
          <w:sz w:val="28"/>
        </w:rPr>
        <w:t xml:space="preserve">№ </w:t>
      </w:r>
      <w:r w:rsidRPr="00AE07DB">
        <w:rPr>
          <w:sz w:val="28"/>
        </w:rPr>
        <w:t>3</w:t>
      </w:r>
    </w:p>
    <w:p w:rsidR="003E7ED1" w:rsidRDefault="003E7ED1" w:rsidP="003E7ED1">
      <w:pPr>
        <w:spacing w:after="120" w:line="360" w:lineRule="exact"/>
        <w:ind w:firstLine="709"/>
        <w:jc w:val="center"/>
        <w:rPr>
          <w:sz w:val="28"/>
        </w:rPr>
      </w:pPr>
      <w:r>
        <w:rPr>
          <w:sz w:val="28"/>
        </w:rPr>
        <w:t>Н</w:t>
      </w:r>
      <w:r w:rsidRPr="00AE07DB">
        <w:rPr>
          <w:sz w:val="28"/>
        </w:rPr>
        <w:t>ормы износа рельсов</w:t>
      </w:r>
    </w:p>
    <w:tbl>
      <w:tblPr>
        <w:tblW w:w="8900" w:type="dxa"/>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4A0"/>
      </w:tblPr>
      <w:tblGrid>
        <w:gridCol w:w="404"/>
        <w:gridCol w:w="2499"/>
        <w:gridCol w:w="1269"/>
        <w:gridCol w:w="2408"/>
        <w:gridCol w:w="2320"/>
      </w:tblGrid>
      <w:tr w:rsidR="003E7ED1" w:rsidRPr="00AE07DB" w:rsidTr="0023726B">
        <w:trPr>
          <w:jc w:val="center"/>
        </w:trPr>
        <w:tc>
          <w:tcPr>
            <w:tcW w:w="0" w:type="auto"/>
            <w:vMerge w:val="restart"/>
            <w:hideMark/>
          </w:tcPr>
          <w:p w:rsidR="003E7ED1" w:rsidRPr="00AE07DB" w:rsidRDefault="003E7ED1" w:rsidP="0023726B">
            <w:pPr>
              <w:spacing w:line="360" w:lineRule="exact"/>
              <w:jc w:val="center"/>
              <w:rPr>
                <w:sz w:val="28"/>
                <w:szCs w:val="28"/>
              </w:rPr>
            </w:pPr>
            <w:r w:rsidRPr="00AE07DB">
              <w:rPr>
                <w:sz w:val="28"/>
                <w:szCs w:val="28"/>
              </w:rPr>
              <w:t>N п/п</w:t>
            </w:r>
          </w:p>
        </w:tc>
        <w:tc>
          <w:tcPr>
            <w:tcW w:w="2499" w:type="dxa"/>
            <w:vMerge w:val="restart"/>
            <w:hideMark/>
          </w:tcPr>
          <w:p w:rsidR="003E7ED1" w:rsidRPr="00AE07DB" w:rsidRDefault="003E7ED1" w:rsidP="0023726B">
            <w:pPr>
              <w:spacing w:line="360" w:lineRule="exact"/>
              <w:jc w:val="center"/>
              <w:rPr>
                <w:sz w:val="28"/>
                <w:szCs w:val="28"/>
              </w:rPr>
            </w:pPr>
            <w:r w:rsidRPr="00AE07DB">
              <w:rPr>
                <w:sz w:val="28"/>
                <w:szCs w:val="28"/>
              </w:rPr>
              <w:t>Характеристика износа, неровности</w:t>
            </w:r>
          </w:p>
        </w:tc>
        <w:tc>
          <w:tcPr>
            <w:tcW w:w="1269" w:type="dxa"/>
            <w:vMerge w:val="restart"/>
            <w:hideMark/>
          </w:tcPr>
          <w:p w:rsidR="003E7ED1" w:rsidRDefault="003E7ED1" w:rsidP="0023726B">
            <w:pPr>
              <w:spacing w:line="360" w:lineRule="exact"/>
              <w:jc w:val="center"/>
              <w:rPr>
                <w:sz w:val="28"/>
                <w:szCs w:val="28"/>
              </w:rPr>
            </w:pPr>
            <w:r w:rsidRPr="00AE07DB">
              <w:rPr>
                <w:sz w:val="28"/>
                <w:szCs w:val="28"/>
              </w:rPr>
              <w:t>Размер</w:t>
            </w:r>
          </w:p>
          <w:p w:rsidR="003E7ED1" w:rsidRPr="00AE07DB" w:rsidRDefault="003E7ED1" w:rsidP="0023726B">
            <w:pPr>
              <w:spacing w:line="360" w:lineRule="exact"/>
              <w:jc w:val="center"/>
              <w:rPr>
                <w:sz w:val="28"/>
                <w:szCs w:val="28"/>
              </w:rPr>
            </w:pPr>
            <w:r w:rsidRPr="00AE07DB">
              <w:rPr>
                <w:sz w:val="28"/>
                <w:szCs w:val="28"/>
              </w:rPr>
              <w:t>ность</w:t>
            </w:r>
          </w:p>
        </w:tc>
        <w:tc>
          <w:tcPr>
            <w:tcW w:w="4728" w:type="dxa"/>
            <w:gridSpan w:val="2"/>
            <w:hideMark/>
          </w:tcPr>
          <w:p w:rsidR="003E7ED1" w:rsidRPr="00AE07DB" w:rsidRDefault="003E7ED1" w:rsidP="0023726B">
            <w:pPr>
              <w:spacing w:line="360" w:lineRule="exact"/>
              <w:jc w:val="center"/>
              <w:rPr>
                <w:sz w:val="28"/>
                <w:szCs w:val="28"/>
              </w:rPr>
            </w:pPr>
            <w:r w:rsidRPr="00AE07DB">
              <w:rPr>
                <w:sz w:val="28"/>
                <w:szCs w:val="28"/>
              </w:rPr>
              <w:t>Значение</w:t>
            </w:r>
          </w:p>
        </w:tc>
      </w:tr>
      <w:tr w:rsidR="003E7ED1" w:rsidRPr="00AE07DB" w:rsidTr="0023726B">
        <w:trPr>
          <w:jc w:val="center"/>
        </w:trPr>
        <w:tc>
          <w:tcPr>
            <w:tcW w:w="0" w:type="auto"/>
            <w:vMerge/>
            <w:vAlign w:val="center"/>
            <w:hideMark/>
          </w:tcPr>
          <w:p w:rsidR="003E7ED1" w:rsidRPr="00AE07DB" w:rsidRDefault="003E7ED1" w:rsidP="0023726B">
            <w:pPr>
              <w:spacing w:line="360" w:lineRule="exact"/>
              <w:jc w:val="center"/>
              <w:rPr>
                <w:sz w:val="28"/>
                <w:szCs w:val="28"/>
              </w:rPr>
            </w:pPr>
          </w:p>
        </w:tc>
        <w:tc>
          <w:tcPr>
            <w:tcW w:w="2499" w:type="dxa"/>
            <w:vMerge/>
            <w:vAlign w:val="center"/>
            <w:hideMark/>
          </w:tcPr>
          <w:p w:rsidR="003E7ED1" w:rsidRPr="00AE07DB" w:rsidRDefault="003E7ED1" w:rsidP="0023726B">
            <w:pPr>
              <w:spacing w:line="360" w:lineRule="exact"/>
              <w:jc w:val="center"/>
              <w:rPr>
                <w:sz w:val="28"/>
                <w:szCs w:val="28"/>
              </w:rPr>
            </w:pPr>
          </w:p>
        </w:tc>
        <w:tc>
          <w:tcPr>
            <w:tcW w:w="1269" w:type="dxa"/>
            <w:vMerge/>
            <w:vAlign w:val="center"/>
            <w:hideMark/>
          </w:tcPr>
          <w:p w:rsidR="003E7ED1" w:rsidRPr="00AE07DB" w:rsidRDefault="003E7ED1" w:rsidP="0023726B">
            <w:pPr>
              <w:spacing w:line="360" w:lineRule="exact"/>
              <w:jc w:val="center"/>
              <w:rPr>
                <w:sz w:val="28"/>
                <w:szCs w:val="28"/>
              </w:rPr>
            </w:pPr>
          </w:p>
        </w:tc>
        <w:tc>
          <w:tcPr>
            <w:tcW w:w="4728" w:type="dxa"/>
            <w:gridSpan w:val="2"/>
            <w:hideMark/>
          </w:tcPr>
          <w:p w:rsidR="003E7ED1" w:rsidRPr="00AE07DB" w:rsidRDefault="003E7ED1" w:rsidP="0023726B">
            <w:pPr>
              <w:spacing w:line="360" w:lineRule="exact"/>
              <w:jc w:val="center"/>
              <w:rPr>
                <w:sz w:val="28"/>
                <w:szCs w:val="28"/>
              </w:rPr>
            </w:pPr>
            <w:r w:rsidRPr="00AE07DB">
              <w:rPr>
                <w:sz w:val="28"/>
                <w:szCs w:val="28"/>
              </w:rPr>
              <w:t>Допускаемые скорости, км/ч</w:t>
            </w:r>
          </w:p>
        </w:tc>
      </w:tr>
      <w:tr w:rsidR="003E7ED1" w:rsidRPr="00AE07DB" w:rsidTr="0023726B">
        <w:trPr>
          <w:jc w:val="center"/>
        </w:trPr>
        <w:tc>
          <w:tcPr>
            <w:tcW w:w="0" w:type="auto"/>
            <w:vMerge/>
            <w:vAlign w:val="center"/>
            <w:hideMark/>
          </w:tcPr>
          <w:p w:rsidR="003E7ED1" w:rsidRPr="00AE07DB" w:rsidRDefault="003E7ED1" w:rsidP="0023726B">
            <w:pPr>
              <w:spacing w:line="360" w:lineRule="exact"/>
              <w:jc w:val="center"/>
              <w:rPr>
                <w:sz w:val="28"/>
                <w:szCs w:val="28"/>
              </w:rPr>
            </w:pPr>
          </w:p>
        </w:tc>
        <w:tc>
          <w:tcPr>
            <w:tcW w:w="2499" w:type="dxa"/>
            <w:vMerge/>
            <w:vAlign w:val="center"/>
            <w:hideMark/>
          </w:tcPr>
          <w:p w:rsidR="003E7ED1" w:rsidRPr="00AE07DB" w:rsidRDefault="003E7ED1" w:rsidP="0023726B">
            <w:pPr>
              <w:spacing w:line="360" w:lineRule="exact"/>
              <w:jc w:val="center"/>
              <w:rPr>
                <w:sz w:val="28"/>
                <w:szCs w:val="28"/>
              </w:rPr>
            </w:pPr>
          </w:p>
        </w:tc>
        <w:tc>
          <w:tcPr>
            <w:tcW w:w="1269" w:type="dxa"/>
            <w:vMerge/>
            <w:vAlign w:val="center"/>
            <w:hideMark/>
          </w:tcPr>
          <w:p w:rsidR="003E7ED1" w:rsidRPr="00AE07DB" w:rsidRDefault="003E7ED1" w:rsidP="0023726B">
            <w:pPr>
              <w:spacing w:line="360" w:lineRule="exact"/>
              <w:jc w:val="center"/>
              <w:rPr>
                <w:sz w:val="28"/>
                <w:szCs w:val="28"/>
              </w:rPr>
            </w:pPr>
          </w:p>
        </w:tc>
        <w:tc>
          <w:tcPr>
            <w:tcW w:w="2408" w:type="dxa"/>
            <w:hideMark/>
          </w:tcPr>
          <w:p w:rsidR="003E7ED1" w:rsidRDefault="003E7ED1" w:rsidP="0023726B">
            <w:pPr>
              <w:spacing w:line="360" w:lineRule="exact"/>
              <w:jc w:val="center"/>
              <w:rPr>
                <w:sz w:val="28"/>
                <w:szCs w:val="28"/>
              </w:rPr>
            </w:pPr>
            <w:r w:rsidRPr="00AE07DB">
              <w:rPr>
                <w:sz w:val="28"/>
                <w:szCs w:val="28"/>
              </w:rPr>
              <w:t xml:space="preserve">Более 140 до </w:t>
            </w:r>
          </w:p>
          <w:p w:rsidR="003E7ED1" w:rsidRPr="00AE07DB" w:rsidRDefault="003E7ED1" w:rsidP="0023726B">
            <w:pPr>
              <w:spacing w:line="360" w:lineRule="exact"/>
              <w:jc w:val="center"/>
              <w:rPr>
                <w:sz w:val="28"/>
                <w:szCs w:val="28"/>
              </w:rPr>
            </w:pPr>
            <w:r w:rsidRPr="00AE07DB">
              <w:rPr>
                <w:sz w:val="28"/>
                <w:szCs w:val="28"/>
              </w:rPr>
              <w:t>200 вкл.</w:t>
            </w:r>
          </w:p>
        </w:tc>
        <w:tc>
          <w:tcPr>
            <w:tcW w:w="2320" w:type="dxa"/>
            <w:hideMark/>
          </w:tcPr>
          <w:p w:rsidR="003E7ED1" w:rsidRDefault="003E7ED1" w:rsidP="0023726B">
            <w:pPr>
              <w:spacing w:line="360" w:lineRule="exact"/>
              <w:jc w:val="center"/>
              <w:rPr>
                <w:sz w:val="28"/>
                <w:szCs w:val="28"/>
              </w:rPr>
            </w:pPr>
            <w:r w:rsidRPr="00AE07DB">
              <w:rPr>
                <w:sz w:val="28"/>
                <w:szCs w:val="28"/>
              </w:rPr>
              <w:t xml:space="preserve">Более 200 до </w:t>
            </w:r>
          </w:p>
          <w:p w:rsidR="003E7ED1" w:rsidRPr="00AE07DB" w:rsidRDefault="003E7ED1" w:rsidP="0023726B">
            <w:pPr>
              <w:spacing w:line="360" w:lineRule="exact"/>
              <w:jc w:val="center"/>
              <w:rPr>
                <w:sz w:val="28"/>
                <w:szCs w:val="28"/>
              </w:rPr>
            </w:pPr>
            <w:r w:rsidRPr="00AE07DB">
              <w:rPr>
                <w:sz w:val="28"/>
                <w:szCs w:val="28"/>
              </w:rPr>
              <w:t>250 вкл.</w:t>
            </w:r>
          </w:p>
        </w:tc>
      </w:tr>
      <w:tr w:rsidR="003E7ED1" w:rsidRPr="00AE07DB" w:rsidTr="0023726B">
        <w:trPr>
          <w:jc w:val="center"/>
        </w:trPr>
        <w:tc>
          <w:tcPr>
            <w:tcW w:w="0" w:type="auto"/>
            <w:hideMark/>
          </w:tcPr>
          <w:p w:rsidR="003E7ED1" w:rsidRPr="00AE07DB" w:rsidRDefault="003E7ED1" w:rsidP="0023726B">
            <w:pPr>
              <w:spacing w:line="360" w:lineRule="exact"/>
              <w:jc w:val="center"/>
              <w:rPr>
                <w:sz w:val="28"/>
                <w:szCs w:val="28"/>
              </w:rPr>
            </w:pPr>
            <w:r w:rsidRPr="00AE07DB">
              <w:rPr>
                <w:sz w:val="28"/>
                <w:szCs w:val="28"/>
              </w:rPr>
              <w:t>1</w:t>
            </w:r>
          </w:p>
        </w:tc>
        <w:tc>
          <w:tcPr>
            <w:tcW w:w="2499" w:type="dxa"/>
            <w:hideMark/>
          </w:tcPr>
          <w:p w:rsidR="003E7ED1" w:rsidRPr="00AE07DB" w:rsidRDefault="003E7ED1" w:rsidP="0023726B">
            <w:pPr>
              <w:spacing w:line="360" w:lineRule="exact"/>
              <w:jc w:val="center"/>
              <w:rPr>
                <w:sz w:val="28"/>
                <w:szCs w:val="28"/>
              </w:rPr>
            </w:pPr>
            <w:r w:rsidRPr="00AE07DB">
              <w:rPr>
                <w:sz w:val="28"/>
                <w:szCs w:val="28"/>
              </w:rPr>
              <w:t>Приведенный износ</w:t>
            </w:r>
          </w:p>
        </w:tc>
        <w:tc>
          <w:tcPr>
            <w:tcW w:w="1269" w:type="dxa"/>
            <w:hideMark/>
          </w:tcPr>
          <w:p w:rsidR="003E7ED1" w:rsidRPr="00AE07DB" w:rsidRDefault="003E7ED1" w:rsidP="0023726B">
            <w:pPr>
              <w:spacing w:line="360" w:lineRule="exact"/>
              <w:jc w:val="center"/>
              <w:rPr>
                <w:sz w:val="28"/>
                <w:szCs w:val="28"/>
              </w:rPr>
            </w:pPr>
            <w:r w:rsidRPr="00AE07DB">
              <w:rPr>
                <w:sz w:val="28"/>
                <w:szCs w:val="28"/>
              </w:rPr>
              <w:t>мм</w:t>
            </w:r>
          </w:p>
        </w:tc>
        <w:tc>
          <w:tcPr>
            <w:tcW w:w="2408" w:type="dxa"/>
            <w:hideMark/>
          </w:tcPr>
          <w:p w:rsidR="003E7ED1" w:rsidRPr="00AE07DB" w:rsidRDefault="003E7ED1" w:rsidP="0023726B">
            <w:pPr>
              <w:spacing w:line="360" w:lineRule="exact"/>
              <w:jc w:val="center"/>
              <w:rPr>
                <w:sz w:val="28"/>
                <w:szCs w:val="28"/>
              </w:rPr>
            </w:pPr>
            <w:r w:rsidRPr="00AE07DB">
              <w:rPr>
                <w:sz w:val="28"/>
                <w:szCs w:val="28"/>
              </w:rPr>
              <w:t>8,0</w:t>
            </w:r>
          </w:p>
        </w:tc>
        <w:tc>
          <w:tcPr>
            <w:tcW w:w="2320" w:type="dxa"/>
            <w:hideMark/>
          </w:tcPr>
          <w:p w:rsidR="003E7ED1" w:rsidRPr="00AE07DB" w:rsidRDefault="003E7ED1" w:rsidP="0023726B">
            <w:pPr>
              <w:spacing w:line="360" w:lineRule="exact"/>
              <w:jc w:val="center"/>
              <w:rPr>
                <w:sz w:val="28"/>
                <w:szCs w:val="28"/>
              </w:rPr>
            </w:pPr>
            <w:r w:rsidRPr="00AE07DB">
              <w:rPr>
                <w:sz w:val="28"/>
                <w:szCs w:val="28"/>
              </w:rPr>
              <w:t>7,0</w:t>
            </w:r>
          </w:p>
        </w:tc>
      </w:tr>
      <w:tr w:rsidR="003E7ED1" w:rsidRPr="00AE07DB" w:rsidTr="0023726B">
        <w:trPr>
          <w:jc w:val="center"/>
        </w:trPr>
        <w:tc>
          <w:tcPr>
            <w:tcW w:w="0" w:type="auto"/>
            <w:hideMark/>
          </w:tcPr>
          <w:p w:rsidR="003E7ED1" w:rsidRPr="00AE07DB" w:rsidRDefault="003E7ED1" w:rsidP="0023726B">
            <w:pPr>
              <w:spacing w:line="360" w:lineRule="exact"/>
              <w:jc w:val="center"/>
              <w:rPr>
                <w:sz w:val="28"/>
                <w:szCs w:val="28"/>
              </w:rPr>
            </w:pPr>
            <w:r w:rsidRPr="00AE07DB">
              <w:rPr>
                <w:sz w:val="28"/>
                <w:szCs w:val="28"/>
              </w:rPr>
              <w:t>2</w:t>
            </w:r>
          </w:p>
        </w:tc>
        <w:tc>
          <w:tcPr>
            <w:tcW w:w="2499" w:type="dxa"/>
            <w:hideMark/>
          </w:tcPr>
          <w:p w:rsidR="003E7ED1" w:rsidRPr="00AE07DB" w:rsidRDefault="003E7ED1" w:rsidP="0023726B">
            <w:pPr>
              <w:spacing w:line="360" w:lineRule="exact"/>
              <w:jc w:val="center"/>
              <w:rPr>
                <w:sz w:val="28"/>
                <w:szCs w:val="28"/>
              </w:rPr>
            </w:pPr>
            <w:r w:rsidRPr="00AE07DB">
              <w:rPr>
                <w:sz w:val="28"/>
                <w:szCs w:val="28"/>
              </w:rPr>
              <w:t>Вертикальный износ</w:t>
            </w:r>
          </w:p>
        </w:tc>
        <w:tc>
          <w:tcPr>
            <w:tcW w:w="1269" w:type="dxa"/>
            <w:hideMark/>
          </w:tcPr>
          <w:p w:rsidR="003E7ED1" w:rsidRPr="00AE07DB" w:rsidRDefault="003E7ED1" w:rsidP="0023726B">
            <w:pPr>
              <w:spacing w:line="360" w:lineRule="exact"/>
              <w:jc w:val="center"/>
              <w:rPr>
                <w:sz w:val="28"/>
                <w:szCs w:val="28"/>
              </w:rPr>
            </w:pPr>
            <w:r w:rsidRPr="00AE07DB">
              <w:rPr>
                <w:sz w:val="28"/>
                <w:szCs w:val="28"/>
              </w:rPr>
              <w:t>мм</w:t>
            </w:r>
          </w:p>
        </w:tc>
        <w:tc>
          <w:tcPr>
            <w:tcW w:w="2408" w:type="dxa"/>
            <w:hideMark/>
          </w:tcPr>
          <w:p w:rsidR="003E7ED1" w:rsidRPr="00AE07DB" w:rsidRDefault="003E7ED1" w:rsidP="0023726B">
            <w:pPr>
              <w:spacing w:line="360" w:lineRule="exact"/>
              <w:jc w:val="center"/>
              <w:rPr>
                <w:sz w:val="28"/>
                <w:szCs w:val="28"/>
              </w:rPr>
            </w:pPr>
            <w:r w:rsidRPr="00AE07DB">
              <w:rPr>
                <w:sz w:val="28"/>
                <w:szCs w:val="28"/>
              </w:rPr>
              <w:t>6,0</w:t>
            </w:r>
          </w:p>
        </w:tc>
        <w:tc>
          <w:tcPr>
            <w:tcW w:w="2320" w:type="dxa"/>
            <w:hideMark/>
          </w:tcPr>
          <w:p w:rsidR="003E7ED1" w:rsidRPr="00AE07DB" w:rsidRDefault="003E7ED1" w:rsidP="0023726B">
            <w:pPr>
              <w:spacing w:line="360" w:lineRule="exact"/>
              <w:jc w:val="center"/>
              <w:rPr>
                <w:sz w:val="28"/>
                <w:szCs w:val="28"/>
              </w:rPr>
            </w:pPr>
            <w:r w:rsidRPr="00AE07DB">
              <w:rPr>
                <w:sz w:val="28"/>
                <w:szCs w:val="28"/>
              </w:rPr>
              <w:t>6,0</w:t>
            </w:r>
          </w:p>
        </w:tc>
      </w:tr>
      <w:tr w:rsidR="003E7ED1" w:rsidRPr="00AE07DB" w:rsidTr="0023726B">
        <w:trPr>
          <w:jc w:val="center"/>
        </w:trPr>
        <w:tc>
          <w:tcPr>
            <w:tcW w:w="0" w:type="auto"/>
            <w:hideMark/>
          </w:tcPr>
          <w:p w:rsidR="003E7ED1" w:rsidRPr="00AE07DB" w:rsidRDefault="003E7ED1" w:rsidP="0023726B">
            <w:pPr>
              <w:spacing w:line="360" w:lineRule="exact"/>
              <w:jc w:val="center"/>
              <w:rPr>
                <w:sz w:val="28"/>
                <w:szCs w:val="28"/>
              </w:rPr>
            </w:pPr>
            <w:r w:rsidRPr="00AE07DB">
              <w:rPr>
                <w:sz w:val="28"/>
                <w:szCs w:val="28"/>
              </w:rPr>
              <w:t>3</w:t>
            </w:r>
          </w:p>
        </w:tc>
        <w:tc>
          <w:tcPr>
            <w:tcW w:w="2499" w:type="dxa"/>
            <w:hideMark/>
          </w:tcPr>
          <w:p w:rsidR="003E7ED1" w:rsidRPr="00AE07DB" w:rsidRDefault="003E7ED1" w:rsidP="0023726B">
            <w:pPr>
              <w:spacing w:line="360" w:lineRule="exact"/>
              <w:jc w:val="center"/>
              <w:rPr>
                <w:sz w:val="28"/>
                <w:szCs w:val="28"/>
              </w:rPr>
            </w:pPr>
            <w:r w:rsidRPr="00AE07DB">
              <w:rPr>
                <w:sz w:val="28"/>
                <w:szCs w:val="28"/>
              </w:rPr>
              <w:t>Боковой износ</w:t>
            </w:r>
          </w:p>
        </w:tc>
        <w:tc>
          <w:tcPr>
            <w:tcW w:w="1269" w:type="dxa"/>
            <w:hideMark/>
          </w:tcPr>
          <w:p w:rsidR="003E7ED1" w:rsidRPr="00AE07DB" w:rsidRDefault="003E7ED1" w:rsidP="0023726B">
            <w:pPr>
              <w:spacing w:line="360" w:lineRule="exact"/>
              <w:jc w:val="center"/>
              <w:rPr>
                <w:sz w:val="28"/>
                <w:szCs w:val="28"/>
              </w:rPr>
            </w:pPr>
            <w:r w:rsidRPr="00AE07DB">
              <w:rPr>
                <w:sz w:val="28"/>
                <w:szCs w:val="28"/>
              </w:rPr>
              <w:t>мм</w:t>
            </w:r>
          </w:p>
        </w:tc>
        <w:tc>
          <w:tcPr>
            <w:tcW w:w="2408" w:type="dxa"/>
            <w:hideMark/>
          </w:tcPr>
          <w:p w:rsidR="003E7ED1" w:rsidRPr="00AE07DB" w:rsidRDefault="003E7ED1" w:rsidP="0023726B">
            <w:pPr>
              <w:spacing w:line="360" w:lineRule="exact"/>
              <w:jc w:val="center"/>
              <w:rPr>
                <w:sz w:val="28"/>
                <w:szCs w:val="28"/>
              </w:rPr>
            </w:pPr>
            <w:r w:rsidRPr="00AE07DB">
              <w:rPr>
                <w:sz w:val="28"/>
                <w:szCs w:val="28"/>
              </w:rPr>
              <w:t>6,0</w:t>
            </w:r>
          </w:p>
        </w:tc>
        <w:tc>
          <w:tcPr>
            <w:tcW w:w="2320" w:type="dxa"/>
            <w:hideMark/>
          </w:tcPr>
          <w:p w:rsidR="003E7ED1" w:rsidRPr="00AE07DB" w:rsidRDefault="003E7ED1" w:rsidP="0023726B">
            <w:pPr>
              <w:spacing w:line="360" w:lineRule="exact"/>
              <w:jc w:val="center"/>
              <w:rPr>
                <w:sz w:val="28"/>
                <w:szCs w:val="28"/>
              </w:rPr>
            </w:pPr>
            <w:r w:rsidRPr="00AE07DB">
              <w:rPr>
                <w:sz w:val="28"/>
                <w:szCs w:val="28"/>
              </w:rPr>
              <w:t>4,0</w:t>
            </w:r>
          </w:p>
        </w:tc>
      </w:tr>
      <w:tr w:rsidR="003E7ED1" w:rsidRPr="00AE07DB" w:rsidTr="0023726B">
        <w:trPr>
          <w:jc w:val="center"/>
        </w:trPr>
        <w:tc>
          <w:tcPr>
            <w:tcW w:w="0" w:type="auto"/>
            <w:hideMark/>
          </w:tcPr>
          <w:p w:rsidR="003E7ED1" w:rsidRPr="00AE07DB" w:rsidRDefault="003E7ED1" w:rsidP="0023726B">
            <w:pPr>
              <w:spacing w:line="360" w:lineRule="exact"/>
              <w:jc w:val="center"/>
              <w:rPr>
                <w:sz w:val="28"/>
                <w:szCs w:val="28"/>
              </w:rPr>
            </w:pPr>
            <w:r w:rsidRPr="00AE07DB">
              <w:rPr>
                <w:sz w:val="28"/>
                <w:szCs w:val="28"/>
              </w:rPr>
              <w:t>4</w:t>
            </w:r>
          </w:p>
        </w:tc>
        <w:tc>
          <w:tcPr>
            <w:tcW w:w="2499" w:type="dxa"/>
            <w:hideMark/>
          </w:tcPr>
          <w:p w:rsidR="003E7ED1" w:rsidRPr="00AE07DB" w:rsidRDefault="003E7ED1" w:rsidP="0023726B">
            <w:pPr>
              <w:spacing w:line="360" w:lineRule="exact"/>
              <w:jc w:val="center"/>
              <w:rPr>
                <w:sz w:val="28"/>
                <w:szCs w:val="28"/>
              </w:rPr>
            </w:pPr>
            <w:r w:rsidRPr="00AE07DB">
              <w:rPr>
                <w:sz w:val="28"/>
                <w:szCs w:val="28"/>
              </w:rPr>
              <w:t>Величина ступеньки в стыке</w:t>
            </w:r>
          </w:p>
        </w:tc>
        <w:tc>
          <w:tcPr>
            <w:tcW w:w="1269" w:type="dxa"/>
            <w:hideMark/>
          </w:tcPr>
          <w:p w:rsidR="003E7ED1" w:rsidRPr="00AE07DB" w:rsidRDefault="003E7ED1" w:rsidP="0023726B">
            <w:pPr>
              <w:spacing w:line="360" w:lineRule="exact"/>
              <w:jc w:val="center"/>
              <w:rPr>
                <w:sz w:val="28"/>
                <w:szCs w:val="28"/>
              </w:rPr>
            </w:pPr>
            <w:r w:rsidRPr="00AE07DB">
              <w:rPr>
                <w:sz w:val="28"/>
                <w:szCs w:val="28"/>
              </w:rPr>
              <w:t>мм</w:t>
            </w:r>
          </w:p>
        </w:tc>
        <w:tc>
          <w:tcPr>
            <w:tcW w:w="2408" w:type="dxa"/>
            <w:hideMark/>
          </w:tcPr>
          <w:p w:rsidR="003E7ED1" w:rsidRPr="00AE07DB" w:rsidRDefault="003E7ED1" w:rsidP="0023726B">
            <w:pPr>
              <w:spacing w:line="360" w:lineRule="exact"/>
              <w:jc w:val="center"/>
              <w:rPr>
                <w:sz w:val="28"/>
                <w:szCs w:val="28"/>
              </w:rPr>
            </w:pPr>
            <w:r w:rsidRPr="00AE07DB">
              <w:rPr>
                <w:sz w:val="28"/>
                <w:szCs w:val="28"/>
              </w:rPr>
              <w:t>1,0</w:t>
            </w:r>
          </w:p>
        </w:tc>
        <w:tc>
          <w:tcPr>
            <w:tcW w:w="2320" w:type="dxa"/>
            <w:hideMark/>
          </w:tcPr>
          <w:p w:rsidR="003E7ED1" w:rsidRPr="00AE07DB" w:rsidRDefault="003E7ED1" w:rsidP="0023726B">
            <w:pPr>
              <w:spacing w:line="360" w:lineRule="exact"/>
              <w:jc w:val="center"/>
              <w:rPr>
                <w:sz w:val="28"/>
                <w:szCs w:val="28"/>
              </w:rPr>
            </w:pPr>
            <w:r w:rsidRPr="00AE07DB">
              <w:rPr>
                <w:sz w:val="28"/>
                <w:szCs w:val="28"/>
              </w:rPr>
              <w:t>1,0</w:t>
            </w:r>
          </w:p>
        </w:tc>
      </w:tr>
      <w:tr w:rsidR="003E7ED1" w:rsidRPr="00AE07DB" w:rsidTr="0023726B">
        <w:trPr>
          <w:jc w:val="center"/>
        </w:trPr>
        <w:tc>
          <w:tcPr>
            <w:tcW w:w="0" w:type="auto"/>
            <w:hideMark/>
          </w:tcPr>
          <w:p w:rsidR="003E7ED1" w:rsidRPr="00AE07DB" w:rsidRDefault="003E7ED1" w:rsidP="0023726B">
            <w:pPr>
              <w:spacing w:line="360" w:lineRule="exact"/>
              <w:jc w:val="center"/>
              <w:rPr>
                <w:sz w:val="28"/>
                <w:szCs w:val="28"/>
              </w:rPr>
            </w:pPr>
            <w:r w:rsidRPr="00AE07DB">
              <w:rPr>
                <w:sz w:val="28"/>
                <w:szCs w:val="28"/>
              </w:rPr>
              <w:t>5</w:t>
            </w:r>
          </w:p>
        </w:tc>
        <w:tc>
          <w:tcPr>
            <w:tcW w:w="2499" w:type="dxa"/>
            <w:hideMark/>
          </w:tcPr>
          <w:p w:rsidR="003E7ED1" w:rsidRPr="00AE07DB" w:rsidRDefault="003E7ED1" w:rsidP="0023726B">
            <w:pPr>
              <w:spacing w:line="360" w:lineRule="exact"/>
              <w:jc w:val="center"/>
              <w:rPr>
                <w:sz w:val="28"/>
                <w:szCs w:val="28"/>
              </w:rPr>
            </w:pPr>
            <w:r w:rsidRPr="00AE07DB">
              <w:rPr>
                <w:sz w:val="28"/>
                <w:szCs w:val="28"/>
              </w:rPr>
              <w:t>Глубина волнообразной неровности</w:t>
            </w:r>
          </w:p>
        </w:tc>
        <w:tc>
          <w:tcPr>
            <w:tcW w:w="1269" w:type="dxa"/>
            <w:hideMark/>
          </w:tcPr>
          <w:p w:rsidR="003E7ED1" w:rsidRPr="00AE07DB" w:rsidRDefault="003E7ED1" w:rsidP="0023726B">
            <w:pPr>
              <w:spacing w:line="360" w:lineRule="exact"/>
              <w:jc w:val="center"/>
              <w:rPr>
                <w:sz w:val="28"/>
                <w:szCs w:val="28"/>
              </w:rPr>
            </w:pPr>
            <w:r w:rsidRPr="00AE07DB">
              <w:rPr>
                <w:sz w:val="28"/>
                <w:szCs w:val="28"/>
              </w:rPr>
              <w:t>мм</w:t>
            </w:r>
          </w:p>
        </w:tc>
        <w:tc>
          <w:tcPr>
            <w:tcW w:w="2408" w:type="dxa"/>
            <w:hideMark/>
          </w:tcPr>
          <w:p w:rsidR="003E7ED1" w:rsidRPr="00AE07DB" w:rsidRDefault="003E7ED1" w:rsidP="0023726B">
            <w:pPr>
              <w:spacing w:line="360" w:lineRule="exact"/>
              <w:jc w:val="center"/>
              <w:rPr>
                <w:sz w:val="28"/>
                <w:szCs w:val="28"/>
              </w:rPr>
            </w:pPr>
            <w:r w:rsidRPr="00AE07DB">
              <w:rPr>
                <w:sz w:val="28"/>
                <w:szCs w:val="28"/>
              </w:rPr>
              <w:t>1,0 (при длине неровности до 1 м)</w:t>
            </w:r>
          </w:p>
        </w:tc>
        <w:tc>
          <w:tcPr>
            <w:tcW w:w="2320" w:type="dxa"/>
            <w:hideMark/>
          </w:tcPr>
          <w:p w:rsidR="003E7ED1" w:rsidRPr="00AE07DB" w:rsidRDefault="003E7ED1" w:rsidP="0023726B">
            <w:pPr>
              <w:spacing w:line="360" w:lineRule="exact"/>
              <w:jc w:val="center"/>
              <w:rPr>
                <w:sz w:val="28"/>
                <w:szCs w:val="28"/>
              </w:rPr>
            </w:pPr>
            <w:r w:rsidRPr="00AE07DB">
              <w:rPr>
                <w:sz w:val="28"/>
                <w:szCs w:val="28"/>
              </w:rPr>
              <w:t>1,0 (при длине неровности до 2 м)</w:t>
            </w:r>
          </w:p>
        </w:tc>
      </w:tr>
      <w:tr w:rsidR="003E7ED1" w:rsidRPr="00AE07DB" w:rsidTr="0023726B">
        <w:trPr>
          <w:jc w:val="center"/>
        </w:trPr>
        <w:tc>
          <w:tcPr>
            <w:tcW w:w="0" w:type="auto"/>
            <w:hideMark/>
          </w:tcPr>
          <w:p w:rsidR="003E7ED1" w:rsidRPr="00AE07DB" w:rsidRDefault="003E7ED1" w:rsidP="0023726B">
            <w:pPr>
              <w:spacing w:line="360" w:lineRule="exact"/>
              <w:jc w:val="center"/>
              <w:rPr>
                <w:sz w:val="28"/>
                <w:szCs w:val="28"/>
              </w:rPr>
            </w:pPr>
            <w:r w:rsidRPr="00AE07DB">
              <w:rPr>
                <w:sz w:val="28"/>
                <w:szCs w:val="28"/>
              </w:rPr>
              <w:t>6</w:t>
            </w:r>
          </w:p>
        </w:tc>
        <w:tc>
          <w:tcPr>
            <w:tcW w:w="2499" w:type="dxa"/>
            <w:hideMark/>
          </w:tcPr>
          <w:p w:rsidR="003E7ED1" w:rsidRPr="00AE07DB" w:rsidRDefault="003E7ED1" w:rsidP="0023726B">
            <w:pPr>
              <w:spacing w:line="360" w:lineRule="exact"/>
              <w:jc w:val="center"/>
              <w:rPr>
                <w:sz w:val="28"/>
                <w:szCs w:val="28"/>
              </w:rPr>
            </w:pPr>
            <w:r w:rsidRPr="00AE07DB">
              <w:rPr>
                <w:sz w:val="28"/>
                <w:szCs w:val="28"/>
              </w:rPr>
              <w:t>Провисание концов, включая смятие и седловины</w:t>
            </w:r>
          </w:p>
        </w:tc>
        <w:tc>
          <w:tcPr>
            <w:tcW w:w="1269" w:type="dxa"/>
            <w:hideMark/>
          </w:tcPr>
          <w:p w:rsidR="003E7ED1" w:rsidRPr="00AE07DB" w:rsidRDefault="003E7ED1" w:rsidP="0023726B">
            <w:pPr>
              <w:spacing w:line="360" w:lineRule="exact"/>
              <w:jc w:val="center"/>
              <w:rPr>
                <w:sz w:val="28"/>
                <w:szCs w:val="28"/>
              </w:rPr>
            </w:pPr>
            <w:r w:rsidRPr="00AE07DB">
              <w:rPr>
                <w:sz w:val="28"/>
                <w:szCs w:val="28"/>
              </w:rPr>
              <w:t>мм</w:t>
            </w:r>
          </w:p>
        </w:tc>
        <w:tc>
          <w:tcPr>
            <w:tcW w:w="2408" w:type="dxa"/>
            <w:hideMark/>
          </w:tcPr>
          <w:p w:rsidR="003E7ED1" w:rsidRPr="00AE07DB" w:rsidRDefault="003E7ED1" w:rsidP="0023726B">
            <w:pPr>
              <w:spacing w:line="360" w:lineRule="exact"/>
              <w:jc w:val="center"/>
              <w:rPr>
                <w:sz w:val="28"/>
                <w:szCs w:val="28"/>
              </w:rPr>
            </w:pPr>
            <w:r w:rsidRPr="00AE07DB">
              <w:rPr>
                <w:sz w:val="28"/>
                <w:szCs w:val="28"/>
              </w:rPr>
              <w:t>1,0</w:t>
            </w:r>
          </w:p>
        </w:tc>
        <w:tc>
          <w:tcPr>
            <w:tcW w:w="2320" w:type="dxa"/>
            <w:hideMark/>
          </w:tcPr>
          <w:p w:rsidR="003E7ED1" w:rsidRPr="00AE07DB" w:rsidRDefault="003E7ED1" w:rsidP="0023726B">
            <w:pPr>
              <w:spacing w:line="360" w:lineRule="exact"/>
              <w:jc w:val="center"/>
              <w:rPr>
                <w:sz w:val="28"/>
                <w:szCs w:val="28"/>
              </w:rPr>
            </w:pPr>
            <w:r w:rsidRPr="00AE07DB">
              <w:rPr>
                <w:sz w:val="28"/>
                <w:szCs w:val="28"/>
              </w:rPr>
              <w:t>1,0</w:t>
            </w:r>
          </w:p>
        </w:tc>
      </w:tr>
      <w:tr w:rsidR="003E7ED1" w:rsidRPr="00AE07DB" w:rsidTr="0023726B">
        <w:trPr>
          <w:jc w:val="center"/>
        </w:trPr>
        <w:tc>
          <w:tcPr>
            <w:tcW w:w="0" w:type="auto"/>
            <w:hideMark/>
          </w:tcPr>
          <w:p w:rsidR="003E7ED1" w:rsidRPr="00AE07DB" w:rsidRDefault="003E7ED1" w:rsidP="0023726B">
            <w:pPr>
              <w:spacing w:line="360" w:lineRule="exact"/>
              <w:jc w:val="center"/>
              <w:rPr>
                <w:sz w:val="28"/>
                <w:szCs w:val="28"/>
              </w:rPr>
            </w:pPr>
            <w:r w:rsidRPr="00AE07DB">
              <w:rPr>
                <w:sz w:val="28"/>
                <w:szCs w:val="28"/>
              </w:rPr>
              <w:t>7</w:t>
            </w:r>
          </w:p>
        </w:tc>
        <w:tc>
          <w:tcPr>
            <w:tcW w:w="2499" w:type="dxa"/>
            <w:hideMark/>
          </w:tcPr>
          <w:p w:rsidR="003E7ED1" w:rsidRPr="00AE07DB" w:rsidRDefault="003E7ED1" w:rsidP="0023726B">
            <w:pPr>
              <w:spacing w:line="360" w:lineRule="exact"/>
              <w:jc w:val="center"/>
              <w:rPr>
                <w:sz w:val="28"/>
                <w:szCs w:val="28"/>
              </w:rPr>
            </w:pPr>
            <w:r w:rsidRPr="00AE07DB">
              <w:rPr>
                <w:sz w:val="28"/>
                <w:szCs w:val="28"/>
              </w:rPr>
              <w:t>Пробуксовка</w:t>
            </w:r>
          </w:p>
        </w:tc>
        <w:tc>
          <w:tcPr>
            <w:tcW w:w="1269" w:type="dxa"/>
            <w:hideMark/>
          </w:tcPr>
          <w:p w:rsidR="003E7ED1" w:rsidRPr="00AE07DB" w:rsidRDefault="003E7ED1" w:rsidP="0023726B">
            <w:pPr>
              <w:spacing w:line="360" w:lineRule="exact"/>
              <w:jc w:val="center"/>
              <w:rPr>
                <w:sz w:val="28"/>
                <w:szCs w:val="28"/>
              </w:rPr>
            </w:pPr>
            <w:r w:rsidRPr="00AE07DB">
              <w:rPr>
                <w:sz w:val="28"/>
                <w:szCs w:val="28"/>
              </w:rPr>
              <w:t>мм</w:t>
            </w:r>
          </w:p>
        </w:tc>
        <w:tc>
          <w:tcPr>
            <w:tcW w:w="2408" w:type="dxa"/>
            <w:hideMark/>
          </w:tcPr>
          <w:p w:rsidR="003E7ED1" w:rsidRPr="00AE07DB" w:rsidRDefault="003E7ED1" w:rsidP="0023726B">
            <w:pPr>
              <w:spacing w:line="360" w:lineRule="exact"/>
              <w:jc w:val="center"/>
              <w:rPr>
                <w:sz w:val="28"/>
                <w:szCs w:val="28"/>
              </w:rPr>
            </w:pPr>
            <w:r w:rsidRPr="00AE07DB">
              <w:rPr>
                <w:sz w:val="28"/>
                <w:szCs w:val="28"/>
              </w:rPr>
              <w:t>0,5</w:t>
            </w:r>
          </w:p>
        </w:tc>
        <w:tc>
          <w:tcPr>
            <w:tcW w:w="2320" w:type="dxa"/>
            <w:hideMark/>
          </w:tcPr>
          <w:p w:rsidR="003E7ED1" w:rsidRPr="00AE07DB" w:rsidRDefault="003E7ED1" w:rsidP="0023726B">
            <w:pPr>
              <w:spacing w:line="360" w:lineRule="exact"/>
              <w:jc w:val="center"/>
              <w:rPr>
                <w:sz w:val="28"/>
                <w:szCs w:val="28"/>
              </w:rPr>
            </w:pPr>
            <w:r w:rsidRPr="00AE07DB">
              <w:rPr>
                <w:sz w:val="28"/>
                <w:szCs w:val="28"/>
              </w:rPr>
              <w:t>0,3</w:t>
            </w:r>
          </w:p>
        </w:tc>
      </w:tr>
      <w:tr w:rsidR="003E7ED1" w:rsidRPr="00AE07DB" w:rsidTr="0023726B">
        <w:trPr>
          <w:jc w:val="center"/>
        </w:trPr>
        <w:tc>
          <w:tcPr>
            <w:tcW w:w="0" w:type="auto"/>
            <w:hideMark/>
          </w:tcPr>
          <w:p w:rsidR="003E7ED1" w:rsidRPr="00AE07DB" w:rsidRDefault="003E7ED1" w:rsidP="0023726B">
            <w:pPr>
              <w:spacing w:line="360" w:lineRule="exact"/>
              <w:jc w:val="center"/>
              <w:rPr>
                <w:sz w:val="28"/>
                <w:szCs w:val="28"/>
              </w:rPr>
            </w:pPr>
            <w:r w:rsidRPr="00AE07DB">
              <w:rPr>
                <w:sz w:val="28"/>
                <w:szCs w:val="28"/>
              </w:rPr>
              <w:t>8</w:t>
            </w:r>
          </w:p>
        </w:tc>
        <w:tc>
          <w:tcPr>
            <w:tcW w:w="2499" w:type="dxa"/>
            <w:hideMark/>
          </w:tcPr>
          <w:p w:rsidR="003E7ED1" w:rsidRPr="00AE07DB" w:rsidRDefault="003E7ED1" w:rsidP="0023726B">
            <w:pPr>
              <w:spacing w:line="360" w:lineRule="exact"/>
              <w:jc w:val="center"/>
              <w:rPr>
                <w:sz w:val="28"/>
                <w:szCs w:val="28"/>
              </w:rPr>
            </w:pPr>
            <w:r w:rsidRPr="00AE07DB">
              <w:rPr>
                <w:sz w:val="28"/>
                <w:szCs w:val="28"/>
              </w:rPr>
              <w:t>Выкрашивание</w:t>
            </w:r>
          </w:p>
        </w:tc>
        <w:tc>
          <w:tcPr>
            <w:tcW w:w="1269" w:type="dxa"/>
            <w:hideMark/>
          </w:tcPr>
          <w:p w:rsidR="003E7ED1" w:rsidRPr="00AE07DB" w:rsidRDefault="003E7ED1" w:rsidP="0023726B">
            <w:pPr>
              <w:spacing w:line="360" w:lineRule="exact"/>
              <w:jc w:val="center"/>
              <w:rPr>
                <w:sz w:val="28"/>
                <w:szCs w:val="28"/>
              </w:rPr>
            </w:pPr>
            <w:r w:rsidRPr="00AE07DB">
              <w:rPr>
                <w:sz w:val="28"/>
                <w:szCs w:val="28"/>
              </w:rPr>
              <w:t>мм</w:t>
            </w:r>
          </w:p>
        </w:tc>
        <w:tc>
          <w:tcPr>
            <w:tcW w:w="2408" w:type="dxa"/>
            <w:hideMark/>
          </w:tcPr>
          <w:p w:rsidR="003E7ED1" w:rsidRPr="00AE07DB" w:rsidRDefault="003E7ED1" w:rsidP="0023726B">
            <w:pPr>
              <w:spacing w:line="360" w:lineRule="exact"/>
              <w:jc w:val="center"/>
              <w:rPr>
                <w:sz w:val="28"/>
                <w:szCs w:val="28"/>
              </w:rPr>
            </w:pPr>
            <w:r w:rsidRPr="00AE07DB">
              <w:rPr>
                <w:sz w:val="28"/>
                <w:szCs w:val="28"/>
              </w:rPr>
              <w:t>0,5 / 1,5*</w:t>
            </w:r>
          </w:p>
        </w:tc>
        <w:tc>
          <w:tcPr>
            <w:tcW w:w="2320" w:type="dxa"/>
            <w:hideMark/>
          </w:tcPr>
          <w:p w:rsidR="003E7ED1" w:rsidRPr="00AE07DB" w:rsidRDefault="003E7ED1" w:rsidP="0023726B">
            <w:pPr>
              <w:spacing w:line="360" w:lineRule="exact"/>
              <w:jc w:val="center"/>
              <w:rPr>
                <w:sz w:val="28"/>
                <w:szCs w:val="28"/>
              </w:rPr>
            </w:pPr>
            <w:r w:rsidRPr="00AE07DB">
              <w:rPr>
                <w:sz w:val="28"/>
                <w:szCs w:val="28"/>
              </w:rPr>
              <w:t>0,3 / 1,3*</w:t>
            </w:r>
          </w:p>
        </w:tc>
      </w:tr>
    </w:tbl>
    <w:p w:rsidR="003E7ED1" w:rsidRPr="002369CE" w:rsidRDefault="003E7ED1" w:rsidP="003E7ED1">
      <w:pPr>
        <w:spacing w:line="360" w:lineRule="exact"/>
        <w:ind w:firstLine="709"/>
        <w:jc w:val="both"/>
        <w:rPr>
          <w:rFonts w:ascii="Verdana" w:hAnsi="Verdana"/>
          <w:sz w:val="22"/>
          <w:szCs w:val="21"/>
        </w:rPr>
      </w:pPr>
      <w:r w:rsidRPr="002369CE">
        <w:rPr>
          <w:sz w:val="28"/>
        </w:rPr>
        <w:t>Примечания: "*" - при длине (вдоль рельса) более 25 мм:</w:t>
      </w:r>
    </w:p>
    <w:p w:rsidR="003E7ED1" w:rsidRPr="002369CE" w:rsidRDefault="003E7ED1" w:rsidP="003E7ED1">
      <w:pPr>
        <w:spacing w:line="360" w:lineRule="exact"/>
        <w:ind w:firstLine="709"/>
        <w:jc w:val="both"/>
        <w:rPr>
          <w:rFonts w:ascii="Verdana" w:hAnsi="Verdana"/>
          <w:sz w:val="22"/>
          <w:szCs w:val="21"/>
        </w:rPr>
      </w:pPr>
      <w:r w:rsidRPr="002369CE">
        <w:rPr>
          <w:sz w:val="28"/>
        </w:rPr>
        <w:t>в числителе - "широкий" дефект, ширина более 35 мм;</w:t>
      </w:r>
    </w:p>
    <w:p w:rsidR="003E7ED1" w:rsidRPr="002369CE" w:rsidRDefault="003E7ED1" w:rsidP="003E7ED1">
      <w:pPr>
        <w:spacing w:line="360" w:lineRule="exact"/>
        <w:ind w:firstLine="709"/>
        <w:jc w:val="both"/>
        <w:rPr>
          <w:rFonts w:ascii="Verdana" w:hAnsi="Verdana"/>
          <w:sz w:val="22"/>
          <w:szCs w:val="21"/>
        </w:rPr>
      </w:pPr>
      <w:r w:rsidRPr="002369CE">
        <w:rPr>
          <w:sz w:val="28"/>
        </w:rPr>
        <w:t>в знаменателе - "узкий" дефект, ширина от 6 до 35 (вкл.) мм;</w:t>
      </w:r>
    </w:p>
    <w:p w:rsidR="003E7ED1" w:rsidRPr="002369CE" w:rsidRDefault="003E7ED1" w:rsidP="003E7ED1">
      <w:pPr>
        <w:spacing w:line="360" w:lineRule="exact"/>
        <w:ind w:firstLine="709"/>
        <w:jc w:val="both"/>
        <w:rPr>
          <w:rFonts w:ascii="Verdana" w:hAnsi="Verdana"/>
          <w:sz w:val="22"/>
          <w:szCs w:val="21"/>
        </w:rPr>
      </w:pPr>
      <w:r w:rsidRPr="002369CE">
        <w:rPr>
          <w:sz w:val="28"/>
        </w:rPr>
        <w:t>- при длине менее 25 мм независимо от ширины и глубины дефекта ограничение скорости не требуется.</w:t>
      </w:r>
    </w:p>
    <w:p w:rsidR="003E7ED1" w:rsidRPr="002369CE" w:rsidRDefault="003E7ED1" w:rsidP="003E7ED1">
      <w:pPr>
        <w:spacing w:line="360" w:lineRule="exact"/>
        <w:ind w:firstLine="709"/>
        <w:jc w:val="both"/>
        <w:rPr>
          <w:rFonts w:ascii="Verdana" w:hAnsi="Verdana"/>
          <w:sz w:val="22"/>
          <w:szCs w:val="21"/>
        </w:rPr>
      </w:pPr>
      <w:r w:rsidRPr="002369CE">
        <w:rPr>
          <w:sz w:val="28"/>
        </w:rPr>
        <w:t>Шлифование рельсов назначается:</w:t>
      </w:r>
    </w:p>
    <w:p w:rsidR="003E7ED1" w:rsidRPr="002369CE" w:rsidRDefault="003E7ED1" w:rsidP="003E7ED1">
      <w:pPr>
        <w:spacing w:line="360" w:lineRule="exact"/>
        <w:ind w:firstLine="709"/>
        <w:jc w:val="both"/>
        <w:rPr>
          <w:rFonts w:ascii="Verdana" w:hAnsi="Verdana"/>
          <w:sz w:val="22"/>
          <w:szCs w:val="21"/>
        </w:rPr>
      </w:pPr>
      <w:r w:rsidRPr="002369CE">
        <w:rPr>
          <w:sz w:val="28"/>
        </w:rPr>
        <w:t>- при превышении средних значений глубин неровностей на поверхности катания головки на базе измерений 1,5 м, которые составляют для скоростей движения более 140 до 200</w:t>
      </w:r>
      <w:r>
        <w:rPr>
          <w:sz w:val="28"/>
        </w:rPr>
        <w:t xml:space="preserve"> км/ч включительно - 0,4 мм</w:t>
      </w:r>
      <w:r w:rsidRPr="002369CE">
        <w:rPr>
          <w:sz w:val="28"/>
        </w:rPr>
        <w:t>, для скоростей движения более 200 до 250 км/ч включительно - 0,3 мм;</w:t>
      </w:r>
    </w:p>
    <w:p w:rsidR="003E7ED1" w:rsidRPr="002369CE" w:rsidRDefault="003E7ED1" w:rsidP="003E7ED1">
      <w:pPr>
        <w:spacing w:line="360" w:lineRule="exact"/>
        <w:ind w:firstLine="709"/>
        <w:jc w:val="both"/>
        <w:rPr>
          <w:rFonts w:ascii="Verdana" w:hAnsi="Verdana"/>
          <w:sz w:val="22"/>
          <w:szCs w:val="21"/>
        </w:rPr>
      </w:pPr>
      <w:r w:rsidRPr="002369CE">
        <w:rPr>
          <w:sz w:val="28"/>
        </w:rPr>
        <w:t>- после каждой сплошной замены рельсов.</w:t>
      </w:r>
    </w:p>
    <w:p w:rsidR="003E7ED1" w:rsidRDefault="003E7ED1" w:rsidP="003E7ED1">
      <w:pPr>
        <w:spacing w:line="360" w:lineRule="exact"/>
        <w:ind w:firstLine="709"/>
        <w:jc w:val="both"/>
        <w:rPr>
          <w:rFonts w:ascii="Verdana" w:hAnsi="Verdana"/>
          <w:sz w:val="22"/>
          <w:szCs w:val="21"/>
        </w:rPr>
      </w:pPr>
      <w:r w:rsidRPr="002369CE">
        <w:rPr>
          <w:sz w:val="28"/>
        </w:rPr>
        <w:t xml:space="preserve">При этом неровности на поверхности катания головки рельса после шлифовки на базе измерений 1,5 м, как в том, так и в другом случае, не должны превышать для скоростей движения более 140 до 200 </w:t>
      </w:r>
      <w:r>
        <w:rPr>
          <w:sz w:val="28"/>
        </w:rPr>
        <w:t>км/ч включительно - 0,10 мм</w:t>
      </w:r>
      <w:r w:rsidRPr="002369CE">
        <w:rPr>
          <w:sz w:val="28"/>
        </w:rPr>
        <w:t>, для скоростей движения более 200 до 250 км/ч включительно - 0,08 мм.</w:t>
      </w:r>
    </w:p>
    <w:p w:rsidR="003E7ED1" w:rsidRDefault="003E7ED1" w:rsidP="003E7ED1">
      <w:pPr>
        <w:spacing w:line="360" w:lineRule="exact"/>
        <w:ind w:firstLine="709"/>
        <w:jc w:val="both"/>
        <w:rPr>
          <w:rFonts w:ascii="Verdana" w:hAnsi="Verdana"/>
          <w:sz w:val="22"/>
          <w:szCs w:val="21"/>
        </w:rPr>
      </w:pPr>
      <w:r w:rsidRPr="002369CE">
        <w:rPr>
          <w:sz w:val="28"/>
        </w:rPr>
        <w:t>На железнодорожном пути не допускается перекладка рельсов с боковым износом головки с одной нити на другую или из кривых участков пути в прямые.</w:t>
      </w:r>
    </w:p>
    <w:p w:rsidR="003E7ED1" w:rsidRPr="002369CE" w:rsidRDefault="003E7ED1" w:rsidP="003E7ED1">
      <w:pPr>
        <w:spacing w:line="360" w:lineRule="exact"/>
        <w:ind w:firstLine="709"/>
        <w:jc w:val="both"/>
        <w:rPr>
          <w:rFonts w:ascii="Verdana" w:hAnsi="Verdana"/>
          <w:sz w:val="22"/>
          <w:szCs w:val="21"/>
        </w:rPr>
      </w:pPr>
      <w:r w:rsidRPr="002369CE">
        <w:rPr>
          <w:sz w:val="28"/>
        </w:rPr>
        <w:lastRenderedPageBreak/>
        <w:t xml:space="preserve">Предельные допуски по параметрам геометрии рельсовой колеи при проверке диагностическим комплексом должны соответствовать требованиям </w:t>
      </w:r>
      <w:r>
        <w:rPr>
          <w:rFonts w:eastAsiaTheme="minorHAnsi"/>
          <w:sz w:val="28"/>
          <w:szCs w:val="28"/>
          <w:lang w:eastAsia="en-US"/>
        </w:rPr>
        <w:t xml:space="preserve">Инструкции по оценке состояния </w:t>
      </w:r>
      <w:r w:rsidRPr="00006615">
        <w:rPr>
          <w:rFonts w:eastAsiaTheme="minorHAnsi"/>
          <w:sz w:val="28"/>
          <w:szCs w:val="28"/>
          <w:lang w:eastAsia="en-US"/>
        </w:rPr>
        <w:t>рельсовой колеи путеизмерительными</w:t>
      </w:r>
      <w:r>
        <w:rPr>
          <w:rFonts w:eastAsiaTheme="minorHAnsi"/>
          <w:sz w:val="28"/>
          <w:szCs w:val="28"/>
          <w:lang w:eastAsia="en-US"/>
        </w:rPr>
        <w:t xml:space="preserve"> </w:t>
      </w:r>
      <w:r w:rsidRPr="00006615">
        <w:rPr>
          <w:rFonts w:eastAsiaTheme="minorHAnsi"/>
          <w:sz w:val="28"/>
          <w:szCs w:val="28"/>
          <w:lang w:eastAsia="en-US"/>
        </w:rPr>
        <w:t>ср</w:t>
      </w:r>
      <w:r>
        <w:rPr>
          <w:rFonts w:eastAsiaTheme="minorHAnsi"/>
          <w:sz w:val="28"/>
          <w:szCs w:val="28"/>
          <w:lang w:eastAsia="en-US"/>
        </w:rPr>
        <w:t xml:space="preserve">едствами и мерам по обеспечению </w:t>
      </w:r>
      <w:r w:rsidRPr="00006615">
        <w:rPr>
          <w:rFonts w:eastAsiaTheme="minorHAnsi"/>
          <w:sz w:val="28"/>
          <w:szCs w:val="28"/>
          <w:lang w:eastAsia="en-US"/>
        </w:rPr>
        <w:t>безопасности движения поездов</w:t>
      </w:r>
      <w:r>
        <w:rPr>
          <w:rFonts w:eastAsiaTheme="minorHAnsi"/>
          <w:sz w:val="28"/>
          <w:szCs w:val="28"/>
          <w:lang w:eastAsia="en-US"/>
        </w:rPr>
        <w:t>, утверждённой ОАО «РЖД» 28.02.2020 №426/р.</w:t>
      </w:r>
    </w:p>
    <w:p w:rsidR="003E7ED1" w:rsidRDefault="003E7ED1" w:rsidP="003E7ED1">
      <w:pPr>
        <w:spacing w:line="360" w:lineRule="exact"/>
        <w:ind w:firstLine="709"/>
        <w:jc w:val="both"/>
        <w:rPr>
          <w:rFonts w:ascii="Verdana" w:hAnsi="Verdana"/>
          <w:i/>
          <w:sz w:val="22"/>
          <w:szCs w:val="21"/>
        </w:rPr>
      </w:pPr>
      <w:r w:rsidRPr="002369CE">
        <w:rPr>
          <w:i/>
          <w:sz w:val="28"/>
        </w:rPr>
        <w:t>Стрелочные переводы.</w:t>
      </w:r>
    </w:p>
    <w:p w:rsidR="003E7ED1" w:rsidRDefault="003E7ED1" w:rsidP="003E7ED1">
      <w:pPr>
        <w:spacing w:line="360" w:lineRule="exact"/>
        <w:ind w:firstLine="709"/>
        <w:jc w:val="both"/>
        <w:rPr>
          <w:sz w:val="28"/>
        </w:rPr>
      </w:pPr>
      <w:r w:rsidRPr="002369CE">
        <w:rPr>
          <w:sz w:val="28"/>
        </w:rPr>
        <w:t xml:space="preserve">Нормы эксплуатационного износа металлических частей стрелочных переводов и уравнительных стыков в зависимости от скорости движения по прямому направлению приведены в таблице </w:t>
      </w:r>
      <w:r>
        <w:rPr>
          <w:sz w:val="28"/>
        </w:rPr>
        <w:t xml:space="preserve">№ </w:t>
      </w:r>
      <w:r w:rsidRPr="002369CE">
        <w:rPr>
          <w:sz w:val="28"/>
        </w:rPr>
        <w:t>4.</w:t>
      </w:r>
    </w:p>
    <w:p w:rsidR="003E7ED1" w:rsidRPr="002369CE" w:rsidRDefault="003E7ED1" w:rsidP="003E7ED1">
      <w:pPr>
        <w:spacing w:line="360" w:lineRule="exact"/>
        <w:ind w:firstLine="709"/>
        <w:jc w:val="right"/>
        <w:rPr>
          <w:sz w:val="28"/>
        </w:rPr>
      </w:pPr>
      <w:r w:rsidRPr="002369CE">
        <w:rPr>
          <w:sz w:val="28"/>
        </w:rPr>
        <w:t xml:space="preserve">Таблица </w:t>
      </w:r>
      <w:r>
        <w:rPr>
          <w:sz w:val="28"/>
        </w:rPr>
        <w:t xml:space="preserve">№ </w:t>
      </w:r>
      <w:r w:rsidRPr="002369CE">
        <w:rPr>
          <w:sz w:val="28"/>
        </w:rPr>
        <w:t>4</w:t>
      </w:r>
    </w:p>
    <w:p w:rsidR="003E7ED1" w:rsidRPr="002369CE" w:rsidRDefault="003E7ED1" w:rsidP="003E7ED1">
      <w:pPr>
        <w:spacing w:line="360" w:lineRule="exact"/>
        <w:jc w:val="center"/>
        <w:rPr>
          <w:rFonts w:ascii="Verdana" w:hAnsi="Verdana"/>
          <w:sz w:val="22"/>
          <w:szCs w:val="21"/>
        </w:rPr>
      </w:pPr>
      <w:r>
        <w:rPr>
          <w:sz w:val="28"/>
        </w:rPr>
        <w:t>Н</w:t>
      </w:r>
      <w:r w:rsidRPr="002369CE">
        <w:rPr>
          <w:sz w:val="28"/>
        </w:rPr>
        <w:t>ормы износа металлических частей стрелочных переводов</w:t>
      </w:r>
    </w:p>
    <w:p w:rsidR="003E7ED1" w:rsidRDefault="003E7ED1" w:rsidP="003E7ED1">
      <w:pPr>
        <w:spacing w:after="120" w:line="360" w:lineRule="exact"/>
        <w:jc w:val="center"/>
        <w:rPr>
          <w:sz w:val="28"/>
        </w:rPr>
      </w:pPr>
      <w:r w:rsidRPr="002369CE">
        <w:rPr>
          <w:sz w:val="28"/>
        </w:rPr>
        <w:t>и уравнительных стыков</w:t>
      </w:r>
    </w:p>
    <w:tbl>
      <w:tblPr>
        <w:tblW w:w="8960" w:type="dxa"/>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4A0"/>
      </w:tblPr>
      <w:tblGrid>
        <w:gridCol w:w="628"/>
        <w:gridCol w:w="3559"/>
        <w:gridCol w:w="1241"/>
        <w:gridCol w:w="1204"/>
        <w:gridCol w:w="1164"/>
        <w:gridCol w:w="1164"/>
      </w:tblGrid>
      <w:tr w:rsidR="003E7ED1" w:rsidRPr="002369CE" w:rsidTr="0023726B">
        <w:trPr>
          <w:jc w:val="center"/>
        </w:trPr>
        <w:tc>
          <w:tcPr>
            <w:tcW w:w="0" w:type="auto"/>
            <w:vMerge w:val="restart"/>
            <w:hideMark/>
          </w:tcPr>
          <w:p w:rsidR="003E7ED1" w:rsidRPr="002369CE" w:rsidRDefault="003E7ED1" w:rsidP="0023726B">
            <w:pPr>
              <w:spacing w:line="360" w:lineRule="exact"/>
              <w:jc w:val="center"/>
              <w:rPr>
                <w:rFonts w:ascii="Verdana" w:hAnsi="Verdana"/>
                <w:sz w:val="28"/>
                <w:szCs w:val="21"/>
              </w:rPr>
            </w:pPr>
            <w:r w:rsidRPr="002369CE">
              <w:rPr>
                <w:sz w:val="28"/>
              </w:rPr>
              <w:t>N п/п</w:t>
            </w:r>
          </w:p>
        </w:tc>
        <w:tc>
          <w:tcPr>
            <w:tcW w:w="0" w:type="auto"/>
            <w:vMerge w:val="restart"/>
            <w:hideMark/>
          </w:tcPr>
          <w:p w:rsidR="003E7ED1" w:rsidRPr="002369CE" w:rsidRDefault="003E7ED1" w:rsidP="0023726B">
            <w:pPr>
              <w:spacing w:line="360" w:lineRule="exact"/>
              <w:jc w:val="center"/>
              <w:rPr>
                <w:rFonts w:ascii="Verdana" w:hAnsi="Verdana"/>
                <w:sz w:val="28"/>
                <w:szCs w:val="21"/>
              </w:rPr>
            </w:pPr>
            <w:r w:rsidRPr="002369CE">
              <w:rPr>
                <w:sz w:val="28"/>
              </w:rPr>
              <w:t>Элементы стрелочных переводов</w:t>
            </w:r>
          </w:p>
        </w:tc>
        <w:tc>
          <w:tcPr>
            <w:tcW w:w="0" w:type="auto"/>
            <w:gridSpan w:val="4"/>
            <w:hideMark/>
          </w:tcPr>
          <w:p w:rsidR="003E7ED1" w:rsidRPr="002369CE" w:rsidRDefault="003E7ED1" w:rsidP="0023726B">
            <w:pPr>
              <w:spacing w:line="360" w:lineRule="exact"/>
              <w:jc w:val="center"/>
              <w:rPr>
                <w:rFonts w:ascii="Verdana" w:hAnsi="Verdana"/>
                <w:sz w:val="28"/>
                <w:szCs w:val="21"/>
              </w:rPr>
            </w:pPr>
            <w:r w:rsidRPr="002369CE">
              <w:rPr>
                <w:sz w:val="28"/>
              </w:rPr>
              <w:t>Наибольший допускаемый износ (вкл.), мм</w:t>
            </w:r>
          </w:p>
        </w:tc>
      </w:tr>
      <w:tr w:rsidR="003E7ED1" w:rsidRPr="002369CE" w:rsidTr="0023726B">
        <w:trPr>
          <w:jc w:val="center"/>
        </w:trPr>
        <w:tc>
          <w:tcPr>
            <w:tcW w:w="0" w:type="auto"/>
            <w:vMerge/>
            <w:vAlign w:val="center"/>
            <w:hideMark/>
          </w:tcPr>
          <w:p w:rsidR="003E7ED1" w:rsidRPr="002369CE" w:rsidRDefault="003E7ED1" w:rsidP="0023726B">
            <w:pPr>
              <w:spacing w:line="360" w:lineRule="exact"/>
              <w:jc w:val="center"/>
              <w:rPr>
                <w:rFonts w:ascii="Verdana" w:hAnsi="Verdana"/>
                <w:sz w:val="28"/>
                <w:szCs w:val="21"/>
              </w:rPr>
            </w:pPr>
          </w:p>
        </w:tc>
        <w:tc>
          <w:tcPr>
            <w:tcW w:w="0" w:type="auto"/>
            <w:vMerge/>
            <w:vAlign w:val="center"/>
            <w:hideMark/>
          </w:tcPr>
          <w:p w:rsidR="003E7ED1" w:rsidRPr="002369CE" w:rsidRDefault="003E7ED1" w:rsidP="0023726B">
            <w:pPr>
              <w:spacing w:line="360" w:lineRule="exact"/>
              <w:jc w:val="center"/>
              <w:rPr>
                <w:rFonts w:ascii="Verdana" w:hAnsi="Verdana"/>
                <w:sz w:val="28"/>
                <w:szCs w:val="21"/>
              </w:rPr>
            </w:pPr>
          </w:p>
        </w:tc>
        <w:tc>
          <w:tcPr>
            <w:tcW w:w="0" w:type="auto"/>
            <w:gridSpan w:val="2"/>
            <w:hideMark/>
          </w:tcPr>
          <w:p w:rsidR="003E7ED1" w:rsidRPr="002369CE" w:rsidRDefault="003E7ED1" w:rsidP="0023726B">
            <w:pPr>
              <w:spacing w:line="360" w:lineRule="exact"/>
              <w:jc w:val="center"/>
              <w:rPr>
                <w:rFonts w:ascii="Verdana" w:hAnsi="Verdana"/>
                <w:sz w:val="28"/>
                <w:szCs w:val="21"/>
              </w:rPr>
            </w:pPr>
            <w:r w:rsidRPr="002369CE">
              <w:rPr>
                <w:sz w:val="28"/>
              </w:rPr>
              <w:t>вертикальный</w:t>
            </w:r>
          </w:p>
        </w:tc>
        <w:tc>
          <w:tcPr>
            <w:tcW w:w="0" w:type="auto"/>
            <w:gridSpan w:val="2"/>
            <w:hideMark/>
          </w:tcPr>
          <w:p w:rsidR="003E7ED1" w:rsidRPr="002369CE" w:rsidRDefault="003E7ED1" w:rsidP="0023726B">
            <w:pPr>
              <w:spacing w:line="360" w:lineRule="exact"/>
              <w:jc w:val="center"/>
              <w:rPr>
                <w:rFonts w:ascii="Verdana" w:hAnsi="Verdana"/>
                <w:sz w:val="28"/>
                <w:szCs w:val="21"/>
              </w:rPr>
            </w:pPr>
            <w:r w:rsidRPr="002369CE">
              <w:rPr>
                <w:sz w:val="28"/>
              </w:rPr>
              <w:t>боковой</w:t>
            </w:r>
          </w:p>
        </w:tc>
      </w:tr>
      <w:tr w:rsidR="003E7ED1" w:rsidRPr="002369CE" w:rsidTr="0023726B">
        <w:trPr>
          <w:jc w:val="center"/>
        </w:trPr>
        <w:tc>
          <w:tcPr>
            <w:tcW w:w="0" w:type="auto"/>
            <w:vMerge/>
            <w:vAlign w:val="center"/>
            <w:hideMark/>
          </w:tcPr>
          <w:p w:rsidR="003E7ED1" w:rsidRPr="002369CE" w:rsidRDefault="003E7ED1" w:rsidP="0023726B">
            <w:pPr>
              <w:spacing w:line="360" w:lineRule="exact"/>
              <w:jc w:val="center"/>
              <w:rPr>
                <w:rFonts w:ascii="Verdana" w:hAnsi="Verdana"/>
                <w:sz w:val="28"/>
                <w:szCs w:val="21"/>
              </w:rPr>
            </w:pPr>
          </w:p>
        </w:tc>
        <w:tc>
          <w:tcPr>
            <w:tcW w:w="0" w:type="auto"/>
            <w:vMerge/>
            <w:vAlign w:val="center"/>
            <w:hideMark/>
          </w:tcPr>
          <w:p w:rsidR="003E7ED1" w:rsidRPr="002369CE" w:rsidRDefault="003E7ED1" w:rsidP="0023726B">
            <w:pPr>
              <w:spacing w:line="360" w:lineRule="exact"/>
              <w:jc w:val="center"/>
              <w:rPr>
                <w:rFonts w:ascii="Verdana" w:hAnsi="Verdana"/>
                <w:sz w:val="28"/>
                <w:szCs w:val="21"/>
              </w:rPr>
            </w:pPr>
          </w:p>
        </w:tc>
        <w:tc>
          <w:tcPr>
            <w:tcW w:w="0" w:type="auto"/>
            <w:gridSpan w:val="4"/>
            <w:hideMark/>
          </w:tcPr>
          <w:p w:rsidR="003E7ED1" w:rsidRPr="002369CE" w:rsidRDefault="003E7ED1" w:rsidP="0023726B">
            <w:pPr>
              <w:spacing w:line="360" w:lineRule="exact"/>
              <w:jc w:val="center"/>
              <w:rPr>
                <w:rFonts w:ascii="Verdana" w:hAnsi="Verdana"/>
                <w:sz w:val="28"/>
                <w:szCs w:val="21"/>
              </w:rPr>
            </w:pPr>
            <w:r w:rsidRPr="002369CE">
              <w:rPr>
                <w:sz w:val="28"/>
              </w:rPr>
              <w:t>Скорость, км/ч</w:t>
            </w:r>
          </w:p>
        </w:tc>
      </w:tr>
      <w:tr w:rsidR="003E7ED1" w:rsidRPr="002369CE" w:rsidTr="0023726B">
        <w:trPr>
          <w:jc w:val="center"/>
        </w:trPr>
        <w:tc>
          <w:tcPr>
            <w:tcW w:w="0" w:type="auto"/>
            <w:vMerge/>
            <w:vAlign w:val="center"/>
            <w:hideMark/>
          </w:tcPr>
          <w:p w:rsidR="003E7ED1" w:rsidRPr="002369CE" w:rsidRDefault="003E7ED1" w:rsidP="0023726B">
            <w:pPr>
              <w:spacing w:line="360" w:lineRule="exact"/>
              <w:jc w:val="center"/>
              <w:rPr>
                <w:rFonts w:ascii="Verdana" w:hAnsi="Verdana"/>
                <w:sz w:val="28"/>
                <w:szCs w:val="21"/>
              </w:rPr>
            </w:pPr>
          </w:p>
        </w:tc>
        <w:tc>
          <w:tcPr>
            <w:tcW w:w="0" w:type="auto"/>
            <w:vMerge/>
            <w:vAlign w:val="center"/>
            <w:hideMark/>
          </w:tcPr>
          <w:p w:rsidR="003E7ED1" w:rsidRPr="002369CE" w:rsidRDefault="003E7ED1" w:rsidP="0023726B">
            <w:pPr>
              <w:spacing w:line="360" w:lineRule="exact"/>
              <w:jc w:val="center"/>
              <w:rPr>
                <w:rFonts w:ascii="Verdana" w:hAnsi="Verdana"/>
                <w:sz w:val="28"/>
                <w:szCs w:val="21"/>
              </w:rPr>
            </w:pP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141 - 200</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201 - 250</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141 - 200</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201 - 250</w:t>
            </w:r>
          </w:p>
        </w:tc>
      </w:tr>
      <w:tr w:rsidR="003E7ED1" w:rsidRPr="002369CE" w:rsidTr="0023726B">
        <w:trPr>
          <w:jc w:val="center"/>
        </w:trPr>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1</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Рамные рельсы</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5</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4</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5</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4</w:t>
            </w:r>
          </w:p>
        </w:tc>
      </w:tr>
      <w:tr w:rsidR="003E7ED1" w:rsidRPr="002369CE" w:rsidTr="0023726B">
        <w:trPr>
          <w:jc w:val="center"/>
        </w:trPr>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2</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Остряки</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5</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4</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5</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4</w:t>
            </w:r>
          </w:p>
        </w:tc>
      </w:tr>
      <w:tr w:rsidR="003E7ED1" w:rsidRPr="002369CE" w:rsidTr="0023726B">
        <w:trPr>
          <w:jc w:val="center"/>
        </w:trPr>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3</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Сердечник (в сечении 40 мм)</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5</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4</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w:t>
            </w:r>
          </w:p>
        </w:tc>
      </w:tr>
      <w:tr w:rsidR="003E7ED1" w:rsidRPr="002369CE" w:rsidTr="0023726B">
        <w:trPr>
          <w:jc w:val="center"/>
        </w:trPr>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4</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Усовик</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5</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4</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w:t>
            </w:r>
          </w:p>
        </w:tc>
        <w:tc>
          <w:tcPr>
            <w:tcW w:w="0" w:type="auto"/>
            <w:hideMark/>
          </w:tcPr>
          <w:p w:rsidR="003E7ED1" w:rsidRPr="002369CE" w:rsidRDefault="003E7ED1" w:rsidP="0023726B">
            <w:pPr>
              <w:spacing w:line="360" w:lineRule="exact"/>
              <w:jc w:val="center"/>
              <w:rPr>
                <w:rFonts w:ascii="Verdana" w:hAnsi="Verdana"/>
                <w:sz w:val="28"/>
                <w:szCs w:val="21"/>
              </w:rPr>
            </w:pPr>
            <w:r w:rsidRPr="002369CE">
              <w:rPr>
                <w:sz w:val="28"/>
              </w:rPr>
              <w:t>-</w:t>
            </w:r>
          </w:p>
        </w:tc>
      </w:tr>
    </w:tbl>
    <w:p w:rsidR="003E7ED1" w:rsidRDefault="003E7ED1" w:rsidP="003E7ED1">
      <w:pPr>
        <w:ind w:firstLine="540"/>
        <w:jc w:val="both"/>
        <w:rPr>
          <w:rFonts w:ascii="Verdana" w:hAnsi="Verdana"/>
          <w:sz w:val="21"/>
          <w:szCs w:val="21"/>
        </w:rPr>
      </w:pPr>
      <w:r>
        <w:t>Примечание: износ крестовин и остряков контролируется в сечениях, регламентированных Инструкцией по текущему содержанию железнодорожного пути.</w:t>
      </w:r>
    </w:p>
    <w:p w:rsidR="003E7ED1" w:rsidRPr="00F67896" w:rsidRDefault="003E7ED1" w:rsidP="003E7ED1">
      <w:pPr>
        <w:spacing w:line="360" w:lineRule="exact"/>
        <w:ind w:firstLine="540"/>
        <w:jc w:val="both"/>
        <w:rPr>
          <w:rFonts w:ascii="Verdana" w:hAnsi="Verdana"/>
          <w:sz w:val="22"/>
          <w:szCs w:val="21"/>
        </w:rPr>
      </w:pPr>
      <w:r w:rsidRPr="00F67896">
        <w:rPr>
          <w:sz w:val="28"/>
        </w:rPr>
        <w:t> Возвышение одной рельсовой нити над другой на стрелочных переводах допускается содержать в соответствии с требованиями к параметру возвышения на примыкающих ж</w:t>
      </w:r>
      <w:r>
        <w:rPr>
          <w:sz w:val="28"/>
        </w:rPr>
        <w:t>елезнодорожных путях</w:t>
      </w:r>
      <w:r w:rsidRPr="00F67896">
        <w:rPr>
          <w:sz w:val="28"/>
        </w:rPr>
        <w:t>.</w:t>
      </w:r>
    </w:p>
    <w:p w:rsidR="003E7ED1" w:rsidRPr="00F67896" w:rsidRDefault="003E7ED1" w:rsidP="003E7ED1">
      <w:pPr>
        <w:spacing w:line="360" w:lineRule="exact"/>
        <w:ind w:firstLine="540"/>
        <w:jc w:val="both"/>
        <w:rPr>
          <w:rFonts w:ascii="Verdana" w:hAnsi="Verdana"/>
          <w:sz w:val="22"/>
          <w:szCs w:val="21"/>
        </w:rPr>
      </w:pPr>
      <w:r w:rsidRPr="00F67896">
        <w:rPr>
          <w:sz w:val="28"/>
        </w:rPr>
        <w:t xml:space="preserve">Уклон отвода возвышения устраивается в зависимости от интервала скорости движения в соответствии с таблицей </w:t>
      </w:r>
      <w:r>
        <w:rPr>
          <w:sz w:val="28"/>
        </w:rPr>
        <w:t xml:space="preserve">№ </w:t>
      </w:r>
      <w:r w:rsidRPr="00F67896">
        <w:rPr>
          <w:sz w:val="28"/>
        </w:rPr>
        <w:t>5.</w:t>
      </w:r>
    </w:p>
    <w:p w:rsidR="003E7ED1" w:rsidRPr="00F67896" w:rsidRDefault="003E7ED1" w:rsidP="003E7ED1">
      <w:pPr>
        <w:spacing w:line="360" w:lineRule="exact"/>
        <w:ind w:firstLine="540"/>
        <w:jc w:val="right"/>
        <w:rPr>
          <w:rFonts w:ascii="Verdana" w:hAnsi="Verdana"/>
          <w:sz w:val="22"/>
          <w:szCs w:val="21"/>
        </w:rPr>
      </w:pPr>
      <w:r w:rsidRPr="00F67896">
        <w:rPr>
          <w:sz w:val="28"/>
        </w:rPr>
        <w:t> Таблица 5</w:t>
      </w:r>
    </w:p>
    <w:p w:rsidR="003E7ED1" w:rsidRPr="00F67896" w:rsidRDefault="003E7ED1" w:rsidP="003E7ED1">
      <w:pPr>
        <w:spacing w:line="360" w:lineRule="exact"/>
        <w:jc w:val="center"/>
        <w:rPr>
          <w:rFonts w:ascii="Verdana" w:hAnsi="Verdana"/>
          <w:sz w:val="22"/>
          <w:szCs w:val="21"/>
        </w:rPr>
      </w:pPr>
      <w:r>
        <w:rPr>
          <w:sz w:val="28"/>
        </w:rPr>
        <w:t>Д</w:t>
      </w:r>
      <w:r w:rsidRPr="00F67896">
        <w:rPr>
          <w:sz w:val="28"/>
        </w:rPr>
        <w:t>опускаемые уклоны отводов возвышения</w:t>
      </w:r>
    </w:p>
    <w:p w:rsidR="003E7ED1" w:rsidRPr="00F67896" w:rsidRDefault="003E7ED1" w:rsidP="003E7ED1">
      <w:pPr>
        <w:spacing w:line="360" w:lineRule="exact"/>
        <w:jc w:val="center"/>
        <w:rPr>
          <w:rFonts w:ascii="Verdana" w:hAnsi="Verdana"/>
          <w:sz w:val="22"/>
          <w:szCs w:val="21"/>
        </w:rPr>
      </w:pPr>
      <w:r w:rsidRPr="00F67896">
        <w:rPr>
          <w:sz w:val="28"/>
        </w:rPr>
        <w:t>рельсовой нити на стрелочном переводе в зависимости</w:t>
      </w:r>
    </w:p>
    <w:p w:rsidR="003E7ED1" w:rsidRDefault="003E7ED1" w:rsidP="003E7ED1">
      <w:pPr>
        <w:spacing w:line="360" w:lineRule="exact"/>
        <w:jc w:val="center"/>
        <w:rPr>
          <w:sz w:val="28"/>
        </w:rPr>
      </w:pPr>
      <w:r w:rsidRPr="00F67896">
        <w:rPr>
          <w:sz w:val="28"/>
        </w:rPr>
        <w:t>от скорости движения поезда</w:t>
      </w:r>
    </w:p>
    <w:tbl>
      <w:tblPr>
        <w:tblW w:w="8840" w:type="dxa"/>
        <w:jc w:val="center"/>
        <w:tblCellMar>
          <w:left w:w="0" w:type="dxa"/>
          <w:right w:w="0" w:type="dxa"/>
        </w:tblCellMar>
        <w:tblLook w:val="04A0"/>
      </w:tblPr>
      <w:tblGrid>
        <w:gridCol w:w="4571"/>
        <w:gridCol w:w="4269"/>
      </w:tblGrid>
      <w:tr w:rsidR="003E7ED1" w:rsidRPr="00F67896" w:rsidTr="0023726B">
        <w:trPr>
          <w:jc w:val="center"/>
        </w:trPr>
        <w:tc>
          <w:tcPr>
            <w:tcW w:w="0" w:type="auto"/>
            <w:tcBorders>
              <w:top w:val="single" w:sz="12" w:space="0" w:color="auto"/>
              <w:left w:val="single" w:sz="12" w:space="0" w:color="auto"/>
              <w:bottom w:val="single" w:sz="8" w:space="0" w:color="000000"/>
              <w:right w:val="single" w:sz="8" w:space="0" w:color="000000"/>
            </w:tcBorders>
            <w:hideMark/>
          </w:tcPr>
          <w:p w:rsidR="003E7ED1" w:rsidRPr="00F67896" w:rsidRDefault="003E7ED1" w:rsidP="0023726B">
            <w:pPr>
              <w:spacing w:line="360" w:lineRule="exact"/>
              <w:jc w:val="center"/>
              <w:rPr>
                <w:rFonts w:ascii="Verdana" w:hAnsi="Verdana"/>
                <w:sz w:val="28"/>
                <w:szCs w:val="21"/>
              </w:rPr>
            </w:pPr>
            <w:r w:rsidRPr="00F67896">
              <w:rPr>
                <w:sz w:val="28"/>
              </w:rPr>
              <w:t>Допускаемые уклоны отвода возвышения (вкл.), мм/м</w:t>
            </w:r>
          </w:p>
        </w:tc>
        <w:tc>
          <w:tcPr>
            <w:tcW w:w="0" w:type="auto"/>
            <w:tcBorders>
              <w:top w:val="single" w:sz="12" w:space="0" w:color="auto"/>
              <w:left w:val="single" w:sz="8" w:space="0" w:color="000000"/>
              <w:bottom w:val="single" w:sz="8" w:space="0" w:color="000000"/>
              <w:right w:val="single" w:sz="12" w:space="0" w:color="auto"/>
            </w:tcBorders>
            <w:hideMark/>
          </w:tcPr>
          <w:p w:rsidR="003E7ED1" w:rsidRPr="00F67896" w:rsidRDefault="003E7ED1" w:rsidP="0023726B">
            <w:pPr>
              <w:spacing w:line="360" w:lineRule="exact"/>
              <w:jc w:val="center"/>
              <w:rPr>
                <w:rFonts w:ascii="Verdana" w:hAnsi="Verdana"/>
                <w:sz w:val="28"/>
                <w:szCs w:val="21"/>
              </w:rPr>
            </w:pPr>
            <w:r w:rsidRPr="00F67896">
              <w:rPr>
                <w:sz w:val="28"/>
              </w:rPr>
              <w:t>Установленная скорость движения поездов, км/ч</w:t>
            </w:r>
          </w:p>
        </w:tc>
      </w:tr>
      <w:tr w:rsidR="003E7ED1" w:rsidRPr="00F67896" w:rsidTr="0023726B">
        <w:trPr>
          <w:jc w:val="center"/>
        </w:trPr>
        <w:tc>
          <w:tcPr>
            <w:tcW w:w="0" w:type="auto"/>
            <w:tcBorders>
              <w:top w:val="single" w:sz="8" w:space="0" w:color="000000"/>
              <w:left w:val="single" w:sz="12" w:space="0" w:color="auto"/>
              <w:bottom w:val="nil"/>
              <w:right w:val="single" w:sz="8" w:space="0" w:color="000000"/>
            </w:tcBorders>
            <w:hideMark/>
          </w:tcPr>
          <w:p w:rsidR="003E7ED1" w:rsidRPr="00F67896" w:rsidRDefault="003E7ED1" w:rsidP="0023726B">
            <w:pPr>
              <w:spacing w:line="360" w:lineRule="exact"/>
              <w:jc w:val="center"/>
              <w:rPr>
                <w:rFonts w:ascii="Verdana" w:hAnsi="Verdana"/>
                <w:sz w:val="28"/>
                <w:szCs w:val="21"/>
              </w:rPr>
            </w:pPr>
            <w:r w:rsidRPr="00F67896">
              <w:rPr>
                <w:sz w:val="28"/>
              </w:rPr>
              <w:t>0,60</w:t>
            </w:r>
          </w:p>
        </w:tc>
        <w:tc>
          <w:tcPr>
            <w:tcW w:w="0" w:type="auto"/>
            <w:tcBorders>
              <w:top w:val="single" w:sz="8" w:space="0" w:color="000000"/>
              <w:left w:val="single" w:sz="8" w:space="0" w:color="000000"/>
              <w:bottom w:val="nil"/>
              <w:right w:val="single" w:sz="12" w:space="0" w:color="auto"/>
            </w:tcBorders>
            <w:hideMark/>
          </w:tcPr>
          <w:p w:rsidR="003E7ED1" w:rsidRPr="00F67896" w:rsidRDefault="003E7ED1" w:rsidP="0023726B">
            <w:pPr>
              <w:spacing w:line="360" w:lineRule="exact"/>
              <w:jc w:val="center"/>
              <w:rPr>
                <w:rFonts w:ascii="Verdana" w:hAnsi="Verdana"/>
                <w:sz w:val="28"/>
                <w:szCs w:val="21"/>
              </w:rPr>
            </w:pPr>
            <w:r w:rsidRPr="00F67896">
              <w:rPr>
                <w:sz w:val="28"/>
              </w:rPr>
              <w:t>Более 140 - 200 вкл.</w:t>
            </w:r>
          </w:p>
        </w:tc>
      </w:tr>
      <w:tr w:rsidR="003E7ED1" w:rsidRPr="00F67896" w:rsidTr="0023726B">
        <w:trPr>
          <w:jc w:val="center"/>
        </w:trPr>
        <w:tc>
          <w:tcPr>
            <w:tcW w:w="0" w:type="auto"/>
            <w:tcBorders>
              <w:top w:val="nil"/>
              <w:left w:val="single" w:sz="12" w:space="0" w:color="auto"/>
              <w:bottom w:val="nil"/>
              <w:right w:val="single" w:sz="8" w:space="0" w:color="000000"/>
            </w:tcBorders>
            <w:hideMark/>
          </w:tcPr>
          <w:p w:rsidR="003E7ED1" w:rsidRPr="00F67896" w:rsidRDefault="003E7ED1" w:rsidP="0023726B">
            <w:pPr>
              <w:spacing w:line="360" w:lineRule="exact"/>
              <w:jc w:val="center"/>
              <w:rPr>
                <w:rFonts w:ascii="Verdana" w:hAnsi="Verdana"/>
                <w:sz w:val="28"/>
                <w:szCs w:val="21"/>
              </w:rPr>
            </w:pPr>
            <w:r w:rsidRPr="00F67896">
              <w:rPr>
                <w:sz w:val="28"/>
              </w:rPr>
              <w:t>0,50</w:t>
            </w:r>
          </w:p>
        </w:tc>
        <w:tc>
          <w:tcPr>
            <w:tcW w:w="0" w:type="auto"/>
            <w:tcBorders>
              <w:top w:val="nil"/>
              <w:left w:val="single" w:sz="8" w:space="0" w:color="000000"/>
              <w:bottom w:val="nil"/>
              <w:right w:val="single" w:sz="12" w:space="0" w:color="auto"/>
            </w:tcBorders>
            <w:hideMark/>
          </w:tcPr>
          <w:p w:rsidR="003E7ED1" w:rsidRPr="00F67896" w:rsidRDefault="003E7ED1" w:rsidP="0023726B">
            <w:pPr>
              <w:spacing w:line="360" w:lineRule="exact"/>
              <w:jc w:val="center"/>
              <w:rPr>
                <w:rFonts w:ascii="Verdana" w:hAnsi="Verdana"/>
                <w:sz w:val="28"/>
                <w:szCs w:val="21"/>
              </w:rPr>
            </w:pPr>
            <w:r w:rsidRPr="00F67896">
              <w:rPr>
                <w:sz w:val="28"/>
              </w:rPr>
              <w:t>Более 200 - 225 вкл.</w:t>
            </w:r>
          </w:p>
        </w:tc>
      </w:tr>
      <w:tr w:rsidR="003E7ED1" w:rsidRPr="00F67896" w:rsidTr="0023726B">
        <w:trPr>
          <w:jc w:val="center"/>
        </w:trPr>
        <w:tc>
          <w:tcPr>
            <w:tcW w:w="0" w:type="auto"/>
            <w:tcBorders>
              <w:top w:val="nil"/>
              <w:left w:val="single" w:sz="12" w:space="0" w:color="auto"/>
              <w:bottom w:val="single" w:sz="12" w:space="0" w:color="auto"/>
              <w:right w:val="single" w:sz="8" w:space="0" w:color="000000"/>
            </w:tcBorders>
            <w:hideMark/>
          </w:tcPr>
          <w:p w:rsidR="003E7ED1" w:rsidRPr="00F67896" w:rsidRDefault="003E7ED1" w:rsidP="0023726B">
            <w:pPr>
              <w:spacing w:line="360" w:lineRule="exact"/>
              <w:jc w:val="center"/>
              <w:rPr>
                <w:rFonts w:ascii="Verdana" w:hAnsi="Verdana"/>
                <w:sz w:val="28"/>
                <w:szCs w:val="21"/>
              </w:rPr>
            </w:pPr>
            <w:r w:rsidRPr="00F67896">
              <w:rPr>
                <w:sz w:val="28"/>
              </w:rPr>
              <w:t>0,30</w:t>
            </w:r>
          </w:p>
        </w:tc>
        <w:tc>
          <w:tcPr>
            <w:tcW w:w="0" w:type="auto"/>
            <w:tcBorders>
              <w:top w:val="nil"/>
              <w:left w:val="single" w:sz="8" w:space="0" w:color="000000"/>
              <w:bottom w:val="single" w:sz="12" w:space="0" w:color="auto"/>
              <w:right w:val="single" w:sz="12" w:space="0" w:color="auto"/>
            </w:tcBorders>
            <w:hideMark/>
          </w:tcPr>
          <w:p w:rsidR="003E7ED1" w:rsidRPr="00F67896" w:rsidRDefault="003E7ED1" w:rsidP="0023726B">
            <w:pPr>
              <w:spacing w:line="360" w:lineRule="exact"/>
              <w:jc w:val="center"/>
              <w:rPr>
                <w:rFonts w:ascii="Verdana" w:hAnsi="Verdana"/>
                <w:sz w:val="28"/>
                <w:szCs w:val="21"/>
              </w:rPr>
            </w:pPr>
            <w:r w:rsidRPr="00F67896">
              <w:rPr>
                <w:sz w:val="28"/>
              </w:rPr>
              <w:t>Более 225 - 250 вкл.</w:t>
            </w:r>
          </w:p>
        </w:tc>
      </w:tr>
    </w:tbl>
    <w:p w:rsidR="003E7ED1" w:rsidRDefault="003E7ED1" w:rsidP="003E7ED1">
      <w:pPr>
        <w:spacing w:line="360" w:lineRule="exact"/>
        <w:ind w:firstLine="709"/>
        <w:jc w:val="both"/>
        <w:rPr>
          <w:rFonts w:ascii="Verdana" w:hAnsi="Verdana"/>
          <w:sz w:val="22"/>
          <w:szCs w:val="21"/>
        </w:rPr>
      </w:pPr>
      <w:r w:rsidRPr="00F67896">
        <w:rPr>
          <w:sz w:val="28"/>
        </w:rPr>
        <w:lastRenderedPageBreak/>
        <w:t>На скоростных линиях допускается эксплуатация стрелочных переводов типа Р65 с гибкими остряками и крестовиной с подвижным сердечником без подуклонки рельсовых нитей.</w:t>
      </w:r>
    </w:p>
    <w:p w:rsidR="003E7ED1" w:rsidRDefault="003E7ED1" w:rsidP="003E7ED1">
      <w:pPr>
        <w:spacing w:line="360" w:lineRule="exact"/>
        <w:ind w:firstLine="709"/>
        <w:jc w:val="both"/>
        <w:rPr>
          <w:rFonts w:ascii="Verdana" w:hAnsi="Verdana"/>
          <w:sz w:val="22"/>
          <w:szCs w:val="21"/>
        </w:rPr>
      </w:pPr>
      <w:r w:rsidRPr="00F67896">
        <w:rPr>
          <w:sz w:val="28"/>
        </w:rPr>
        <w:t>На высокоскоростных линиях допускается эксплуатация стрелочных переводов типа Р65 с гибкими остряками и крестовиной с подвижным сердечником с подуклонкой по всей длине перевода.</w:t>
      </w:r>
    </w:p>
    <w:p w:rsidR="003E7ED1" w:rsidRDefault="003E7ED1" w:rsidP="003E7ED1">
      <w:pPr>
        <w:spacing w:line="360" w:lineRule="exact"/>
        <w:ind w:firstLine="709"/>
        <w:jc w:val="both"/>
        <w:rPr>
          <w:sz w:val="28"/>
        </w:rPr>
      </w:pPr>
      <w:r w:rsidRPr="00F67896">
        <w:rPr>
          <w:sz w:val="28"/>
        </w:rPr>
        <w:t xml:space="preserve">Стыки эксплуатируемых стрелочных переводов и примыкающих к ним рельсов </w:t>
      </w:r>
      <w:r>
        <w:rPr>
          <w:sz w:val="28"/>
        </w:rPr>
        <w:t>должны быть сварены</w:t>
      </w:r>
      <w:r w:rsidRPr="00F67896">
        <w:rPr>
          <w:sz w:val="28"/>
        </w:rPr>
        <w:t>.</w:t>
      </w:r>
    </w:p>
    <w:p w:rsidR="003E7ED1" w:rsidRPr="00F67896" w:rsidRDefault="003E7ED1" w:rsidP="003E7ED1">
      <w:pPr>
        <w:spacing w:line="360" w:lineRule="exact"/>
        <w:ind w:firstLine="709"/>
        <w:jc w:val="both"/>
        <w:rPr>
          <w:rFonts w:ascii="Verdana" w:hAnsi="Verdana"/>
          <w:i/>
          <w:sz w:val="22"/>
          <w:szCs w:val="21"/>
        </w:rPr>
      </w:pPr>
      <w:r w:rsidRPr="00F67896">
        <w:rPr>
          <w:i/>
          <w:sz w:val="28"/>
        </w:rPr>
        <w:t>Искусственные сооружения.</w:t>
      </w:r>
    </w:p>
    <w:p w:rsidR="003E7ED1" w:rsidRDefault="003E7ED1" w:rsidP="003E7ED1">
      <w:pPr>
        <w:spacing w:line="360" w:lineRule="exact"/>
        <w:ind w:firstLine="709"/>
        <w:jc w:val="both"/>
        <w:rPr>
          <w:rFonts w:ascii="Verdana" w:hAnsi="Verdana"/>
          <w:sz w:val="22"/>
          <w:szCs w:val="21"/>
        </w:rPr>
      </w:pPr>
      <w:r w:rsidRPr="00F67896">
        <w:rPr>
          <w:sz w:val="28"/>
        </w:rPr>
        <w:t>На высокоскоростных линиях допускается до плановой замены пролетных строений эксплуатация пролетных строений с ездой на безбалластных железобетонных плитах БМП. При этом скорости движения пассажирского подвижного состава не должны превышать 200 км/ч.</w:t>
      </w:r>
    </w:p>
    <w:p w:rsidR="003E7ED1" w:rsidRDefault="003E7ED1" w:rsidP="003E7ED1">
      <w:pPr>
        <w:spacing w:line="360" w:lineRule="exact"/>
        <w:ind w:firstLine="709"/>
        <w:jc w:val="both"/>
        <w:rPr>
          <w:rFonts w:ascii="Verdana" w:hAnsi="Verdana"/>
          <w:sz w:val="22"/>
          <w:szCs w:val="21"/>
        </w:rPr>
      </w:pPr>
      <w:r w:rsidRPr="00F67896">
        <w:rPr>
          <w:sz w:val="28"/>
        </w:rPr>
        <w:t>В порядке исключения в зависимости от типа эксплуатируемого на линии высокоскоростного подвижного состава, технического состояния конкретных мостов с БМП и по результатам экспериментальной проверки с разрешения Центральной дирекции инфраструктуры - филиала ОАО "РЖД" допускаемые скорости движения по таким мостам могут быть увеличены до 220 - 230 км/ч.</w:t>
      </w:r>
    </w:p>
    <w:p w:rsidR="003E7ED1" w:rsidRDefault="003E7ED1" w:rsidP="003E7ED1">
      <w:pPr>
        <w:spacing w:line="360" w:lineRule="exact"/>
        <w:ind w:firstLine="709"/>
        <w:jc w:val="both"/>
        <w:rPr>
          <w:rFonts w:ascii="Verdana" w:hAnsi="Verdana"/>
          <w:sz w:val="22"/>
          <w:szCs w:val="21"/>
        </w:rPr>
      </w:pPr>
      <w:r w:rsidRPr="00F67896">
        <w:rPr>
          <w:sz w:val="28"/>
        </w:rPr>
        <w:t>На мостовом полотне из плит БМП необходимо периодически, не реже двух раз в год, производить протяжку и смазку высокопрочных шпилек прикрепления плит БМП и затяжку болтов прикрепления контруголков. Под верхнюю гайку шпильки следует устанавливать пружинную двухвитковую ша</w:t>
      </w:r>
      <w:r>
        <w:rPr>
          <w:sz w:val="28"/>
        </w:rPr>
        <w:t>йбу 25 х 8 мм по ГОСТ</w:t>
      </w:r>
      <w:r w:rsidRPr="00F67896">
        <w:rPr>
          <w:sz w:val="28"/>
        </w:rPr>
        <w:t>.</w:t>
      </w:r>
    </w:p>
    <w:p w:rsidR="003E7ED1" w:rsidRDefault="003E7ED1" w:rsidP="003E7ED1">
      <w:pPr>
        <w:spacing w:line="360" w:lineRule="exact"/>
        <w:ind w:firstLine="709"/>
        <w:jc w:val="both"/>
        <w:rPr>
          <w:rFonts w:ascii="Verdana" w:hAnsi="Verdana"/>
          <w:sz w:val="22"/>
          <w:szCs w:val="21"/>
        </w:rPr>
      </w:pPr>
      <w:r w:rsidRPr="00F67896">
        <w:rPr>
          <w:sz w:val="28"/>
        </w:rPr>
        <w:t>При текущих осмотрах необходимо проверять положение пружинных шайб, витки которых должны находиться в сомкнутом состоянии. Следует протягивать шпильки, расположенные напротив друг друга, попарно.</w:t>
      </w:r>
    </w:p>
    <w:p w:rsidR="003E7ED1" w:rsidRDefault="003E7ED1" w:rsidP="003E7ED1">
      <w:pPr>
        <w:spacing w:line="360" w:lineRule="exact"/>
        <w:ind w:firstLine="709"/>
        <w:jc w:val="both"/>
        <w:rPr>
          <w:sz w:val="28"/>
        </w:rPr>
      </w:pPr>
      <w:r w:rsidRPr="00F67896">
        <w:rPr>
          <w:sz w:val="28"/>
        </w:rPr>
        <w:t>При расположении на мосту стыков уравнительных следует проверять наличие ремонтных пар левого и правого острякового и рамного рельсов, а также набора ремонтных подкладок для замены на рельс длиной 12,5 м.</w:t>
      </w:r>
    </w:p>
    <w:p w:rsidR="003E7ED1" w:rsidRDefault="003E7ED1" w:rsidP="003E7ED1">
      <w:pPr>
        <w:spacing w:line="360" w:lineRule="exact"/>
        <w:ind w:firstLine="709"/>
        <w:jc w:val="both"/>
        <w:rPr>
          <w:i/>
          <w:sz w:val="28"/>
        </w:rPr>
      </w:pPr>
      <w:r w:rsidRPr="00F67896">
        <w:rPr>
          <w:i/>
          <w:sz w:val="28"/>
        </w:rPr>
        <w:t>Техническое обслуживание железнодорожного пути.</w:t>
      </w:r>
    </w:p>
    <w:p w:rsidR="003E7ED1" w:rsidRPr="00810D15" w:rsidRDefault="003E7ED1" w:rsidP="003E7ED1">
      <w:pPr>
        <w:spacing w:line="360" w:lineRule="exact"/>
        <w:ind w:firstLine="709"/>
        <w:jc w:val="both"/>
        <w:rPr>
          <w:sz w:val="28"/>
        </w:rPr>
      </w:pPr>
      <w:r w:rsidRPr="00F67896">
        <w:rPr>
          <w:sz w:val="28"/>
        </w:rPr>
        <w:t xml:space="preserve">Техническое обслуживание железнодорожного пути на скоростных и высокоскоростных линиях выполняется в соответствии </w:t>
      </w:r>
      <w:r>
        <w:rPr>
          <w:sz w:val="28"/>
        </w:rPr>
        <w:t xml:space="preserve">с </w:t>
      </w:r>
      <w:r>
        <w:rPr>
          <w:rFonts w:eastAsiaTheme="minorHAnsi"/>
          <w:bCs/>
          <w:sz w:val="28"/>
          <w:szCs w:val="26"/>
          <w:lang w:eastAsia="en-US"/>
        </w:rPr>
        <w:t>Положением</w:t>
      </w:r>
      <w:r w:rsidRPr="00810D15">
        <w:rPr>
          <w:rFonts w:eastAsiaTheme="minorHAnsi"/>
          <w:bCs/>
          <w:sz w:val="28"/>
          <w:szCs w:val="26"/>
          <w:lang w:eastAsia="en-US"/>
        </w:rPr>
        <w:t xml:space="preserve"> об организации комплексного обслуживания</w:t>
      </w:r>
      <w:r>
        <w:rPr>
          <w:sz w:val="28"/>
        </w:rPr>
        <w:t xml:space="preserve"> </w:t>
      </w:r>
      <w:r w:rsidRPr="00810D15">
        <w:rPr>
          <w:rFonts w:eastAsiaTheme="minorHAnsi"/>
          <w:bCs/>
          <w:sz w:val="28"/>
          <w:szCs w:val="26"/>
          <w:lang w:eastAsia="en-US"/>
        </w:rPr>
        <w:t>объектов инфраструктуры хозяйства пути и сооружений</w:t>
      </w:r>
      <w:r>
        <w:rPr>
          <w:rFonts w:eastAsiaTheme="minorHAnsi"/>
          <w:bCs/>
          <w:sz w:val="28"/>
          <w:szCs w:val="26"/>
          <w:lang w:eastAsia="en-US"/>
        </w:rPr>
        <w:t>.</w:t>
      </w:r>
    </w:p>
    <w:p w:rsidR="003E7ED1" w:rsidRDefault="003E7ED1" w:rsidP="003E7ED1">
      <w:pPr>
        <w:spacing w:line="360" w:lineRule="exact"/>
        <w:ind w:firstLine="709"/>
        <w:jc w:val="both"/>
        <w:rPr>
          <w:i/>
          <w:sz w:val="28"/>
        </w:rPr>
      </w:pPr>
      <w:r w:rsidRPr="00F67896">
        <w:rPr>
          <w:sz w:val="28"/>
        </w:rPr>
        <w:t>Осмотр участков железнодорожного пути для скоростей движения более 140 км/ч работниками дистанций пути выполняется в порядке, установленном Центральной дирекцией инфраструктуры - филиалом ОАО "РЖД".</w:t>
      </w:r>
    </w:p>
    <w:p w:rsidR="003E7ED1" w:rsidRDefault="003E7ED1" w:rsidP="003E7ED1">
      <w:pPr>
        <w:spacing w:line="360" w:lineRule="exact"/>
        <w:ind w:firstLine="709"/>
        <w:jc w:val="both"/>
        <w:rPr>
          <w:i/>
          <w:sz w:val="28"/>
        </w:rPr>
      </w:pPr>
      <w:r w:rsidRPr="00F67896">
        <w:rPr>
          <w:sz w:val="28"/>
        </w:rPr>
        <w:t>Проверка рельсовой колеи диагностическими комплексами должна производиться не реже двух раз в месяц в дневное время.</w:t>
      </w:r>
    </w:p>
    <w:p w:rsidR="003E7ED1" w:rsidRDefault="003E7ED1" w:rsidP="003E7ED1">
      <w:pPr>
        <w:spacing w:line="360" w:lineRule="exact"/>
        <w:ind w:firstLine="709"/>
        <w:jc w:val="both"/>
        <w:rPr>
          <w:i/>
          <w:sz w:val="28"/>
        </w:rPr>
      </w:pPr>
      <w:r w:rsidRPr="00F67896">
        <w:rPr>
          <w:sz w:val="28"/>
        </w:rPr>
        <w:lastRenderedPageBreak/>
        <w:t xml:space="preserve">Проверка рельсов должна проводиться в соответствии с нормативными документами ОАО "РЖД" по системе неразрушающего контроля рельсов и эксплуатации средств </w:t>
      </w:r>
      <w:r>
        <w:rPr>
          <w:sz w:val="28"/>
        </w:rPr>
        <w:t>рельсовой дефектоскопии</w:t>
      </w:r>
      <w:r w:rsidRPr="00F67896">
        <w:rPr>
          <w:sz w:val="28"/>
        </w:rPr>
        <w:t>.</w:t>
      </w:r>
    </w:p>
    <w:p w:rsidR="003E7ED1" w:rsidRDefault="003E7ED1" w:rsidP="003E7ED1">
      <w:pPr>
        <w:spacing w:line="360" w:lineRule="exact"/>
        <w:ind w:firstLine="709"/>
        <w:jc w:val="both"/>
        <w:rPr>
          <w:sz w:val="28"/>
        </w:rPr>
      </w:pPr>
      <w:r w:rsidRPr="00F67896">
        <w:rPr>
          <w:sz w:val="28"/>
        </w:rPr>
        <w:t>На основании результатов проверок состояния пути путеизмерительными и дефектоскопными вагонами, натурных осмотров дистанция пути разрабатывает задания на производство планово- предупредительной выправки (с сопутствующими работами) машинизированными комплексами.</w:t>
      </w:r>
    </w:p>
    <w:p w:rsidR="003E7ED1" w:rsidRPr="00810D15" w:rsidRDefault="003E7ED1" w:rsidP="003E7ED1">
      <w:pPr>
        <w:spacing w:line="360" w:lineRule="exact"/>
        <w:ind w:firstLine="709"/>
        <w:jc w:val="both"/>
        <w:rPr>
          <w:i/>
          <w:sz w:val="28"/>
        </w:rPr>
      </w:pPr>
      <w:r w:rsidRPr="00810D15">
        <w:rPr>
          <w:i/>
          <w:sz w:val="28"/>
        </w:rPr>
        <w:t>Требования к техническому обслуживанию изолирующих стыков.</w:t>
      </w:r>
    </w:p>
    <w:p w:rsidR="003E7ED1" w:rsidRDefault="003E7ED1" w:rsidP="003E7ED1">
      <w:pPr>
        <w:spacing w:line="360" w:lineRule="exact"/>
        <w:ind w:firstLine="709"/>
        <w:jc w:val="both"/>
        <w:rPr>
          <w:sz w:val="28"/>
        </w:rPr>
      </w:pPr>
      <w:r w:rsidRPr="00810D15">
        <w:rPr>
          <w:sz w:val="28"/>
        </w:rPr>
        <w:t>Переборка изолирующих стыков и контроль за ее проведением осуществляются на основе графика работ, составляемого подразделениями дирекции инфраструктуры.</w:t>
      </w:r>
    </w:p>
    <w:p w:rsidR="003E7ED1" w:rsidRDefault="003E7ED1" w:rsidP="003E7ED1">
      <w:pPr>
        <w:spacing w:line="360" w:lineRule="exact"/>
        <w:ind w:firstLine="709"/>
        <w:jc w:val="both"/>
        <w:rPr>
          <w:sz w:val="28"/>
        </w:rPr>
      </w:pPr>
      <w:r w:rsidRPr="00810D15">
        <w:rPr>
          <w:sz w:val="28"/>
        </w:rPr>
        <w:t>Регулировка зазоров прилегающих к стыку звеньев, при необходимости с заменой рельсов на нормальный или укороченный тип, производится в соответствии с норма</w:t>
      </w:r>
      <w:r>
        <w:rPr>
          <w:sz w:val="28"/>
        </w:rPr>
        <w:t>ми и требованиями ОАО "РЖД"</w:t>
      </w:r>
      <w:r w:rsidRPr="00810D15">
        <w:rPr>
          <w:sz w:val="28"/>
        </w:rPr>
        <w:t xml:space="preserve"> два раза в год (летом и зимой).</w:t>
      </w:r>
    </w:p>
    <w:p w:rsidR="003E7ED1" w:rsidRPr="00810D15" w:rsidRDefault="003E7ED1" w:rsidP="003E7ED1">
      <w:pPr>
        <w:spacing w:line="360" w:lineRule="exact"/>
        <w:ind w:firstLine="709"/>
        <w:jc w:val="both"/>
        <w:rPr>
          <w:i/>
          <w:sz w:val="28"/>
        </w:rPr>
      </w:pPr>
      <w:r w:rsidRPr="00810D15">
        <w:rPr>
          <w:i/>
          <w:sz w:val="28"/>
        </w:rPr>
        <w:t>Железнодорожные переезды.</w:t>
      </w:r>
    </w:p>
    <w:p w:rsidR="003E7ED1" w:rsidRDefault="003E7ED1" w:rsidP="003E7ED1">
      <w:pPr>
        <w:spacing w:line="360" w:lineRule="exact"/>
        <w:ind w:firstLine="709"/>
        <w:jc w:val="both"/>
        <w:rPr>
          <w:sz w:val="28"/>
        </w:rPr>
      </w:pPr>
      <w:r w:rsidRPr="00810D15">
        <w:rPr>
          <w:sz w:val="28"/>
        </w:rPr>
        <w:t>Эксплуатируемые железнодорожные переезды на участках железных дорог при совмещенном движении грузовых, пассажирских и скоростных пассажирских поездов оборудуются автоматической переездной сигнализацией, автоматическими шлагбаумами, противотаранными устройствами (в отдельных случаях), заградительными устройствами, средствами технологической электросвязи с дежурным по станции и поездной радиосвязью.</w:t>
      </w:r>
    </w:p>
    <w:p w:rsidR="003E7ED1" w:rsidRDefault="003E7ED1" w:rsidP="003E7ED1">
      <w:pPr>
        <w:spacing w:line="360" w:lineRule="exact"/>
        <w:ind w:firstLine="709"/>
        <w:jc w:val="both"/>
        <w:rPr>
          <w:sz w:val="28"/>
        </w:rPr>
      </w:pPr>
      <w:r w:rsidRPr="00810D15">
        <w:rPr>
          <w:sz w:val="28"/>
        </w:rPr>
        <w:t>Все железнодорожные переезды, по которым осуществляется движение пассажирских поездов со скоростями более 140 до 200 км/ч включительно, должны обслуживаться дежурным по переезду.</w:t>
      </w:r>
    </w:p>
    <w:p w:rsidR="003E7ED1" w:rsidRDefault="003E7ED1" w:rsidP="003E7ED1">
      <w:pPr>
        <w:spacing w:line="360" w:lineRule="exact"/>
        <w:ind w:firstLine="709"/>
        <w:jc w:val="both"/>
        <w:rPr>
          <w:sz w:val="28"/>
        </w:rPr>
      </w:pPr>
      <w:r w:rsidRPr="00810D15">
        <w:rPr>
          <w:sz w:val="28"/>
        </w:rPr>
        <w:t>При оснащении железнодорожных переездов запасными горизонтально-поворотными шлагбаумами, расположенными с обеих сторон переезда, эти шлагбаумы при пропуске пассажирского поезда со скоростью более 140 км/ч должны закрываться и запираться на замок. Перечень таких переездов устанавливается ОАО "РЖД".</w:t>
      </w:r>
    </w:p>
    <w:p w:rsidR="003E7ED1" w:rsidRDefault="003E7ED1" w:rsidP="003E7ED1">
      <w:pPr>
        <w:spacing w:line="360" w:lineRule="exact"/>
        <w:ind w:firstLine="709"/>
        <w:jc w:val="both"/>
        <w:rPr>
          <w:sz w:val="28"/>
        </w:rPr>
      </w:pPr>
      <w:r w:rsidRPr="00810D15">
        <w:rPr>
          <w:sz w:val="28"/>
        </w:rPr>
        <w:t>Устройства автоматической переездной сигнализации и заграждения должны быть автоматически переведены в ограждающее состояние не позднее чем за 10 мин. до проследования пассажирского поезда со скоростью более 140 км/ч.</w:t>
      </w:r>
    </w:p>
    <w:p w:rsidR="003E7ED1" w:rsidRDefault="003E7ED1" w:rsidP="003E7ED1">
      <w:pPr>
        <w:spacing w:line="360" w:lineRule="exact"/>
        <w:ind w:firstLine="709"/>
        <w:jc w:val="both"/>
        <w:rPr>
          <w:color w:val="000000"/>
          <w:sz w:val="28"/>
          <w:szCs w:val="23"/>
          <w:shd w:val="clear" w:color="auto" w:fill="FFFFFF"/>
        </w:rPr>
      </w:pPr>
      <w:r>
        <w:rPr>
          <w:sz w:val="28"/>
        </w:rPr>
        <w:t xml:space="preserve">Согласно </w:t>
      </w:r>
      <w:r>
        <w:rPr>
          <w:color w:val="000000"/>
          <w:sz w:val="28"/>
          <w:szCs w:val="23"/>
        </w:rPr>
        <w:t>И</w:t>
      </w:r>
      <w:r w:rsidRPr="00503706">
        <w:rPr>
          <w:color w:val="000000"/>
          <w:sz w:val="28"/>
          <w:szCs w:val="23"/>
        </w:rPr>
        <w:t>нструкци</w:t>
      </w:r>
      <w:r>
        <w:rPr>
          <w:color w:val="000000"/>
          <w:sz w:val="28"/>
          <w:szCs w:val="23"/>
        </w:rPr>
        <w:t>и</w:t>
      </w:r>
      <w:r>
        <w:rPr>
          <w:sz w:val="28"/>
        </w:rPr>
        <w:t xml:space="preserve"> </w:t>
      </w:r>
      <w:r w:rsidRPr="00503706">
        <w:rPr>
          <w:color w:val="000000"/>
          <w:sz w:val="28"/>
          <w:szCs w:val="23"/>
        </w:rPr>
        <w:t>«О порядке обслуживания и организации</w:t>
      </w:r>
      <w:r>
        <w:rPr>
          <w:sz w:val="28"/>
        </w:rPr>
        <w:t xml:space="preserve"> </w:t>
      </w:r>
      <w:r w:rsidRPr="00503706">
        <w:rPr>
          <w:color w:val="000000"/>
          <w:sz w:val="28"/>
          <w:szCs w:val="23"/>
        </w:rPr>
        <w:t>пропуска высокоскоростных электропоездов «САПСАН»</w:t>
      </w:r>
      <w:r>
        <w:rPr>
          <w:sz w:val="28"/>
        </w:rPr>
        <w:t xml:space="preserve"> </w:t>
      </w:r>
      <w:r w:rsidRPr="00503706">
        <w:rPr>
          <w:color w:val="000000"/>
          <w:sz w:val="28"/>
          <w:szCs w:val="23"/>
        </w:rPr>
        <w:t>по железнодорожным путям общего пользования ОАО «РЖД»</w:t>
      </w:r>
      <w:r w:rsidRPr="00503706">
        <w:rPr>
          <w:rFonts w:ascii="yandex-sans" w:hAnsi="yandex-sans"/>
          <w:color w:val="000000"/>
          <w:sz w:val="23"/>
          <w:szCs w:val="23"/>
          <w:shd w:val="clear" w:color="auto" w:fill="FFFFFF"/>
        </w:rPr>
        <w:t xml:space="preserve"> </w:t>
      </w:r>
      <w:r>
        <w:rPr>
          <w:color w:val="000000"/>
          <w:sz w:val="28"/>
          <w:szCs w:val="23"/>
          <w:shd w:val="clear" w:color="auto" w:fill="FFFFFF"/>
        </w:rPr>
        <w:t>п</w:t>
      </w:r>
      <w:r w:rsidRPr="00503706">
        <w:rPr>
          <w:color w:val="000000"/>
          <w:sz w:val="28"/>
          <w:szCs w:val="23"/>
          <w:shd w:val="clear" w:color="auto" w:fill="FFFFFF"/>
        </w:rPr>
        <w:t>орядок движения и организация пропуска</w:t>
      </w:r>
      <w:r>
        <w:rPr>
          <w:color w:val="000000"/>
          <w:sz w:val="28"/>
          <w:szCs w:val="23"/>
          <w:shd w:val="clear" w:color="auto" w:fill="FFFFFF"/>
        </w:rPr>
        <w:t xml:space="preserve"> этих поездов должна быть:</w:t>
      </w:r>
    </w:p>
    <w:p w:rsidR="003E7ED1" w:rsidRDefault="003E7ED1" w:rsidP="003E7ED1">
      <w:pPr>
        <w:spacing w:line="360" w:lineRule="exact"/>
        <w:ind w:firstLine="709"/>
        <w:jc w:val="both"/>
        <w:rPr>
          <w:sz w:val="28"/>
        </w:rPr>
      </w:pPr>
      <w:r>
        <w:rPr>
          <w:sz w:val="28"/>
        </w:rPr>
        <w:t>н</w:t>
      </w:r>
      <w:r w:rsidRPr="00A111A6">
        <w:rPr>
          <w:sz w:val="28"/>
        </w:rPr>
        <w:t>е менее чем за 20 минут до прохода электропоезда "Сапсан"</w:t>
      </w:r>
      <w:r>
        <w:rPr>
          <w:sz w:val="28"/>
        </w:rPr>
        <w:t xml:space="preserve"> все съемные подвижные единицы (</w:t>
      </w:r>
      <w:r w:rsidRPr="00A111A6">
        <w:rPr>
          <w:sz w:val="28"/>
        </w:rPr>
        <w:t xml:space="preserve">ремонтные вышки, путевые вагончики, съемные </w:t>
      </w:r>
      <w:r w:rsidRPr="00A111A6">
        <w:rPr>
          <w:sz w:val="28"/>
        </w:rPr>
        <w:lastRenderedPageBreak/>
        <w:t>дефектоскопные и путеизмерительные тележки) должны быть сняты с путей, а также с путей станции, имеющих выход на маршрут его приема и отправления, и закреплены. Запрещается выезд на перегон съемных единиц, а также моторно-рельсового транспорта несъемного типа, если до прохода электропоезда "</w:t>
      </w:r>
      <w:r>
        <w:rPr>
          <w:sz w:val="28"/>
        </w:rPr>
        <w:t>Сапсан" остается менее 30 минут</w:t>
      </w:r>
      <w:r w:rsidRPr="00A111A6">
        <w:rPr>
          <w:sz w:val="28"/>
        </w:rPr>
        <w:t>.</w:t>
      </w:r>
    </w:p>
    <w:p w:rsidR="003E7ED1" w:rsidRDefault="003E7ED1" w:rsidP="003E7ED1">
      <w:pPr>
        <w:spacing w:line="360" w:lineRule="exact"/>
        <w:ind w:firstLine="709"/>
        <w:jc w:val="both"/>
        <w:rPr>
          <w:color w:val="10240A"/>
          <w:sz w:val="28"/>
        </w:rPr>
      </w:pPr>
      <w:r>
        <w:rPr>
          <w:color w:val="10240A"/>
          <w:sz w:val="28"/>
        </w:rPr>
        <w:t>н</w:t>
      </w:r>
      <w:r w:rsidRPr="00A111A6">
        <w:rPr>
          <w:color w:val="10240A"/>
          <w:sz w:val="28"/>
        </w:rPr>
        <w:t>а участках путей скоростных и высокоскоростных линий все работы, в том числе не требующие ограждения места работы сигналами остановки, а также осмотр пути, искусственных сооружений и других объектов инфраструктуры, очистка стрелочных переводов, примыкающих к высокоскоростным участкам пути, должны быть прекращены не менее чем за 20 минут до проследования электропоезда "Сапсан". Путь, сооружения и устройства должны быть приведены в состояние, обеспечивающее безопасный пропуск поезда, материалы и инструмент убраны с пути и не менее чем за 10 минут до прохода электропоезда "Сапсан" все работники должны отойти на расстояние не менее чем 5 метров на скоростных и высокоскоростных участках от крайнего рельса пути, по которому должен проследовать поезд.</w:t>
      </w:r>
      <w:r w:rsidRPr="00A111A6">
        <w:rPr>
          <w:color w:val="10240A"/>
          <w:sz w:val="28"/>
        </w:rPr>
        <w:br/>
        <w:t>Возобновление работ разрешае</w:t>
      </w:r>
      <w:r>
        <w:rPr>
          <w:color w:val="10240A"/>
          <w:sz w:val="28"/>
        </w:rPr>
        <w:t>тся только после прохода поезда;</w:t>
      </w:r>
    </w:p>
    <w:p w:rsidR="003E7ED1" w:rsidRPr="00A111A6" w:rsidRDefault="003E7ED1" w:rsidP="003E7ED1">
      <w:pPr>
        <w:spacing w:line="360" w:lineRule="exact"/>
        <w:ind w:firstLine="709"/>
        <w:jc w:val="both"/>
        <w:rPr>
          <w:sz w:val="28"/>
        </w:rPr>
      </w:pPr>
      <w:r>
        <w:rPr>
          <w:color w:val="10240A"/>
          <w:sz w:val="28"/>
        </w:rPr>
        <w:t>р</w:t>
      </w:r>
      <w:r w:rsidRPr="00A111A6">
        <w:rPr>
          <w:color w:val="10240A"/>
          <w:sz w:val="28"/>
        </w:rPr>
        <w:t>аботы на пути, расположенном рядом с тем, по которому ожидается проследование электропоезда "Сапсан" должны быть прекращены и работающие должны отойти на обочину этого пути на расстояние не менее 5 метров от крайнего рельса за 10 минут до его прохода.</w:t>
      </w:r>
      <w:r w:rsidRPr="00A111A6">
        <w:rPr>
          <w:color w:val="10240A"/>
          <w:sz w:val="28"/>
        </w:rPr>
        <w:br/>
        <w:t xml:space="preserve">Запрещается нахождение работников на междупутье при пропуске электропоездов "Сапсан" на перегонах на участках пути, расположенных </w:t>
      </w:r>
      <w:r>
        <w:rPr>
          <w:color w:val="10240A"/>
          <w:sz w:val="28"/>
        </w:rPr>
        <w:t>на совмещенном земляном полотне</w:t>
      </w:r>
      <w:r w:rsidRPr="00A111A6">
        <w:rPr>
          <w:color w:val="10240A"/>
          <w:sz w:val="28"/>
        </w:rPr>
        <w:t>.</w:t>
      </w:r>
    </w:p>
    <w:p w:rsidR="003E7ED1" w:rsidRPr="000D1EBA" w:rsidRDefault="003E7ED1" w:rsidP="003E7ED1">
      <w:pPr>
        <w:spacing w:line="360" w:lineRule="exact"/>
        <w:ind w:firstLine="709"/>
        <w:jc w:val="both"/>
        <w:rPr>
          <w:color w:val="000000"/>
          <w:sz w:val="28"/>
          <w:szCs w:val="23"/>
        </w:rPr>
      </w:pPr>
      <w:r w:rsidRPr="00503706">
        <w:rPr>
          <w:color w:val="000000"/>
          <w:sz w:val="28"/>
          <w:szCs w:val="23"/>
        </w:rPr>
        <w:t>Дистанции пути должны ограничить скорость движения электропоездов</w:t>
      </w:r>
      <w:r>
        <w:rPr>
          <w:color w:val="000000"/>
          <w:sz w:val="28"/>
          <w:szCs w:val="23"/>
        </w:rPr>
        <w:t xml:space="preserve"> </w:t>
      </w:r>
      <w:r w:rsidRPr="00503706">
        <w:rPr>
          <w:color w:val="000000"/>
          <w:sz w:val="28"/>
          <w:szCs w:val="23"/>
        </w:rPr>
        <w:t>«Сапсан» до 160 км/ч при наличии на пути щебеночного балласта</w:t>
      </w:r>
      <w:r>
        <w:rPr>
          <w:color w:val="000000"/>
          <w:sz w:val="28"/>
          <w:szCs w:val="23"/>
        </w:rPr>
        <w:t xml:space="preserve"> </w:t>
      </w:r>
      <w:r w:rsidRPr="00503706">
        <w:rPr>
          <w:color w:val="000000"/>
          <w:sz w:val="28"/>
          <w:szCs w:val="23"/>
        </w:rPr>
        <w:t>находящегося выше верха средней части шпал, при этом должно быть</w:t>
      </w:r>
      <w:r>
        <w:rPr>
          <w:color w:val="000000"/>
          <w:sz w:val="28"/>
          <w:szCs w:val="23"/>
        </w:rPr>
        <w:t xml:space="preserve"> </w:t>
      </w:r>
      <w:r w:rsidRPr="00503706">
        <w:rPr>
          <w:color w:val="000000"/>
          <w:sz w:val="28"/>
          <w:szCs w:val="23"/>
        </w:rPr>
        <w:t>выдано соответствующее предупреждение на поезд, опасное место должно</w:t>
      </w:r>
      <w:r>
        <w:rPr>
          <w:color w:val="000000"/>
          <w:sz w:val="28"/>
          <w:szCs w:val="23"/>
        </w:rPr>
        <w:t xml:space="preserve"> </w:t>
      </w:r>
      <w:r w:rsidRPr="00503706">
        <w:rPr>
          <w:color w:val="000000"/>
          <w:sz w:val="28"/>
          <w:szCs w:val="23"/>
        </w:rPr>
        <w:t>быть</w:t>
      </w:r>
      <w:r>
        <w:rPr>
          <w:color w:val="000000"/>
          <w:sz w:val="28"/>
          <w:szCs w:val="23"/>
        </w:rPr>
        <w:t xml:space="preserve"> </w:t>
      </w:r>
      <w:r w:rsidRPr="00503706">
        <w:rPr>
          <w:color w:val="000000"/>
          <w:sz w:val="28"/>
          <w:szCs w:val="23"/>
        </w:rPr>
        <w:t>ограждено</w:t>
      </w:r>
      <w:r>
        <w:rPr>
          <w:color w:val="000000"/>
          <w:sz w:val="28"/>
          <w:szCs w:val="23"/>
        </w:rPr>
        <w:t xml:space="preserve"> </w:t>
      </w:r>
      <w:r w:rsidRPr="00503706">
        <w:rPr>
          <w:color w:val="000000"/>
          <w:sz w:val="28"/>
          <w:szCs w:val="23"/>
        </w:rPr>
        <w:t>установленным</w:t>
      </w:r>
      <w:r>
        <w:rPr>
          <w:color w:val="000000"/>
          <w:sz w:val="28"/>
          <w:szCs w:val="23"/>
        </w:rPr>
        <w:t xml:space="preserve"> порядком. Ответственность за определение </w:t>
      </w:r>
      <w:r w:rsidRPr="00503706">
        <w:rPr>
          <w:color w:val="000000"/>
          <w:sz w:val="28"/>
          <w:szCs w:val="23"/>
        </w:rPr>
        <w:t>наличия такого балласта возлагается на соответствующего</w:t>
      </w:r>
      <w:r>
        <w:rPr>
          <w:color w:val="000000"/>
          <w:sz w:val="28"/>
          <w:szCs w:val="23"/>
        </w:rPr>
        <w:t xml:space="preserve"> </w:t>
      </w:r>
      <w:r w:rsidRPr="00503706">
        <w:rPr>
          <w:color w:val="000000"/>
          <w:sz w:val="28"/>
          <w:szCs w:val="23"/>
        </w:rPr>
        <w:t>начальника дистанции пути.</w:t>
      </w:r>
    </w:p>
    <w:p w:rsidR="0053646B" w:rsidRDefault="0053646B"/>
    <w:p w:rsidR="003E7ED1" w:rsidRDefault="003E7ED1"/>
    <w:p w:rsidR="003E7ED1" w:rsidRDefault="003E7ED1"/>
    <w:p w:rsidR="003E7ED1" w:rsidRDefault="003E7ED1"/>
    <w:p w:rsidR="003E7ED1" w:rsidRDefault="003E7ED1"/>
    <w:p w:rsidR="003E7ED1" w:rsidRDefault="003E7ED1"/>
    <w:p w:rsidR="003E7ED1" w:rsidRDefault="003E7ED1"/>
    <w:p w:rsidR="003E7ED1" w:rsidRDefault="003E7ED1"/>
    <w:p w:rsidR="003E7ED1" w:rsidRDefault="003E7ED1"/>
    <w:p w:rsidR="003E7ED1" w:rsidRDefault="003E7ED1"/>
    <w:p w:rsidR="003E7ED1" w:rsidRDefault="003E7ED1"/>
    <w:p w:rsidR="003E7ED1" w:rsidRDefault="003E7ED1"/>
    <w:p w:rsidR="003E7ED1" w:rsidRDefault="003E7ED1"/>
    <w:p w:rsidR="00862E5A" w:rsidRPr="008A0883" w:rsidRDefault="00862E5A" w:rsidP="00862E5A">
      <w:pPr>
        <w:spacing w:before="240" w:after="240" w:line="360" w:lineRule="exact"/>
        <w:jc w:val="center"/>
        <w:rPr>
          <w:b/>
          <w:sz w:val="28"/>
          <w:szCs w:val="28"/>
        </w:rPr>
      </w:pPr>
      <w:r w:rsidRPr="00675299">
        <w:rPr>
          <w:b/>
          <w:sz w:val="28"/>
          <w:szCs w:val="28"/>
        </w:rPr>
        <w:lastRenderedPageBreak/>
        <w:t>Бесстыковой путь</w:t>
      </w:r>
      <w:r w:rsidRPr="00675299">
        <w:rPr>
          <w:b/>
          <w:sz w:val="28"/>
          <w:szCs w:val="28"/>
        </w:rPr>
        <w:br/>
      </w:r>
      <w:r>
        <w:rPr>
          <w:b/>
          <w:sz w:val="28"/>
          <w:szCs w:val="28"/>
        </w:rPr>
        <w:t>Бесстыковой путь и его конструкция</w:t>
      </w:r>
    </w:p>
    <w:p w:rsidR="00862E5A" w:rsidRPr="00675299" w:rsidRDefault="00862E5A" w:rsidP="00862E5A">
      <w:pPr>
        <w:spacing w:line="360" w:lineRule="exact"/>
        <w:rPr>
          <w:b/>
          <w:sz w:val="28"/>
          <w:szCs w:val="28"/>
        </w:rPr>
      </w:pPr>
      <w:r w:rsidRPr="00675299">
        <w:rPr>
          <w:b/>
          <w:sz w:val="28"/>
          <w:szCs w:val="28"/>
        </w:rPr>
        <w:t>Учебные вопросы:</w:t>
      </w:r>
    </w:p>
    <w:p w:rsidR="00862E5A" w:rsidRPr="00400A34" w:rsidRDefault="00862E5A" w:rsidP="00862E5A">
      <w:pPr>
        <w:pStyle w:val="a3"/>
        <w:numPr>
          <w:ilvl w:val="0"/>
          <w:numId w:val="3"/>
        </w:numPr>
        <w:tabs>
          <w:tab w:val="left" w:pos="993"/>
        </w:tabs>
        <w:spacing w:before="0" w:beforeAutospacing="0" w:after="0" w:afterAutospacing="0" w:line="360" w:lineRule="exact"/>
        <w:ind w:hanging="11"/>
        <w:rPr>
          <w:i/>
          <w:sz w:val="28"/>
          <w:szCs w:val="28"/>
        </w:rPr>
      </w:pPr>
      <w:r w:rsidRPr="00400A34">
        <w:rPr>
          <w:sz w:val="28"/>
        </w:rPr>
        <w:t>Определение бесстыкового пути и особенности его работы.</w:t>
      </w:r>
    </w:p>
    <w:p w:rsidR="00862E5A" w:rsidRPr="00BD2D39" w:rsidRDefault="00862E5A" w:rsidP="00862E5A">
      <w:pPr>
        <w:pStyle w:val="a3"/>
        <w:numPr>
          <w:ilvl w:val="0"/>
          <w:numId w:val="3"/>
        </w:numPr>
        <w:tabs>
          <w:tab w:val="left" w:pos="993"/>
        </w:tabs>
        <w:spacing w:before="0" w:beforeAutospacing="0" w:after="0" w:afterAutospacing="0" w:line="360" w:lineRule="exact"/>
        <w:ind w:hanging="11"/>
        <w:rPr>
          <w:i/>
          <w:sz w:val="28"/>
          <w:szCs w:val="28"/>
        </w:rPr>
      </w:pPr>
      <w:r w:rsidRPr="00400A34">
        <w:rPr>
          <w:sz w:val="28"/>
        </w:rPr>
        <w:t>Конструкция бесстыкового пути.</w:t>
      </w:r>
    </w:p>
    <w:p w:rsidR="00862E5A" w:rsidRPr="00400A34" w:rsidRDefault="00862E5A" w:rsidP="00862E5A">
      <w:pPr>
        <w:pStyle w:val="a3"/>
        <w:numPr>
          <w:ilvl w:val="0"/>
          <w:numId w:val="3"/>
        </w:numPr>
        <w:tabs>
          <w:tab w:val="left" w:pos="993"/>
        </w:tabs>
        <w:spacing w:before="0" w:beforeAutospacing="0" w:after="0" w:afterAutospacing="0" w:line="360" w:lineRule="exact"/>
        <w:ind w:hanging="11"/>
        <w:rPr>
          <w:i/>
          <w:sz w:val="28"/>
          <w:szCs w:val="28"/>
        </w:rPr>
      </w:pPr>
      <w:r>
        <w:rPr>
          <w:sz w:val="28"/>
        </w:rPr>
        <w:t>Промежуточные рельсовые скрепления.</w:t>
      </w:r>
    </w:p>
    <w:p w:rsidR="00862E5A" w:rsidRDefault="00862E5A" w:rsidP="00862E5A">
      <w:pPr>
        <w:spacing w:after="200" w:line="276" w:lineRule="auto"/>
        <w:rPr>
          <w:sz w:val="28"/>
        </w:rPr>
      </w:pPr>
      <w:r>
        <w:rPr>
          <w:sz w:val="28"/>
        </w:rPr>
        <w:br w:type="page"/>
      </w:r>
    </w:p>
    <w:p w:rsidR="00862E5A" w:rsidRDefault="00862E5A" w:rsidP="00862E5A">
      <w:pPr>
        <w:spacing w:before="240" w:after="240" w:line="360" w:lineRule="exact"/>
        <w:jc w:val="center"/>
        <w:rPr>
          <w:b/>
          <w:sz w:val="28"/>
        </w:rPr>
      </w:pPr>
      <w:r>
        <w:rPr>
          <w:b/>
          <w:sz w:val="28"/>
        </w:rPr>
        <w:lastRenderedPageBreak/>
        <w:t>Учебный вопрос 1.</w:t>
      </w:r>
    </w:p>
    <w:p w:rsidR="00862E5A" w:rsidRPr="00400A34" w:rsidRDefault="00862E5A" w:rsidP="00862E5A">
      <w:pPr>
        <w:spacing w:before="240" w:after="240" w:line="360" w:lineRule="exact"/>
        <w:jc w:val="center"/>
        <w:rPr>
          <w:b/>
          <w:sz w:val="28"/>
        </w:rPr>
      </w:pPr>
      <w:r w:rsidRPr="00400A34">
        <w:rPr>
          <w:b/>
          <w:sz w:val="28"/>
        </w:rPr>
        <w:t>Определение бесстыкового пути и</w:t>
      </w:r>
      <w:r>
        <w:rPr>
          <w:b/>
          <w:sz w:val="28"/>
        </w:rPr>
        <w:t xml:space="preserve"> особенности его работы</w:t>
      </w:r>
    </w:p>
    <w:p w:rsidR="00862E5A" w:rsidRPr="00400A34" w:rsidRDefault="00862E5A" w:rsidP="00862E5A">
      <w:pPr>
        <w:spacing w:line="360" w:lineRule="exact"/>
        <w:ind w:firstLine="709"/>
        <w:jc w:val="both"/>
        <w:rPr>
          <w:sz w:val="28"/>
          <w:szCs w:val="28"/>
        </w:rPr>
      </w:pPr>
      <w:r>
        <w:rPr>
          <w:sz w:val="28"/>
          <w:szCs w:val="28"/>
        </w:rPr>
        <w:t>Бесстыковой путь – наиболее прогрессивная и широко распространённая в мировой практике железных дорог конструкция верхнего строения пути.</w:t>
      </w:r>
    </w:p>
    <w:p w:rsidR="00862E5A" w:rsidRDefault="00862E5A" w:rsidP="00862E5A">
      <w:pPr>
        <w:spacing w:line="360" w:lineRule="exact"/>
        <w:ind w:firstLine="709"/>
        <w:jc w:val="both"/>
        <w:rPr>
          <w:sz w:val="28"/>
          <w:szCs w:val="28"/>
        </w:rPr>
      </w:pPr>
      <w:r w:rsidRPr="00400A34">
        <w:rPr>
          <w:i/>
          <w:sz w:val="28"/>
          <w:szCs w:val="28"/>
        </w:rPr>
        <w:t>Бесстыковой путь</w:t>
      </w:r>
      <w:r w:rsidRPr="00400A34">
        <w:rPr>
          <w:sz w:val="28"/>
          <w:szCs w:val="28"/>
        </w:rPr>
        <w:t xml:space="preserve"> – это железнодорожный путь со сварными рельсовыми плетями, у которых при изменениях температуры удлиняются или укорачиваются концевые участки длиной до 50 – 70 м, а на остальном протяжении возникают продольные силы, пропорциональные изменениям температуры.</w:t>
      </w:r>
    </w:p>
    <w:p w:rsidR="00862E5A" w:rsidRDefault="00862E5A" w:rsidP="00862E5A">
      <w:pPr>
        <w:spacing w:line="360" w:lineRule="exact"/>
        <w:ind w:firstLine="708"/>
        <w:jc w:val="both"/>
        <w:rPr>
          <w:sz w:val="28"/>
          <w:szCs w:val="28"/>
        </w:rPr>
      </w:pPr>
      <w:r w:rsidRPr="00497A39">
        <w:rPr>
          <w:sz w:val="28"/>
          <w:szCs w:val="28"/>
        </w:rPr>
        <w:t xml:space="preserve">Согласно определению рельс длиной от 100 до 140 м относится к длинному рельсу, потому что не имеет неподвижной средней части, где возникают продольные силы. Зона распространения температурных деформаций в рельсе обычной длины и в длинном рельсе – </w:t>
      </w:r>
      <w:r w:rsidRPr="00400A34">
        <w:rPr>
          <w:sz w:val="28"/>
          <w:szCs w:val="28"/>
        </w:rPr>
        <w:t>по всей длине рельса</w:t>
      </w:r>
      <w:r w:rsidRPr="00497A39">
        <w:rPr>
          <w:sz w:val="28"/>
          <w:szCs w:val="28"/>
        </w:rPr>
        <w:t xml:space="preserve">, а в бесстыковом пути – </w:t>
      </w:r>
      <w:r w:rsidRPr="00400A34">
        <w:rPr>
          <w:sz w:val="28"/>
          <w:szCs w:val="28"/>
        </w:rPr>
        <w:t>только на концевых участках</w:t>
      </w:r>
      <w:r w:rsidRPr="00497A39">
        <w:rPr>
          <w:sz w:val="28"/>
          <w:szCs w:val="28"/>
        </w:rPr>
        <w:t>.</w:t>
      </w:r>
    </w:p>
    <w:p w:rsidR="00862E5A" w:rsidRDefault="00862E5A" w:rsidP="00862E5A">
      <w:pPr>
        <w:spacing w:line="360" w:lineRule="exact"/>
        <w:ind w:firstLine="709"/>
        <w:jc w:val="both"/>
        <w:rPr>
          <w:color w:val="000000" w:themeColor="text1"/>
          <w:sz w:val="28"/>
        </w:rPr>
      </w:pPr>
      <w:r w:rsidRPr="00400A34">
        <w:rPr>
          <w:color w:val="000000" w:themeColor="text1"/>
          <w:sz w:val="28"/>
        </w:rPr>
        <w:t>Основное отличие работы бесстыкового пути от обычного звеньевого состоит в том, что в рельсовых плетях действуют значительные продольные усилия, вызываемые изменениями температуры.</w:t>
      </w:r>
    </w:p>
    <w:p w:rsidR="00862E5A" w:rsidRDefault="00862E5A" w:rsidP="00862E5A">
      <w:pPr>
        <w:spacing w:line="360" w:lineRule="exact"/>
        <w:ind w:firstLine="709"/>
        <w:jc w:val="both"/>
        <w:rPr>
          <w:sz w:val="28"/>
          <w:szCs w:val="28"/>
        </w:rPr>
      </w:pPr>
      <w:r>
        <w:rPr>
          <w:sz w:val="28"/>
          <w:szCs w:val="28"/>
        </w:rPr>
        <w:t>Если рельсовую плеть длиной</w:t>
      </w:r>
      <w:r w:rsidRPr="00F95586">
        <w:rPr>
          <w:sz w:val="28"/>
          <w:szCs w:val="28"/>
        </w:rPr>
        <w:t xml:space="preserve"> </w:t>
      </w:r>
      <w:r>
        <w:rPr>
          <w:sz w:val="28"/>
          <w:szCs w:val="28"/>
        </w:rPr>
        <w:t xml:space="preserve"> положить на ролики или специальные подкладки с очень низким коэффициентом трения, то можно считать, что свободному удлинению или укорочению рельса ничто не препятствует при действии на него тепловой энергии.</w:t>
      </w:r>
    </w:p>
    <w:p w:rsidR="00862E5A" w:rsidRDefault="00862E5A" w:rsidP="00862E5A">
      <w:pPr>
        <w:spacing w:after="120" w:line="360" w:lineRule="exact"/>
        <w:ind w:firstLine="709"/>
        <w:jc w:val="both"/>
        <w:rPr>
          <w:color w:val="000000" w:themeColor="text1"/>
          <w:sz w:val="28"/>
        </w:rPr>
      </w:pPr>
      <w:r>
        <w:rPr>
          <w:sz w:val="28"/>
          <w:szCs w:val="28"/>
        </w:rPr>
        <w:t xml:space="preserve">Но если рельсовую плеть положить на металлические подкладки и прижать его мощным промежуточным скреплением (не менее 20 кН), то в нём возникнут температурные напряжения пропорциональные величине несостоявшегося температурного удлинения (укорочения) рельса и противоположны ему по знаку. Другими словами, если рельс при повышении его температуры не смог удлиниться, то в нём возникают температурные напряжения сжатия, </w:t>
      </w:r>
      <w:r w:rsidRPr="00D15F71">
        <w:rPr>
          <w:color w:val="000000" w:themeColor="text1"/>
          <w:sz w:val="28"/>
        </w:rPr>
        <w:t>которые могут создать опасность выброса пути.</w:t>
      </w:r>
    </w:p>
    <w:p w:rsidR="00862E5A" w:rsidRDefault="00862E5A" w:rsidP="00862E5A">
      <w:pPr>
        <w:spacing w:after="120"/>
        <w:jc w:val="center"/>
        <w:rPr>
          <w:color w:val="000000" w:themeColor="text1"/>
          <w:sz w:val="28"/>
        </w:rPr>
      </w:pPr>
      <w:r w:rsidRPr="006E2338">
        <w:rPr>
          <w:noProof/>
          <w:color w:val="000000" w:themeColor="text1"/>
          <w:sz w:val="28"/>
        </w:rPr>
        <w:drawing>
          <wp:inline distT="0" distB="0" distL="0" distR="0">
            <wp:extent cx="3733965" cy="1956021"/>
            <wp:effectExtent l="19050" t="0" r="0" b="0"/>
            <wp:docPr id="307" name="Рисунок 1" descr="Описание: C:\Users\adubrovskaya\Desktop\Сход Верхняя\DSC00345.JPG"/>
            <wp:cNvGraphicFramePr/>
            <a:graphic xmlns:a="http://schemas.openxmlformats.org/drawingml/2006/main">
              <a:graphicData uri="http://schemas.openxmlformats.org/drawingml/2006/picture">
                <pic:pic xmlns:pic="http://schemas.openxmlformats.org/drawingml/2006/picture">
                  <pic:nvPicPr>
                    <pic:cNvPr id="9219" name="Рисунок 25" descr="Описание: C:\Users\adubrovskaya\Desktop\Сход Верхняя\DSC00345.JPG"/>
                    <pic:cNvPicPr>
                      <a:picLocks noGrp="1" noChangeAspect="1" noChangeArrowheads="1"/>
                    </pic:cNvPicPr>
                  </pic:nvPicPr>
                  <pic:blipFill>
                    <a:blip r:embed="rId16" cstate="print"/>
                    <a:srcRect/>
                    <a:stretch>
                      <a:fillRect/>
                    </a:stretch>
                  </pic:blipFill>
                  <pic:spPr bwMode="auto">
                    <a:xfrm>
                      <a:off x="0" y="0"/>
                      <a:ext cx="3738135" cy="1958205"/>
                    </a:xfrm>
                    <a:prstGeom prst="rect">
                      <a:avLst/>
                    </a:prstGeom>
                    <a:noFill/>
                    <a:ln w="9525">
                      <a:noFill/>
                      <a:miter lim="800000"/>
                      <a:headEnd/>
                      <a:tailEnd/>
                    </a:ln>
                  </pic:spPr>
                </pic:pic>
              </a:graphicData>
            </a:graphic>
          </wp:inline>
        </w:drawing>
      </w:r>
    </w:p>
    <w:p w:rsidR="00862E5A" w:rsidRDefault="00862E5A" w:rsidP="00862E5A">
      <w:pPr>
        <w:spacing w:line="360" w:lineRule="exact"/>
        <w:jc w:val="center"/>
        <w:rPr>
          <w:color w:val="000000" w:themeColor="text1"/>
          <w:sz w:val="28"/>
        </w:rPr>
      </w:pPr>
      <w:r>
        <w:rPr>
          <w:color w:val="000000" w:themeColor="text1"/>
          <w:sz w:val="28"/>
        </w:rPr>
        <w:t>Рисунок 1. Выброс бесстыкового пути</w:t>
      </w:r>
    </w:p>
    <w:p w:rsidR="00862E5A" w:rsidRDefault="00862E5A" w:rsidP="00862E5A">
      <w:pPr>
        <w:spacing w:line="360" w:lineRule="exact"/>
        <w:ind w:firstLine="709"/>
        <w:jc w:val="both"/>
        <w:rPr>
          <w:color w:val="000000" w:themeColor="text1"/>
          <w:sz w:val="28"/>
        </w:rPr>
      </w:pPr>
      <w:r w:rsidRPr="00D15F71">
        <w:rPr>
          <w:color w:val="000000" w:themeColor="text1"/>
          <w:sz w:val="28"/>
        </w:rPr>
        <w:lastRenderedPageBreak/>
        <w:t xml:space="preserve"> </w:t>
      </w:r>
      <w:r>
        <w:rPr>
          <w:sz w:val="28"/>
          <w:szCs w:val="28"/>
        </w:rPr>
        <w:t xml:space="preserve">Если рельс при понижении его температуры не смог укоротиться, то в нём возникли температурные напряжения растяжения, </w:t>
      </w:r>
      <w:r w:rsidRPr="0096602D">
        <w:rPr>
          <w:color w:val="000000" w:themeColor="text1"/>
          <w:sz w:val="28"/>
        </w:rPr>
        <w:t>которые могут вызвать излом плети и образование большого зазора, опасного для прохода поезда, или разрыв рельсового стыка из-за среза болтов.</w:t>
      </w:r>
    </w:p>
    <w:p w:rsidR="00862E5A" w:rsidRDefault="00862E5A" w:rsidP="00862E5A">
      <w:pPr>
        <w:jc w:val="center"/>
        <w:rPr>
          <w:sz w:val="28"/>
          <w:szCs w:val="28"/>
        </w:rPr>
      </w:pPr>
      <w:r>
        <w:rPr>
          <w:noProof/>
        </w:rPr>
        <w:drawing>
          <wp:inline distT="0" distB="0" distL="0" distR="0">
            <wp:extent cx="4395108" cy="2571750"/>
            <wp:effectExtent l="19050" t="0" r="5442" b="0"/>
            <wp:docPr id="308" name="Рисунок 17" descr="http://golos-buryatyi.ru/wp-content/uploads/2016/12/slomannyi-r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los-buryatyi.ru/wp-content/uploads/2016/12/slomannyi-rels.jpg"/>
                    <pic:cNvPicPr>
                      <a:picLocks noChangeAspect="1" noChangeArrowheads="1"/>
                    </pic:cNvPicPr>
                  </pic:nvPicPr>
                  <pic:blipFill>
                    <a:blip r:embed="rId17" cstate="print"/>
                    <a:srcRect/>
                    <a:stretch>
                      <a:fillRect/>
                    </a:stretch>
                  </pic:blipFill>
                  <pic:spPr bwMode="auto">
                    <a:xfrm>
                      <a:off x="0" y="0"/>
                      <a:ext cx="4403749" cy="2576806"/>
                    </a:xfrm>
                    <a:prstGeom prst="rect">
                      <a:avLst/>
                    </a:prstGeom>
                    <a:noFill/>
                    <a:ln w="9525">
                      <a:noFill/>
                      <a:miter lim="800000"/>
                      <a:headEnd/>
                      <a:tailEnd/>
                    </a:ln>
                  </pic:spPr>
                </pic:pic>
              </a:graphicData>
            </a:graphic>
          </wp:inline>
        </w:drawing>
      </w:r>
    </w:p>
    <w:p w:rsidR="00862E5A" w:rsidRDefault="00862E5A" w:rsidP="00862E5A">
      <w:pPr>
        <w:spacing w:line="360" w:lineRule="exact"/>
        <w:jc w:val="center"/>
        <w:rPr>
          <w:sz w:val="28"/>
          <w:szCs w:val="28"/>
        </w:rPr>
      </w:pPr>
      <w:r>
        <w:rPr>
          <w:sz w:val="28"/>
          <w:szCs w:val="28"/>
        </w:rPr>
        <w:t xml:space="preserve">Рисунок 2. </w:t>
      </w:r>
      <w:r>
        <w:rPr>
          <w:color w:val="000000" w:themeColor="text1"/>
          <w:sz w:val="28"/>
        </w:rPr>
        <w:t xml:space="preserve">Излом плети с </w:t>
      </w:r>
      <w:r w:rsidRPr="0096602D">
        <w:rPr>
          <w:color w:val="000000" w:themeColor="text1"/>
          <w:sz w:val="28"/>
        </w:rPr>
        <w:t>образование большого зазора</w:t>
      </w:r>
    </w:p>
    <w:p w:rsidR="00862E5A" w:rsidRDefault="00862E5A" w:rsidP="00862E5A">
      <w:pPr>
        <w:spacing w:line="360" w:lineRule="exact"/>
        <w:ind w:firstLine="709"/>
        <w:jc w:val="both"/>
        <w:rPr>
          <w:sz w:val="28"/>
          <w:szCs w:val="28"/>
        </w:rPr>
      </w:pPr>
      <w:r>
        <w:rPr>
          <w:sz w:val="28"/>
          <w:szCs w:val="28"/>
        </w:rPr>
        <w:t>При этом возникающие продольные силы в рельсовой плети могут быть определены по формуле</w:t>
      </w:r>
    </w:p>
    <w:p w:rsidR="00862E5A" w:rsidRPr="00497A39" w:rsidRDefault="00862E5A" w:rsidP="00862E5A">
      <w:pPr>
        <w:spacing w:line="360" w:lineRule="exact"/>
        <w:jc w:val="center"/>
        <w:rPr>
          <w:sz w:val="32"/>
          <w:szCs w:val="32"/>
        </w:rPr>
      </w:pPr>
      <w:r w:rsidRPr="00497A39">
        <w:rPr>
          <w:sz w:val="32"/>
          <w:szCs w:val="32"/>
        </w:rPr>
        <w:t>Р= α ∙</w:t>
      </w:r>
      <w:r w:rsidRPr="00497A39">
        <w:rPr>
          <w:sz w:val="32"/>
          <w:szCs w:val="32"/>
          <w:lang w:val="en-US"/>
        </w:rPr>
        <w:t>E</w:t>
      </w:r>
      <w:r w:rsidRPr="00497A39">
        <w:rPr>
          <w:sz w:val="32"/>
          <w:szCs w:val="32"/>
        </w:rPr>
        <w:t xml:space="preserve"> ∙</w:t>
      </w:r>
      <w:r w:rsidRPr="00497A39">
        <w:rPr>
          <w:sz w:val="32"/>
          <w:szCs w:val="32"/>
          <w:lang w:val="en-US"/>
        </w:rPr>
        <w:t>F</w:t>
      </w:r>
      <w:r w:rsidRPr="00497A39">
        <w:rPr>
          <w:sz w:val="32"/>
          <w:szCs w:val="32"/>
        </w:rPr>
        <w:t xml:space="preserve"> ∙∆</w:t>
      </w:r>
      <w:r w:rsidRPr="00497A39">
        <w:rPr>
          <w:sz w:val="32"/>
          <w:szCs w:val="32"/>
          <w:lang w:val="en-US"/>
        </w:rPr>
        <w:t>t</w:t>
      </w:r>
      <w:r w:rsidRPr="00497A39">
        <w:rPr>
          <w:sz w:val="32"/>
          <w:szCs w:val="32"/>
        </w:rPr>
        <w:t xml:space="preserve">  (т),</w:t>
      </w:r>
    </w:p>
    <w:p w:rsidR="00862E5A" w:rsidRDefault="00862E5A" w:rsidP="00862E5A">
      <w:pPr>
        <w:spacing w:line="360" w:lineRule="exact"/>
        <w:jc w:val="both"/>
        <w:rPr>
          <w:sz w:val="28"/>
          <w:szCs w:val="28"/>
        </w:rPr>
      </w:pPr>
      <w:r>
        <w:rPr>
          <w:sz w:val="28"/>
          <w:szCs w:val="28"/>
        </w:rPr>
        <w:t>г</w:t>
      </w:r>
      <w:r w:rsidRPr="00497A39">
        <w:rPr>
          <w:sz w:val="28"/>
          <w:szCs w:val="28"/>
        </w:rPr>
        <w:t>де</w:t>
      </w:r>
      <w:r>
        <w:rPr>
          <w:sz w:val="28"/>
          <w:szCs w:val="28"/>
        </w:rPr>
        <w:t>,</w:t>
      </w:r>
      <w:r w:rsidRPr="00497A39">
        <w:rPr>
          <w:sz w:val="28"/>
          <w:szCs w:val="28"/>
        </w:rPr>
        <w:t xml:space="preserve">  α</w:t>
      </w:r>
      <w:r w:rsidRPr="00497A39">
        <w:rPr>
          <w:color w:val="0000FF"/>
          <w:sz w:val="28"/>
          <w:szCs w:val="28"/>
        </w:rPr>
        <w:t xml:space="preserve"> </w:t>
      </w:r>
      <w:r w:rsidRPr="00497A39">
        <w:rPr>
          <w:sz w:val="28"/>
          <w:szCs w:val="28"/>
        </w:rPr>
        <w:t xml:space="preserve">– коэффициент линейного расширения рельсовой стали; </w:t>
      </w:r>
    </w:p>
    <w:p w:rsidR="00862E5A" w:rsidRPr="00497A39" w:rsidRDefault="00862E5A" w:rsidP="00862E5A">
      <w:pPr>
        <w:spacing w:line="360" w:lineRule="exact"/>
        <w:ind w:firstLine="709"/>
        <w:jc w:val="both"/>
        <w:rPr>
          <w:sz w:val="28"/>
          <w:szCs w:val="28"/>
        </w:rPr>
      </w:pPr>
      <w:r w:rsidRPr="00497A39">
        <w:rPr>
          <w:sz w:val="28"/>
          <w:szCs w:val="28"/>
        </w:rPr>
        <w:t xml:space="preserve">α = 0,0000118 </w:t>
      </w:r>
      <w:r w:rsidRPr="00497A39">
        <w:t>1</w:t>
      </w:r>
      <w:r w:rsidRPr="00497A39">
        <w:rPr>
          <w:sz w:val="28"/>
          <w:szCs w:val="28"/>
        </w:rPr>
        <w:t>/град;</w:t>
      </w:r>
    </w:p>
    <w:p w:rsidR="00862E5A" w:rsidRPr="00497A39" w:rsidRDefault="00862E5A" w:rsidP="00862E5A">
      <w:pPr>
        <w:spacing w:line="360" w:lineRule="exact"/>
        <w:jc w:val="both"/>
        <w:rPr>
          <w:sz w:val="28"/>
          <w:szCs w:val="28"/>
        </w:rPr>
      </w:pPr>
      <w:r w:rsidRPr="00497A39">
        <w:rPr>
          <w:sz w:val="28"/>
          <w:szCs w:val="28"/>
        </w:rPr>
        <w:t xml:space="preserve">        </w:t>
      </w:r>
      <w:r w:rsidRPr="00497A39">
        <w:rPr>
          <w:sz w:val="28"/>
          <w:szCs w:val="28"/>
          <w:lang w:val="en-US"/>
        </w:rPr>
        <w:t>E</w:t>
      </w:r>
      <w:r w:rsidRPr="00497A39">
        <w:rPr>
          <w:color w:val="0000FF"/>
          <w:sz w:val="28"/>
          <w:szCs w:val="28"/>
        </w:rPr>
        <w:t xml:space="preserve"> </w:t>
      </w:r>
      <w:r w:rsidRPr="00497A39">
        <w:rPr>
          <w:sz w:val="28"/>
          <w:szCs w:val="28"/>
        </w:rPr>
        <w:t>– модуль упругости рельсовой стали; Е = 2,1∙10</w:t>
      </w:r>
      <w:r w:rsidRPr="00497A39">
        <w:rPr>
          <w:sz w:val="28"/>
          <w:szCs w:val="28"/>
          <w:vertAlign w:val="superscript"/>
        </w:rPr>
        <w:t>6</w:t>
      </w:r>
      <w:r w:rsidRPr="00497A39">
        <w:rPr>
          <w:sz w:val="28"/>
          <w:szCs w:val="28"/>
        </w:rPr>
        <w:t xml:space="preserve"> кг/см</w:t>
      </w:r>
      <w:r w:rsidRPr="00497A39">
        <w:rPr>
          <w:sz w:val="28"/>
          <w:szCs w:val="28"/>
          <w:vertAlign w:val="superscript"/>
        </w:rPr>
        <w:t>2</w:t>
      </w:r>
      <w:r w:rsidRPr="00497A39">
        <w:rPr>
          <w:sz w:val="28"/>
          <w:szCs w:val="28"/>
        </w:rPr>
        <w:t>;</w:t>
      </w:r>
    </w:p>
    <w:p w:rsidR="00862E5A" w:rsidRPr="00497A39" w:rsidRDefault="00862E5A" w:rsidP="00862E5A">
      <w:pPr>
        <w:spacing w:line="360" w:lineRule="exact"/>
        <w:jc w:val="both"/>
        <w:rPr>
          <w:sz w:val="28"/>
          <w:szCs w:val="28"/>
        </w:rPr>
      </w:pPr>
      <w:r w:rsidRPr="00497A39">
        <w:rPr>
          <w:sz w:val="28"/>
          <w:szCs w:val="28"/>
        </w:rPr>
        <w:t xml:space="preserve">        </w:t>
      </w:r>
      <w:r w:rsidRPr="00497A39">
        <w:rPr>
          <w:sz w:val="28"/>
          <w:szCs w:val="28"/>
          <w:lang w:val="en-US"/>
        </w:rPr>
        <w:t>F</w:t>
      </w:r>
      <w:r w:rsidRPr="00497A39">
        <w:rPr>
          <w:color w:val="0000FF"/>
          <w:sz w:val="28"/>
          <w:szCs w:val="28"/>
        </w:rPr>
        <w:t xml:space="preserve"> </w:t>
      </w:r>
      <w:r w:rsidRPr="00497A39">
        <w:rPr>
          <w:sz w:val="28"/>
          <w:szCs w:val="28"/>
        </w:rPr>
        <w:t xml:space="preserve">– площадь поперечного сечения рельса; для Р65 → </w:t>
      </w:r>
      <w:r w:rsidRPr="00497A39">
        <w:rPr>
          <w:sz w:val="28"/>
          <w:szCs w:val="28"/>
          <w:lang w:val="en-US"/>
        </w:rPr>
        <w:t>F</w:t>
      </w:r>
      <w:r w:rsidRPr="00497A39">
        <w:rPr>
          <w:sz w:val="28"/>
          <w:szCs w:val="28"/>
        </w:rPr>
        <w:t>=82,7 см</w:t>
      </w:r>
      <w:r w:rsidRPr="00497A39">
        <w:rPr>
          <w:sz w:val="28"/>
          <w:szCs w:val="28"/>
          <w:vertAlign w:val="superscript"/>
        </w:rPr>
        <w:t>2</w:t>
      </w:r>
      <w:r w:rsidRPr="00497A39">
        <w:rPr>
          <w:sz w:val="28"/>
          <w:szCs w:val="28"/>
        </w:rPr>
        <w:t>;</w:t>
      </w:r>
    </w:p>
    <w:p w:rsidR="00862E5A" w:rsidRPr="00497A39" w:rsidRDefault="00862E5A" w:rsidP="00862E5A">
      <w:pPr>
        <w:spacing w:line="360" w:lineRule="exact"/>
        <w:jc w:val="both"/>
        <w:rPr>
          <w:sz w:val="28"/>
          <w:szCs w:val="28"/>
        </w:rPr>
      </w:pPr>
      <w:r w:rsidRPr="00497A39">
        <w:rPr>
          <w:sz w:val="28"/>
          <w:szCs w:val="28"/>
        </w:rPr>
        <w:t xml:space="preserve">        ∆</w:t>
      </w:r>
      <w:r w:rsidRPr="00497A39">
        <w:rPr>
          <w:sz w:val="36"/>
          <w:szCs w:val="36"/>
          <w:lang w:val="en-US"/>
        </w:rPr>
        <w:t>t</w:t>
      </w:r>
      <w:r w:rsidRPr="00497A39">
        <w:rPr>
          <w:color w:val="0000FF"/>
          <w:sz w:val="36"/>
          <w:szCs w:val="36"/>
        </w:rPr>
        <w:t xml:space="preserve"> </w:t>
      </w:r>
      <w:r w:rsidRPr="00497A39">
        <w:rPr>
          <w:sz w:val="28"/>
          <w:szCs w:val="28"/>
        </w:rPr>
        <w:t>– изменение температуры рельса, °С.</w:t>
      </w:r>
    </w:p>
    <w:p w:rsidR="00862E5A" w:rsidRDefault="00862E5A" w:rsidP="00862E5A">
      <w:pPr>
        <w:spacing w:line="360" w:lineRule="exact"/>
        <w:jc w:val="both"/>
        <w:rPr>
          <w:sz w:val="28"/>
          <w:szCs w:val="28"/>
        </w:rPr>
      </w:pPr>
      <w:r w:rsidRPr="00497A39">
        <w:rPr>
          <w:sz w:val="28"/>
          <w:szCs w:val="28"/>
        </w:rPr>
        <w:tab/>
        <w:t>Таким образом</w:t>
      </w:r>
      <w:r>
        <w:rPr>
          <w:sz w:val="28"/>
          <w:szCs w:val="28"/>
        </w:rPr>
        <w:t>,</w:t>
      </w:r>
      <w:r w:rsidRPr="00497A39">
        <w:rPr>
          <w:sz w:val="28"/>
          <w:szCs w:val="28"/>
        </w:rPr>
        <w:t xml:space="preserve"> для рельсов Р65 </w:t>
      </w:r>
    </w:p>
    <w:p w:rsidR="00862E5A" w:rsidRDefault="00862E5A" w:rsidP="00862E5A">
      <w:pPr>
        <w:spacing w:line="360" w:lineRule="exact"/>
        <w:jc w:val="center"/>
        <w:rPr>
          <w:sz w:val="28"/>
          <w:szCs w:val="28"/>
        </w:rPr>
      </w:pPr>
      <w:r>
        <w:rPr>
          <w:sz w:val="32"/>
          <w:szCs w:val="32"/>
        </w:rPr>
        <w:t>Р</w:t>
      </w:r>
      <w:r w:rsidRPr="00497A39">
        <w:rPr>
          <w:sz w:val="32"/>
          <w:szCs w:val="32"/>
        </w:rPr>
        <w:t xml:space="preserve"> =</w:t>
      </w:r>
      <w:r>
        <w:rPr>
          <w:sz w:val="32"/>
          <w:szCs w:val="32"/>
        </w:rPr>
        <w:t xml:space="preserve"> 2,1</w:t>
      </w:r>
      <w:r w:rsidRPr="00497A39">
        <w:rPr>
          <w:sz w:val="32"/>
          <w:szCs w:val="32"/>
        </w:rPr>
        <w:t>∙∆</w:t>
      </w:r>
      <w:r w:rsidRPr="00497A39">
        <w:rPr>
          <w:sz w:val="32"/>
          <w:szCs w:val="32"/>
          <w:lang w:val="en-US"/>
        </w:rPr>
        <w:t>t</w:t>
      </w:r>
      <w:r w:rsidRPr="00497A39">
        <w:rPr>
          <w:color w:val="0000FF"/>
          <w:sz w:val="36"/>
          <w:szCs w:val="36"/>
        </w:rPr>
        <w:t xml:space="preserve"> </w:t>
      </w:r>
      <w:r w:rsidRPr="00497A39">
        <w:rPr>
          <w:sz w:val="28"/>
          <w:szCs w:val="28"/>
        </w:rPr>
        <w:t>(т).</w:t>
      </w:r>
    </w:p>
    <w:p w:rsidR="00862E5A" w:rsidRDefault="00862E5A" w:rsidP="00862E5A">
      <w:pPr>
        <w:spacing w:line="360" w:lineRule="exact"/>
        <w:ind w:firstLine="709"/>
        <w:jc w:val="both"/>
        <w:rPr>
          <w:sz w:val="28"/>
          <w:szCs w:val="28"/>
        </w:rPr>
      </w:pPr>
      <w:r>
        <w:rPr>
          <w:sz w:val="28"/>
          <w:szCs w:val="28"/>
        </w:rPr>
        <w:t>Величина температурных продольных сил в рельсе, который не может изменять свою длину, от длины рельса не зависит.</w:t>
      </w:r>
    </w:p>
    <w:p w:rsidR="00862E5A" w:rsidRDefault="00862E5A" w:rsidP="00862E5A">
      <w:pPr>
        <w:jc w:val="both"/>
        <w:rPr>
          <w:sz w:val="28"/>
          <w:szCs w:val="28"/>
        </w:rPr>
      </w:pPr>
      <w:r>
        <w:rPr>
          <w:sz w:val="28"/>
          <w:szCs w:val="28"/>
        </w:rPr>
        <w:t xml:space="preserve">      </w:t>
      </w:r>
      <w:r w:rsidRPr="00DF772A">
        <w:rPr>
          <w:rFonts w:asciiTheme="minorHAnsi" w:hAnsiTheme="minorHAnsi" w:cstheme="minorBidi"/>
          <w:sz w:val="28"/>
          <w:szCs w:val="28"/>
        </w:rPr>
      </w:r>
      <w:r w:rsidRPr="00DF772A">
        <w:rPr>
          <w:rFonts w:asciiTheme="minorHAnsi" w:hAnsiTheme="minorHAnsi" w:cstheme="minorBidi"/>
          <w:sz w:val="28"/>
          <w:szCs w:val="28"/>
        </w:rPr>
        <w:pict>
          <v:group id="_x0000_s1026" editas="canvas" style="width:421.8pt;height:145.35pt;mso-position-horizontal-relative:char;mso-position-vertical-relative:line" coordorigin="5576,2739" coordsize="7087,24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576;top:2739;width:7087;height:2450" o:preferrelative="f">
              <v:fill o:detectmouseclick="t"/>
              <v:path o:extrusionok="t" o:connecttype="none"/>
              <o:lock v:ext="edit" text="t"/>
            </v:shape>
            <v:line id="_x0000_s1028" style="position:absolute" from="6199,3989" to="11945,3989" strokecolor="fuchsia" strokeweight="2.25pt"/>
            <v:line id="_x0000_s1029" style="position:absolute;flip:y" from="6199,3172" to="7253,3989" strokecolor="blue" strokeweight="2.25pt"/>
            <v:line id="_x0000_s1030" style="position:absolute" from="7253,3172" to="11035,3172" strokecolor="blue" strokeweight="2.25pt"/>
            <v:line id="_x0000_s1031" style="position:absolute" from="11035,3172" to="11945,3989" strokecolor="blue" strokeweight="2.25pt"/>
            <v:line id="_x0000_s1032" style="position:absolute" from="6199,3940" to="6199,3940"/>
            <v:line id="_x0000_s1033" style="position:absolute" from="6199,3989" to="6199,4181" strokecolor="fuchsia" strokeweight="2.25pt"/>
            <v:line id="_x0000_s1034" style="position:absolute" from="6199,4181" to="11945,4181" strokeweight="2.25pt"/>
            <v:line id="_x0000_s1035" style="position:absolute" from="11945,3989" to="11945,4181" strokecolor="fuchsia" strokeweight="2.25pt"/>
            <v:line id="_x0000_s1036" style="position:absolute" from="6199,4181" to="6199,4997"/>
            <v:line id="_x0000_s1037" style="position:absolute" from="11945,4181" to="11945,4949"/>
            <v:line id="_x0000_s1038" style="position:absolute" from="11035,3172" to="11035,4661"/>
            <v:line id="_x0000_s1039" style="position:absolute" from="7253,3172" to="7253,4661"/>
            <v:line id="_x0000_s1040" style="position:absolute" from="9216,4901" to="11945,4901">
              <v:stroke endarrow="block"/>
            </v:line>
            <v:line id="_x0000_s1041" style="position:absolute;flip:x" from="6199,4901" to="8737,4901">
              <v:stroke endarrow="block"/>
            </v:line>
            <v:line id="_x0000_s1042" style="position:absolute" from="9503,4469" to="11035,4469">
              <v:stroke endarrow="block"/>
            </v:line>
            <v:line id="_x0000_s1043" style="position:absolute;flip:x" from="7253,4469" to="8401,4470">
              <v:stroke endarrow="block"/>
            </v:line>
            <v:line id="_x0000_s1044" style="position:absolute;flip:x" from="11035,4469" to="11322,4469">
              <v:stroke endarrow="block"/>
            </v:line>
            <v:line id="_x0000_s1045" style="position:absolute" from="11610,4469" to="11945,4469">
              <v:stroke endarrow="block"/>
            </v:line>
            <v:line id="_x0000_s1046" style="position:absolute" from="6917,4469" to="7253,4469">
              <v:stroke endarrow="block"/>
            </v:line>
            <v:line id="_x0000_s1047" style="position:absolute;flip:x" from="6199,4469" to="6439,4469">
              <v:stroke endarrow="block"/>
            </v:line>
            <v:shapetype id="_x0000_t202" coordsize="21600,21600" o:spt="202" path="m,l,21600r21600,l21600,xe">
              <v:stroke joinstyle="miter"/>
              <v:path gradientshapeok="t" o:connecttype="rect"/>
            </v:shapetype>
            <v:shape id="_x0000_s1048" type="#_x0000_t202" style="position:absolute;left:8593;top:4276;width:718;height:440" strokecolor="white">
              <v:textbox style="mso-next-textbox:#_x0000_s1048">
                <w:txbxContent>
                  <w:p w:rsidR="00862E5A" w:rsidRPr="00497A39" w:rsidRDefault="00862E5A" w:rsidP="00862E5A">
                    <w:pPr>
                      <w:rPr>
                        <w:sz w:val="28"/>
                        <w:szCs w:val="28"/>
                        <w:lang w:val="en-US"/>
                      </w:rPr>
                    </w:pPr>
                    <w:r w:rsidRPr="00497A39">
                      <w:rPr>
                        <w:sz w:val="28"/>
                        <w:szCs w:val="28"/>
                        <w:lang w:val="en-US"/>
                      </w:rPr>
                      <w:t>L-2x</w:t>
                    </w:r>
                  </w:p>
                </w:txbxContent>
              </v:textbox>
            </v:shape>
            <v:shape id="_x0000_s1049" type="#_x0000_t202" style="position:absolute;left:6774;top:2787;width:383;height:383" strokecolor="white">
              <v:textbox style="mso-next-textbox:#_x0000_s1049">
                <w:txbxContent>
                  <w:p w:rsidR="00862E5A" w:rsidRPr="00497A39" w:rsidRDefault="00862E5A" w:rsidP="00862E5A">
                    <w:pPr>
                      <w:jc w:val="center"/>
                      <w:rPr>
                        <w:b/>
                        <w:sz w:val="28"/>
                        <w:szCs w:val="28"/>
                        <w:lang w:val="en-US"/>
                      </w:rPr>
                    </w:pPr>
                    <w:r w:rsidRPr="00497A39">
                      <w:rPr>
                        <w:b/>
                        <w:sz w:val="28"/>
                        <w:szCs w:val="28"/>
                        <w:lang w:val="en-US"/>
                      </w:rPr>
                      <w:t>A</w:t>
                    </w:r>
                  </w:p>
                </w:txbxContent>
              </v:textbox>
            </v:shape>
            <v:shape id="_x0000_s1050" type="#_x0000_t202" style="position:absolute;left:11131;top:2787;width:383;height:384" strokecolor="white">
              <v:textbox style="mso-next-textbox:#_x0000_s1050">
                <w:txbxContent>
                  <w:p w:rsidR="00862E5A" w:rsidRPr="00497A39" w:rsidRDefault="00862E5A" w:rsidP="00862E5A">
                    <w:pPr>
                      <w:rPr>
                        <w:b/>
                        <w:sz w:val="28"/>
                        <w:szCs w:val="28"/>
                      </w:rPr>
                    </w:pPr>
                    <w:r w:rsidRPr="00497A39">
                      <w:rPr>
                        <w:b/>
                        <w:sz w:val="28"/>
                        <w:szCs w:val="28"/>
                      </w:rPr>
                      <w:t>Б</w:t>
                    </w:r>
                  </w:p>
                </w:txbxContent>
              </v:textbox>
            </v:shape>
            <v:shape id="_x0000_s1051" type="#_x0000_t202" style="position:absolute;left:8928;top:4660;width:396;height:440" strokecolor="white">
              <v:textbox style="mso-next-textbox:#_x0000_s1051">
                <w:txbxContent>
                  <w:p w:rsidR="00862E5A" w:rsidRPr="00497A39" w:rsidRDefault="00862E5A" w:rsidP="00862E5A">
                    <w:pPr>
                      <w:rPr>
                        <w:b/>
                        <w:sz w:val="28"/>
                        <w:szCs w:val="28"/>
                        <w:lang w:val="en-US"/>
                      </w:rPr>
                    </w:pPr>
                    <w:r w:rsidRPr="00497A39">
                      <w:rPr>
                        <w:b/>
                        <w:sz w:val="28"/>
                        <w:szCs w:val="28"/>
                        <w:lang w:val="en-US"/>
                      </w:rPr>
                      <w:t>L</w:t>
                    </w:r>
                  </w:p>
                </w:txbxContent>
              </v:textbox>
            </v:shape>
            <v:shape id="_x0000_s1052" type="#_x0000_t202" style="position:absolute;left:11322;top:4228;width:370;height:432" strokecolor="white">
              <v:textbox style="mso-next-textbox:#_x0000_s1052">
                <w:txbxContent>
                  <w:p w:rsidR="00862E5A" w:rsidRPr="00497A39" w:rsidRDefault="00862E5A" w:rsidP="00862E5A">
                    <w:pPr>
                      <w:rPr>
                        <w:b/>
                        <w:sz w:val="28"/>
                        <w:szCs w:val="28"/>
                        <w:lang w:val="en-US"/>
                      </w:rPr>
                    </w:pPr>
                    <w:r w:rsidRPr="00497A39">
                      <w:rPr>
                        <w:b/>
                        <w:sz w:val="28"/>
                        <w:szCs w:val="28"/>
                        <w:lang w:val="en-US"/>
                      </w:rPr>
                      <w:t>x</w:t>
                    </w:r>
                  </w:p>
                </w:txbxContent>
              </v:textbox>
            </v:shape>
            <v:shape id="_x0000_s1053" type="#_x0000_t202" style="position:absolute;left:6451;top:4236;width:349;height:384" strokecolor="white">
              <v:textbox style="mso-next-textbox:#_x0000_s1053">
                <w:txbxContent>
                  <w:p w:rsidR="00862E5A" w:rsidRPr="00497A39" w:rsidRDefault="00862E5A" w:rsidP="00862E5A">
                    <w:pPr>
                      <w:rPr>
                        <w:b/>
                        <w:sz w:val="28"/>
                        <w:szCs w:val="28"/>
                        <w:lang w:val="en-US"/>
                      </w:rPr>
                    </w:pPr>
                    <w:r w:rsidRPr="00497A39">
                      <w:rPr>
                        <w:b/>
                        <w:sz w:val="28"/>
                        <w:szCs w:val="28"/>
                        <w:lang w:val="en-US"/>
                      </w:rPr>
                      <w:t>x</w:t>
                    </w:r>
                  </w:p>
                </w:txbxContent>
              </v:textbox>
            </v:shape>
            <v:shape id="_x0000_s1054" type="#_x0000_t202" style="position:absolute;left:5720;top:3892;width:382;height:384" strokecolor="white">
              <v:textbox style="mso-next-textbox:#_x0000_s1054">
                <w:txbxContent>
                  <w:p w:rsidR="00862E5A" w:rsidRPr="00497A39" w:rsidRDefault="00862E5A" w:rsidP="00862E5A">
                    <w:pPr>
                      <w:rPr>
                        <w:b/>
                        <w:sz w:val="28"/>
                        <w:szCs w:val="28"/>
                      </w:rPr>
                    </w:pPr>
                    <w:r w:rsidRPr="00497A39">
                      <w:rPr>
                        <w:b/>
                        <w:sz w:val="28"/>
                        <w:szCs w:val="28"/>
                        <w:lang w:val="en-US"/>
                      </w:rPr>
                      <w:t>R</w:t>
                    </w:r>
                    <w:r w:rsidRPr="00497A39">
                      <w:rPr>
                        <w:b/>
                        <w:sz w:val="28"/>
                        <w:szCs w:val="28"/>
                      </w:rPr>
                      <w:t>ссссс</w:t>
                    </w:r>
                  </w:p>
                </w:txbxContent>
              </v:textbox>
            </v:shape>
            <w10:wrap type="none"/>
            <w10:anchorlock/>
          </v:group>
        </w:pict>
      </w:r>
    </w:p>
    <w:p w:rsidR="00862E5A" w:rsidRDefault="00862E5A" w:rsidP="00862E5A">
      <w:pPr>
        <w:pStyle w:val="a5"/>
        <w:spacing w:before="0" w:beforeAutospacing="0" w:after="0" w:afterAutospacing="0" w:line="360" w:lineRule="exact"/>
        <w:ind w:right="73"/>
        <w:jc w:val="center"/>
        <w:rPr>
          <w:sz w:val="28"/>
          <w:szCs w:val="28"/>
        </w:rPr>
      </w:pPr>
      <w:r>
        <w:rPr>
          <w:sz w:val="28"/>
          <w:szCs w:val="28"/>
        </w:rPr>
        <w:t>Рисунок 3 Распределение продольной температурной силы по длине рельса:</w:t>
      </w:r>
    </w:p>
    <w:p w:rsidR="00862E5A" w:rsidRPr="00400A34" w:rsidRDefault="00862E5A" w:rsidP="00862E5A">
      <w:pPr>
        <w:spacing w:line="360" w:lineRule="exact"/>
        <w:ind w:firstLine="709"/>
        <w:jc w:val="both"/>
        <w:rPr>
          <w:sz w:val="28"/>
          <w:szCs w:val="28"/>
        </w:rPr>
      </w:pPr>
      <w:r>
        <w:rPr>
          <w:sz w:val="28"/>
          <w:szCs w:val="28"/>
          <w:lang w:val="en-US"/>
        </w:rPr>
        <w:t>L</w:t>
      </w:r>
      <w:r w:rsidRPr="0047675B">
        <w:rPr>
          <w:sz w:val="28"/>
          <w:szCs w:val="28"/>
        </w:rPr>
        <w:t xml:space="preserve"> </w:t>
      </w:r>
      <w:r>
        <w:rPr>
          <w:sz w:val="28"/>
          <w:szCs w:val="28"/>
        </w:rPr>
        <w:t xml:space="preserve">– общая длина рельса; </w:t>
      </w:r>
      <w:r>
        <w:rPr>
          <w:sz w:val="28"/>
          <w:szCs w:val="28"/>
          <w:lang w:val="en-US"/>
        </w:rPr>
        <w:t>x</w:t>
      </w:r>
      <w:r>
        <w:rPr>
          <w:sz w:val="28"/>
          <w:szCs w:val="28"/>
        </w:rPr>
        <w:t xml:space="preserve"> – длина подвижной части рельса;  (</w:t>
      </w:r>
      <w:r>
        <w:rPr>
          <w:sz w:val="28"/>
          <w:szCs w:val="28"/>
          <w:lang w:val="en-US"/>
        </w:rPr>
        <w:t>L</w:t>
      </w:r>
      <w:r w:rsidRPr="0047675B">
        <w:rPr>
          <w:sz w:val="28"/>
          <w:szCs w:val="28"/>
        </w:rPr>
        <w:t>-2</w:t>
      </w:r>
      <w:r>
        <w:rPr>
          <w:sz w:val="28"/>
          <w:szCs w:val="28"/>
          <w:lang w:val="en-US"/>
        </w:rPr>
        <w:t>x</w:t>
      </w:r>
      <w:r w:rsidRPr="0047675B">
        <w:rPr>
          <w:sz w:val="28"/>
          <w:szCs w:val="28"/>
        </w:rPr>
        <w:t>)</w:t>
      </w:r>
      <w:r>
        <w:rPr>
          <w:sz w:val="28"/>
          <w:szCs w:val="28"/>
        </w:rPr>
        <w:t xml:space="preserve"> – неподвижная часть рельса; </w:t>
      </w:r>
      <w:r>
        <w:rPr>
          <w:sz w:val="28"/>
          <w:szCs w:val="28"/>
          <w:lang w:val="en-US"/>
        </w:rPr>
        <w:t>R</w:t>
      </w:r>
      <w:r>
        <w:rPr>
          <w:sz w:val="28"/>
          <w:szCs w:val="28"/>
        </w:rPr>
        <w:t>с</w:t>
      </w:r>
      <w:r w:rsidRPr="0047675B">
        <w:rPr>
          <w:sz w:val="28"/>
          <w:szCs w:val="28"/>
        </w:rPr>
        <w:t xml:space="preserve"> – </w:t>
      </w:r>
      <w:r>
        <w:rPr>
          <w:sz w:val="28"/>
          <w:szCs w:val="28"/>
        </w:rPr>
        <w:t>стыковое сопротивление</w:t>
      </w:r>
    </w:p>
    <w:p w:rsidR="00862E5A" w:rsidRDefault="00862E5A" w:rsidP="00862E5A">
      <w:pPr>
        <w:spacing w:line="360" w:lineRule="exact"/>
        <w:ind w:firstLine="709"/>
        <w:jc w:val="both"/>
        <w:rPr>
          <w:sz w:val="28"/>
          <w:szCs w:val="28"/>
        </w:rPr>
      </w:pPr>
      <w:r>
        <w:rPr>
          <w:sz w:val="28"/>
          <w:szCs w:val="28"/>
        </w:rPr>
        <w:t>К достоинствам бесстыкового пути следует отнести:</w:t>
      </w:r>
    </w:p>
    <w:p w:rsidR="00862E5A" w:rsidRDefault="00862E5A" w:rsidP="00862E5A">
      <w:pPr>
        <w:pStyle w:val="a3"/>
        <w:numPr>
          <w:ilvl w:val="0"/>
          <w:numId w:val="2"/>
        </w:numPr>
        <w:tabs>
          <w:tab w:val="left" w:pos="993"/>
        </w:tabs>
        <w:spacing w:before="0" w:beforeAutospacing="0" w:after="0" w:afterAutospacing="0" w:line="360" w:lineRule="exact"/>
        <w:ind w:hanging="11"/>
        <w:contextualSpacing/>
        <w:jc w:val="both"/>
        <w:rPr>
          <w:sz w:val="28"/>
          <w:szCs w:val="28"/>
        </w:rPr>
      </w:pPr>
      <w:r>
        <w:rPr>
          <w:sz w:val="28"/>
          <w:szCs w:val="28"/>
        </w:rPr>
        <w:lastRenderedPageBreak/>
        <w:t>продление сроков службы верхнего строения пути до 25 %;</w:t>
      </w:r>
    </w:p>
    <w:p w:rsidR="00862E5A" w:rsidRDefault="00862E5A" w:rsidP="00862E5A">
      <w:pPr>
        <w:pStyle w:val="a3"/>
        <w:numPr>
          <w:ilvl w:val="0"/>
          <w:numId w:val="2"/>
        </w:numPr>
        <w:tabs>
          <w:tab w:val="left" w:pos="993"/>
        </w:tabs>
        <w:spacing w:before="0" w:beforeAutospacing="0" w:after="0" w:afterAutospacing="0" w:line="360" w:lineRule="exact"/>
        <w:ind w:hanging="11"/>
        <w:contextualSpacing/>
        <w:jc w:val="both"/>
        <w:rPr>
          <w:sz w:val="28"/>
          <w:szCs w:val="28"/>
        </w:rPr>
      </w:pPr>
      <w:r w:rsidRPr="00400A34">
        <w:rPr>
          <w:sz w:val="28"/>
          <w:szCs w:val="28"/>
        </w:rPr>
        <w:t>сокращение объёмов работ по выправке пути до 30 %;</w:t>
      </w:r>
    </w:p>
    <w:p w:rsidR="00862E5A" w:rsidRDefault="00862E5A" w:rsidP="00862E5A">
      <w:pPr>
        <w:pStyle w:val="a3"/>
        <w:numPr>
          <w:ilvl w:val="0"/>
          <w:numId w:val="2"/>
        </w:numPr>
        <w:tabs>
          <w:tab w:val="left" w:pos="993"/>
        </w:tabs>
        <w:spacing w:before="0" w:beforeAutospacing="0" w:after="0" w:afterAutospacing="0" w:line="360" w:lineRule="exact"/>
        <w:ind w:hanging="11"/>
        <w:contextualSpacing/>
        <w:jc w:val="both"/>
        <w:rPr>
          <w:sz w:val="28"/>
          <w:szCs w:val="28"/>
        </w:rPr>
      </w:pPr>
      <w:r w:rsidRPr="00400A34">
        <w:rPr>
          <w:sz w:val="28"/>
          <w:szCs w:val="28"/>
        </w:rPr>
        <w:t>сокращение расхода металла (9 тн на 1 км);</w:t>
      </w:r>
    </w:p>
    <w:p w:rsidR="00862E5A" w:rsidRDefault="00862E5A" w:rsidP="00862E5A">
      <w:pPr>
        <w:pStyle w:val="a3"/>
        <w:numPr>
          <w:ilvl w:val="0"/>
          <w:numId w:val="2"/>
        </w:numPr>
        <w:tabs>
          <w:tab w:val="left" w:pos="993"/>
        </w:tabs>
        <w:spacing w:before="0" w:beforeAutospacing="0" w:after="0" w:afterAutospacing="0" w:line="360" w:lineRule="exact"/>
        <w:ind w:left="0" w:firstLine="709"/>
        <w:contextualSpacing/>
        <w:jc w:val="both"/>
        <w:rPr>
          <w:sz w:val="28"/>
          <w:szCs w:val="28"/>
        </w:rPr>
      </w:pPr>
      <w:r w:rsidRPr="00400A34">
        <w:rPr>
          <w:sz w:val="28"/>
          <w:szCs w:val="28"/>
        </w:rPr>
        <w:t>уменьшение удельного сопротивления движению поездов (экономия топлива и электроэнергии на тягу поездов до 15 %);</w:t>
      </w:r>
    </w:p>
    <w:p w:rsidR="00862E5A" w:rsidRDefault="00862E5A" w:rsidP="00862E5A">
      <w:pPr>
        <w:pStyle w:val="a3"/>
        <w:numPr>
          <w:ilvl w:val="0"/>
          <w:numId w:val="2"/>
        </w:numPr>
        <w:tabs>
          <w:tab w:val="left" w:pos="993"/>
        </w:tabs>
        <w:spacing w:before="0" w:beforeAutospacing="0" w:after="0" w:afterAutospacing="0" w:line="360" w:lineRule="exact"/>
        <w:ind w:left="0" w:firstLine="709"/>
        <w:contextualSpacing/>
        <w:jc w:val="both"/>
        <w:rPr>
          <w:sz w:val="28"/>
          <w:szCs w:val="28"/>
        </w:rPr>
      </w:pPr>
      <w:r w:rsidRPr="00400A34">
        <w:rPr>
          <w:sz w:val="28"/>
          <w:szCs w:val="28"/>
        </w:rPr>
        <w:t>улучшение работы рельсовых цепей;</w:t>
      </w:r>
    </w:p>
    <w:p w:rsidR="00862E5A" w:rsidRPr="00400A34" w:rsidRDefault="00862E5A" w:rsidP="00862E5A">
      <w:pPr>
        <w:pStyle w:val="a3"/>
        <w:numPr>
          <w:ilvl w:val="0"/>
          <w:numId w:val="2"/>
        </w:numPr>
        <w:tabs>
          <w:tab w:val="left" w:pos="993"/>
        </w:tabs>
        <w:spacing w:before="0" w:beforeAutospacing="0" w:after="0" w:afterAutospacing="0" w:line="360" w:lineRule="exact"/>
        <w:ind w:left="0" w:firstLine="709"/>
        <w:contextualSpacing/>
        <w:jc w:val="both"/>
        <w:rPr>
          <w:sz w:val="28"/>
          <w:szCs w:val="28"/>
        </w:rPr>
      </w:pPr>
      <w:r w:rsidRPr="00400A34">
        <w:rPr>
          <w:sz w:val="28"/>
          <w:szCs w:val="28"/>
        </w:rPr>
        <w:t>улучшение комфортабельности поездки пассажиров</w:t>
      </w:r>
      <w:r>
        <w:rPr>
          <w:sz w:val="28"/>
          <w:szCs w:val="28"/>
        </w:rPr>
        <w:t>.</w:t>
      </w:r>
    </w:p>
    <w:p w:rsidR="00862E5A" w:rsidRDefault="00862E5A" w:rsidP="00862E5A">
      <w:pPr>
        <w:spacing w:after="200" w:line="276" w:lineRule="auto"/>
        <w:rPr>
          <w:sz w:val="28"/>
        </w:rPr>
      </w:pPr>
      <w:r>
        <w:rPr>
          <w:sz w:val="28"/>
        </w:rPr>
        <w:br w:type="page"/>
      </w:r>
    </w:p>
    <w:p w:rsidR="00862E5A" w:rsidRDefault="00862E5A" w:rsidP="00862E5A">
      <w:pPr>
        <w:spacing w:before="240" w:after="240" w:line="360" w:lineRule="exact"/>
        <w:jc w:val="center"/>
        <w:rPr>
          <w:b/>
          <w:sz w:val="28"/>
        </w:rPr>
      </w:pPr>
      <w:r>
        <w:rPr>
          <w:b/>
          <w:sz w:val="28"/>
        </w:rPr>
        <w:lastRenderedPageBreak/>
        <w:t>Учебный вопрос 2.</w:t>
      </w:r>
    </w:p>
    <w:p w:rsidR="00862E5A" w:rsidRPr="00491859" w:rsidRDefault="00862E5A" w:rsidP="00862E5A">
      <w:pPr>
        <w:spacing w:before="240" w:after="240" w:line="360" w:lineRule="exact"/>
        <w:jc w:val="center"/>
        <w:rPr>
          <w:b/>
          <w:sz w:val="32"/>
          <w:szCs w:val="28"/>
        </w:rPr>
      </w:pPr>
      <w:r w:rsidRPr="00491859">
        <w:rPr>
          <w:b/>
          <w:sz w:val="28"/>
        </w:rPr>
        <w:t>Конструкция бесстыкового пути</w:t>
      </w:r>
    </w:p>
    <w:p w:rsidR="00862E5A" w:rsidRPr="00400A34" w:rsidRDefault="00862E5A" w:rsidP="00862E5A">
      <w:pPr>
        <w:suppressAutoHyphens/>
        <w:spacing w:line="360" w:lineRule="exact"/>
        <w:ind w:firstLine="697"/>
        <w:jc w:val="center"/>
        <w:rPr>
          <w:i/>
          <w:color w:val="000000" w:themeColor="text1"/>
          <w:sz w:val="28"/>
        </w:rPr>
      </w:pPr>
      <w:r w:rsidRPr="00400A34">
        <w:rPr>
          <w:i/>
          <w:color w:val="000000" w:themeColor="text1"/>
          <w:sz w:val="28"/>
        </w:rPr>
        <w:t>План и профиль пути</w:t>
      </w:r>
      <w:r>
        <w:rPr>
          <w:i/>
          <w:color w:val="000000" w:themeColor="text1"/>
          <w:sz w:val="28"/>
        </w:rPr>
        <w:t>.</w:t>
      </w:r>
    </w:p>
    <w:p w:rsidR="00862E5A" w:rsidRDefault="00862E5A" w:rsidP="00862E5A">
      <w:pPr>
        <w:suppressAutoHyphens/>
        <w:spacing w:line="360" w:lineRule="exact"/>
        <w:ind w:firstLine="709"/>
        <w:jc w:val="both"/>
        <w:rPr>
          <w:color w:val="000000" w:themeColor="text1"/>
          <w:sz w:val="28"/>
        </w:rPr>
      </w:pPr>
      <w:r w:rsidRPr="007404F6">
        <w:rPr>
          <w:color w:val="000000" w:themeColor="text1"/>
          <w:sz w:val="28"/>
        </w:rPr>
        <w:t xml:space="preserve">Бесстыковой путь на главных и станционных путях может укладываться в прямых участках и в кривых радиусами не менее 250 м. </w:t>
      </w:r>
      <w:r w:rsidRPr="00400A34">
        <w:rPr>
          <w:sz w:val="28"/>
        </w:rPr>
        <w:t>На станционных путях 5-го класса при использовании гравийного или песчано-гравийного балласта бесстыковой путь в кривых участках может укладываться при радиусах не менее 600 м.</w:t>
      </w:r>
    </w:p>
    <w:p w:rsidR="00862E5A" w:rsidRPr="003C3DA8" w:rsidRDefault="00862E5A" w:rsidP="00862E5A">
      <w:pPr>
        <w:suppressAutoHyphens/>
        <w:spacing w:line="360" w:lineRule="exact"/>
        <w:ind w:firstLine="709"/>
        <w:jc w:val="both"/>
        <w:rPr>
          <w:color w:val="000000" w:themeColor="text1"/>
          <w:sz w:val="28"/>
        </w:rPr>
      </w:pPr>
      <w:r w:rsidRPr="007404F6">
        <w:rPr>
          <w:color w:val="000000" w:themeColor="text1"/>
          <w:sz w:val="28"/>
        </w:rPr>
        <w:t xml:space="preserve">Крутизна проектируемых уклонов продольного профиля, сопряжения элементов плана и профиля на участках бесстыкового пути должны соответствовать </w:t>
      </w:r>
      <w:r>
        <w:rPr>
          <w:color w:val="000000" w:themeColor="text1"/>
          <w:sz w:val="28"/>
        </w:rPr>
        <w:t>проекту.</w:t>
      </w:r>
    </w:p>
    <w:p w:rsidR="00862E5A" w:rsidRDefault="00862E5A" w:rsidP="00862E5A">
      <w:pPr>
        <w:suppressAutoHyphens/>
        <w:spacing w:line="360" w:lineRule="exact"/>
        <w:ind w:firstLine="709"/>
        <w:jc w:val="both"/>
        <w:rPr>
          <w:color w:val="000000" w:themeColor="text1"/>
          <w:sz w:val="28"/>
        </w:rPr>
      </w:pPr>
    </w:p>
    <w:p w:rsidR="00862E5A" w:rsidRDefault="00862E5A" w:rsidP="00862E5A">
      <w:pPr>
        <w:suppressAutoHyphens/>
        <w:jc w:val="center"/>
        <w:rPr>
          <w:color w:val="000000" w:themeColor="text1"/>
          <w:sz w:val="28"/>
        </w:rPr>
      </w:pPr>
      <w:r>
        <w:rPr>
          <w:noProof/>
        </w:rPr>
        <w:drawing>
          <wp:inline distT="0" distB="0" distL="0" distR="0">
            <wp:extent cx="4476750" cy="2867025"/>
            <wp:effectExtent l="19050" t="0" r="0" b="0"/>
            <wp:docPr id="309" name="Рисунок 9" descr="http://s40.radikal.ru/i087/1108/2c/c87c0916d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0.radikal.ru/i087/1108/2c/c87c0916da7f.jpg"/>
                    <pic:cNvPicPr>
                      <a:picLocks noChangeAspect="1" noChangeArrowheads="1"/>
                    </pic:cNvPicPr>
                  </pic:nvPicPr>
                  <pic:blipFill>
                    <a:blip r:embed="rId18" cstate="print"/>
                    <a:srcRect/>
                    <a:stretch>
                      <a:fillRect/>
                    </a:stretch>
                  </pic:blipFill>
                  <pic:spPr bwMode="auto">
                    <a:xfrm>
                      <a:off x="0" y="0"/>
                      <a:ext cx="4480004" cy="2869109"/>
                    </a:xfrm>
                    <a:prstGeom prst="rect">
                      <a:avLst/>
                    </a:prstGeom>
                    <a:noFill/>
                    <a:ln w="9525">
                      <a:noFill/>
                      <a:miter lim="800000"/>
                      <a:headEnd/>
                      <a:tailEnd/>
                    </a:ln>
                  </pic:spPr>
                </pic:pic>
              </a:graphicData>
            </a:graphic>
          </wp:inline>
        </w:drawing>
      </w:r>
    </w:p>
    <w:p w:rsidR="00862E5A" w:rsidRDefault="00862E5A" w:rsidP="00862E5A">
      <w:pPr>
        <w:jc w:val="center"/>
        <w:rPr>
          <w:color w:val="000000" w:themeColor="text1"/>
          <w:sz w:val="28"/>
        </w:rPr>
      </w:pPr>
      <w:r>
        <w:rPr>
          <w:color w:val="000000" w:themeColor="text1"/>
          <w:sz w:val="28"/>
        </w:rPr>
        <w:t>Рисунок 4. План пути</w:t>
      </w:r>
    </w:p>
    <w:p w:rsidR="00862E5A" w:rsidRPr="00400A34" w:rsidRDefault="00862E5A" w:rsidP="00862E5A">
      <w:pPr>
        <w:suppressAutoHyphens/>
        <w:spacing w:line="360" w:lineRule="exact"/>
        <w:ind w:firstLine="697"/>
        <w:jc w:val="center"/>
        <w:rPr>
          <w:i/>
          <w:color w:val="000000" w:themeColor="text1"/>
          <w:sz w:val="28"/>
        </w:rPr>
      </w:pPr>
      <w:r w:rsidRPr="00400A34">
        <w:rPr>
          <w:i/>
          <w:color w:val="000000" w:themeColor="text1"/>
          <w:sz w:val="28"/>
        </w:rPr>
        <w:t>Земляное полотно</w:t>
      </w:r>
    </w:p>
    <w:p w:rsidR="00862E5A" w:rsidRPr="00C1693E" w:rsidRDefault="00862E5A" w:rsidP="00862E5A">
      <w:pPr>
        <w:suppressAutoHyphens/>
        <w:spacing w:line="360" w:lineRule="exact"/>
        <w:ind w:firstLine="709"/>
        <w:jc w:val="both"/>
        <w:rPr>
          <w:color w:val="000000" w:themeColor="text1"/>
          <w:sz w:val="28"/>
        </w:rPr>
      </w:pPr>
      <w:r w:rsidRPr="00C1693E">
        <w:rPr>
          <w:color w:val="000000" w:themeColor="text1"/>
          <w:sz w:val="28"/>
        </w:rPr>
        <w:t>Земляное полотно должно быть прочным и устойчивым и иметь достаточные размеры для размещения балластной призмы. Минимальная ширина обочины земляного полотна для линий 1-го, 2-го и 3-го классов – 50 см, 4-го и 5-го классов – 40 см.</w:t>
      </w:r>
    </w:p>
    <w:p w:rsidR="00862E5A" w:rsidRDefault="00862E5A" w:rsidP="00862E5A">
      <w:pPr>
        <w:suppressAutoHyphens/>
        <w:spacing w:line="360" w:lineRule="exact"/>
        <w:ind w:firstLine="700"/>
        <w:jc w:val="both"/>
        <w:rPr>
          <w:color w:val="000000" w:themeColor="text1"/>
          <w:sz w:val="28"/>
        </w:rPr>
      </w:pPr>
      <w:r w:rsidRPr="00C1693E">
        <w:rPr>
          <w:color w:val="000000" w:themeColor="text1"/>
          <w:sz w:val="28"/>
        </w:rPr>
        <w:t>Не допускаются пучины высотой более 10 мм, просадки пути, сплывы и оползания откосов насыпей и другие деформации земляного полотна. Они должны быть устранены в соответствии с техническими условиями на работы по реконструкции (модернизацию) и ремонту железнодорожного пути.</w:t>
      </w:r>
    </w:p>
    <w:p w:rsidR="00862E5A" w:rsidRDefault="00862E5A" w:rsidP="00862E5A">
      <w:pPr>
        <w:suppressAutoHyphens/>
        <w:jc w:val="center"/>
        <w:rPr>
          <w:color w:val="000000" w:themeColor="text1"/>
          <w:sz w:val="28"/>
        </w:rPr>
      </w:pPr>
      <w:r>
        <w:rPr>
          <w:noProof/>
          <w:color w:val="000000" w:themeColor="text1"/>
          <w:sz w:val="28"/>
        </w:rPr>
        <w:lastRenderedPageBreak/>
        <w:drawing>
          <wp:inline distT="0" distB="0" distL="0" distR="0">
            <wp:extent cx="4905375" cy="3295650"/>
            <wp:effectExtent l="57150" t="38100" r="47625" b="19050"/>
            <wp:docPr id="310" name="Рисунок 13"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HAIL\Desktop\Безымянный.png"/>
                    <pic:cNvPicPr>
                      <a:picLocks noChangeAspect="1" noChangeArrowheads="1"/>
                    </pic:cNvPicPr>
                  </pic:nvPicPr>
                  <pic:blipFill>
                    <a:blip r:embed="rId19" cstate="print"/>
                    <a:srcRect/>
                    <a:stretch>
                      <a:fillRect/>
                    </a:stretch>
                  </pic:blipFill>
                  <pic:spPr bwMode="auto">
                    <a:xfrm>
                      <a:off x="0" y="0"/>
                      <a:ext cx="4905375" cy="3295650"/>
                    </a:xfrm>
                    <a:prstGeom prst="rect">
                      <a:avLst/>
                    </a:prstGeom>
                    <a:noFill/>
                    <a:ln w="28575">
                      <a:solidFill>
                        <a:schemeClr val="tx1"/>
                      </a:solidFill>
                      <a:miter lim="800000"/>
                      <a:headEnd/>
                      <a:tailEnd/>
                    </a:ln>
                  </pic:spPr>
                </pic:pic>
              </a:graphicData>
            </a:graphic>
          </wp:inline>
        </w:drawing>
      </w:r>
    </w:p>
    <w:p w:rsidR="00862E5A" w:rsidRPr="00C1693E" w:rsidRDefault="00862E5A" w:rsidP="00862E5A">
      <w:pPr>
        <w:suppressAutoHyphens/>
        <w:jc w:val="center"/>
        <w:rPr>
          <w:color w:val="000000" w:themeColor="text1"/>
          <w:sz w:val="28"/>
        </w:rPr>
      </w:pPr>
      <w:r>
        <w:rPr>
          <w:color w:val="000000" w:themeColor="text1"/>
          <w:sz w:val="28"/>
        </w:rPr>
        <w:t>Рисунок 5. Пучина на бесстыковом пути</w:t>
      </w:r>
    </w:p>
    <w:p w:rsidR="00862E5A" w:rsidRDefault="00862E5A" w:rsidP="00862E5A">
      <w:pPr>
        <w:suppressAutoHyphens/>
        <w:spacing w:line="360" w:lineRule="exact"/>
        <w:ind w:firstLine="700"/>
        <w:jc w:val="both"/>
        <w:rPr>
          <w:color w:val="000000" w:themeColor="text1"/>
          <w:sz w:val="28"/>
        </w:rPr>
      </w:pPr>
      <w:r w:rsidRPr="00C1693E">
        <w:rPr>
          <w:color w:val="000000" w:themeColor="text1"/>
          <w:sz w:val="28"/>
        </w:rPr>
        <w:t>На подходах к большим мостам земляное полотно, независимо от класса линии, должно быть уширено дополнительно на 0,5 м в каждую сторону на протяжении 10 м от задней грани устоев, а на последующих 25 м постепенно сведено к нормальной ширине.</w:t>
      </w:r>
    </w:p>
    <w:p w:rsidR="00862E5A" w:rsidRDefault="00862E5A" w:rsidP="00862E5A">
      <w:pPr>
        <w:suppressAutoHyphens/>
        <w:spacing w:line="360" w:lineRule="exact"/>
        <w:ind w:firstLine="700"/>
        <w:jc w:val="both"/>
        <w:rPr>
          <w:color w:val="000000" w:themeColor="text1"/>
          <w:sz w:val="28"/>
        </w:rPr>
      </w:pPr>
      <w:r w:rsidRPr="00C1693E">
        <w:rPr>
          <w:color w:val="000000" w:themeColor="text1"/>
          <w:sz w:val="28"/>
        </w:rPr>
        <w:t>На стадии проектирования земляное полотно должно быть обследовано в соответствии с Инструкцией по содержанию земляного полотна железнодорожного пути. Выявленные дефекты – пучины, просадки пути, сплывы и оползания откосов насыпей и другие деформации земляного полотна должны быть устранены до укладки бесстыкового пути.</w:t>
      </w:r>
    </w:p>
    <w:p w:rsidR="00862E5A" w:rsidRPr="00400A34" w:rsidRDefault="00862E5A" w:rsidP="00862E5A">
      <w:pPr>
        <w:suppressAutoHyphens/>
        <w:spacing w:line="360" w:lineRule="exact"/>
        <w:ind w:firstLine="697"/>
        <w:jc w:val="center"/>
        <w:rPr>
          <w:i/>
          <w:color w:val="000000" w:themeColor="text1"/>
          <w:sz w:val="28"/>
          <w:szCs w:val="28"/>
        </w:rPr>
      </w:pPr>
      <w:r w:rsidRPr="00400A34">
        <w:rPr>
          <w:i/>
          <w:color w:val="000000" w:themeColor="text1"/>
          <w:sz w:val="28"/>
          <w:szCs w:val="28"/>
        </w:rPr>
        <w:t>Балластный слой</w:t>
      </w:r>
      <w:r>
        <w:rPr>
          <w:i/>
          <w:color w:val="000000" w:themeColor="text1"/>
          <w:sz w:val="28"/>
          <w:szCs w:val="28"/>
        </w:rPr>
        <w:t>.</w:t>
      </w:r>
    </w:p>
    <w:p w:rsidR="00862E5A" w:rsidRDefault="00862E5A" w:rsidP="00862E5A">
      <w:pPr>
        <w:suppressAutoHyphens/>
        <w:spacing w:line="360" w:lineRule="exact"/>
        <w:ind w:firstLine="709"/>
        <w:jc w:val="both"/>
        <w:rPr>
          <w:color w:val="000000" w:themeColor="text1"/>
          <w:sz w:val="28"/>
          <w:szCs w:val="28"/>
        </w:rPr>
      </w:pPr>
      <w:bookmarkStart w:id="0" w:name="PO0000020"/>
      <w:r w:rsidRPr="00C1693E">
        <w:rPr>
          <w:color w:val="000000" w:themeColor="text1"/>
          <w:sz w:val="28"/>
          <w:szCs w:val="28"/>
        </w:rPr>
        <w:t>На вновь укладываемых участках бесстыкового пути должен</w:t>
      </w:r>
      <w:r>
        <w:rPr>
          <w:color w:val="000000" w:themeColor="text1"/>
          <w:sz w:val="28"/>
          <w:szCs w:val="28"/>
        </w:rPr>
        <w:t xml:space="preserve"> применяться щебеночный балласт фракции 25-60 мм.</w:t>
      </w:r>
    </w:p>
    <w:p w:rsidR="00862E5A" w:rsidRDefault="00862E5A" w:rsidP="00862E5A">
      <w:pPr>
        <w:suppressAutoHyphens/>
        <w:spacing w:line="360" w:lineRule="exact"/>
        <w:ind w:firstLine="709"/>
        <w:jc w:val="both"/>
        <w:rPr>
          <w:color w:val="000000" w:themeColor="text1"/>
          <w:sz w:val="28"/>
          <w:szCs w:val="28"/>
        </w:rPr>
      </w:pPr>
      <w:r w:rsidRPr="00C1693E">
        <w:rPr>
          <w:color w:val="000000" w:themeColor="text1"/>
          <w:sz w:val="28"/>
          <w:szCs w:val="28"/>
        </w:rPr>
        <w:t>Балластная призма должна содержаться в соответствии с типовыми поперечными проф</w:t>
      </w:r>
      <w:r>
        <w:rPr>
          <w:color w:val="000000" w:themeColor="text1"/>
          <w:sz w:val="28"/>
          <w:szCs w:val="28"/>
        </w:rPr>
        <w:t xml:space="preserve">илями, приведенными в таблице № </w:t>
      </w:r>
      <w:r w:rsidRPr="00C1693E">
        <w:rPr>
          <w:color w:val="000000" w:themeColor="text1"/>
          <w:sz w:val="28"/>
          <w:szCs w:val="28"/>
        </w:rPr>
        <w:t>1.</w:t>
      </w:r>
    </w:p>
    <w:p w:rsidR="00862E5A" w:rsidRDefault="00862E5A" w:rsidP="00862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right"/>
        <w:rPr>
          <w:color w:val="000000" w:themeColor="text1"/>
          <w:sz w:val="28"/>
          <w:szCs w:val="28"/>
        </w:rPr>
      </w:pPr>
      <w:r>
        <w:rPr>
          <w:color w:val="000000" w:themeColor="text1"/>
          <w:sz w:val="28"/>
          <w:szCs w:val="28"/>
        </w:rPr>
        <w:t xml:space="preserve">Таблица № </w:t>
      </w:r>
      <w:r w:rsidRPr="00C1693E">
        <w:rPr>
          <w:color w:val="000000" w:themeColor="text1"/>
          <w:sz w:val="28"/>
          <w:szCs w:val="28"/>
        </w:rPr>
        <w:t xml:space="preserve">1 </w:t>
      </w:r>
    </w:p>
    <w:p w:rsidR="00862E5A" w:rsidRPr="00C1693E" w:rsidRDefault="00862E5A" w:rsidP="00862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exact"/>
        <w:jc w:val="center"/>
        <w:rPr>
          <w:color w:val="000000" w:themeColor="text1"/>
          <w:sz w:val="28"/>
          <w:szCs w:val="28"/>
        </w:rPr>
      </w:pPr>
      <w:r w:rsidRPr="00C1693E">
        <w:rPr>
          <w:color w:val="000000" w:themeColor="text1"/>
          <w:sz w:val="28"/>
          <w:szCs w:val="28"/>
        </w:rPr>
        <w:t>Номинальные размеры балластной призмы в зависимости от класса пути, см</w:t>
      </w:r>
    </w:p>
    <w:tbl>
      <w:tblPr>
        <w:tblW w:w="7513" w:type="dxa"/>
        <w:jc w:val="center"/>
        <w:tblInd w:w="15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917"/>
        <w:gridCol w:w="4542"/>
        <w:gridCol w:w="2054"/>
      </w:tblGrid>
      <w:tr w:rsidR="00862E5A" w:rsidRPr="00C1693E" w:rsidTr="00106F17">
        <w:trPr>
          <w:jc w:val="center"/>
        </w:trPr>
        <w:tc>
          <w:tcPr>
            <w:tcW w:w="917"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Класс пути</w:t>
            </w:r>
          </w:p>
        </w:tc>
        <w:tc>
          <w:tcPr>
            <w:tcW w:w="4542"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 xml:space="preserve">Толщина слоя балласта в подрельсовой зоне (в кривых - по внутренней нити) без учета песчаной подушки, </w:t>
            </w:r>
            <w:r w:rsidRPr="00C1693E">
              <w:rPr>
                <w:i/>
                <w:color w:val="000000" w:themeColor="text1"/>
                <w:sz w:val="28"/>
                <w:szCs w:val="28"/>
                <w:lang w:val="en-US"/>
              </w:rPr>
              <w:t>h</w:t>
            </w:r>
            <w:r w:rsidRPr="00C1693E">
              <w:rPr>
                <w:color w:val="000000" w:themeColor="text1"/>
                <w:sz w:val="28"/>
                <w:szCs w:val="28"/>
                <w:vertAlign w:val="subscript"/>
              </w:rPr>
              <w:t>щ</w:t>
            </w:r>
          </w:p>
        </w:tc>
        <w:tc>
          <w:tcPr>
            <w:tcW w:w="2054"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Ширина</w:t>
            </w:r>
          </w:p>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 xml:space="preserve">плеча призмы, </w:t>
            </w:r>
            <w:r w:rsidRPr="00C1693E">
              <w:rPr>
                <w:i/>
                <w:color w:val="000000" w:themeColor="text1"/>
                <w:sz w:val="28"/>
                <w:szCs w:val="28"/>
                <w:lang w:val="en-US"/>
              </w:rPr>
              <w:t>d</w:t>
            </w:r>
          </w:p>
        </w:tc>
      </w:tr>
      <w:tr w:rsidR="00862E5A" w:rsidRPr="00C1693E" w:rsidTr="00106F17">
        <w:trPr>
          <w:jc w:val="center"/>
        </w:trPr>
        <w:tc>
          <w:tcPr>
            <w:tcW w:w="917"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1С, 2С</w:t>
            </w:r>
          </w:p>
        </w:tc>
        <w:tc>
          <w:tcPr>
            <w:tcW w:w="4542"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40</w:t>
            </w:r>
          </w:p>
        </w:tc>
        <w:tc>
          <w:tcPr>
            <w:tcW w:w="2054"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45</w:t>
            </w:r>
          </w:p>
        </w:tc>
      </w:tr>
      <w:tr w:rsidR="00862E5A" w:rsidRPr="00C1693E" w:rsidTr="00106F17">
        <w:trPr>
          <w:jc w:val="center"/>
        </w:trPr>
        <w:tc>
          <w:tcPr>
            <w:tcW w:w="917"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1 и 2</w:t>
            </w:r>
          </w:p>
        </w:tc>
        <w:tc>
          <w:tcPr>
            <w:tcW w:w="4542"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40</w:t>
            </w:r>
          </w:p>
        </w:tc>
        <w:tc>
          <w:tcPr>
            <w:tcW w:w="2054"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45</w:t>
            </w:r>
          </w:p>
        </w:tc>
      </w:tr>
      <w:tr w:rsidR="00862E5A" w:rsidRPr="00C1693E" w:rsidTr="00106F17">
        <w:trPr>
          <w:jc w:val="center"/>
        </w:trPr>
        <w:tc>
          <w:tcPr>
            <w:tcW w:w="917"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3</w:t>
            </w:r>
          </w:p>
        </w:tc>
        <w:tc>
          <w:tcPr>
            <w:tcW w:w="4542" w:type="dxa"/>
            <w:shd w:val="clear" w:color="auto" w:fill="auto"/>
          </w:tcPr>
          <w:p w:rsidR="00862E5A" w:rsidRPr="00C1693E" w:rsidRDefault="00862E5A" w:rsidP="00106F17">
            <w:pPr>
              <w:spacing w:line="360" w:lineRule="exact"/>
              <w:jc w:val="center"/>
              <w:rPr>
                <w:color w:val="000000" w:themeColor="text1"/>
                <w:position w:val="-4"/>
                <w:sz w:val="28"/>
                <w:szCs w:val="28"/>
              </w:rPr>
            </w:pPr>
            <w:r w:rsidRPr="00C1693E">
              <w:rPr>
                <w:color w:val="000000" w:themeColor="text1"/>
                <w:position w:val="-4"/>
                <w:sz w:val="28"/>
                <w:szCs w:val="28"/>
              </w:rPr>
              <w:t xml:space="preserve">40 </w:t>
            </w:r>
          </w:p>
        </w:tc>
        <w:tc>
          <w:tcPr>
            <w:tcW w:w="2054"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40</w:t>
            </w:r>
          </w:p>
        </w:tc>
      </w:tr>
      <w:tr w:rsidR="00862E5A" w:rsidRPr="00C1693E" w:rsidTr="00106F17">
        <w:trPr>
          <w:jc w:val="center"/>
        </w:trPr>
        <w:tc>
          <w:tcPr>
            <w:tcW w:w="917"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4</w:t>
            </w:r>
          </w:p>
        </w:tc>
        <w:tc>
          <w:tcPr>
            <w:tcW w:w="4542"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30</w:t>
            </w:r>
          </w:p>
        </w:tc>
        <w:tc>
          <w:tcPr>
            <w:tcW w:w="2054"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 xml:space="preserve"> 40</w:t>
            </w:r>
          </w:p>
        </w:tc>
      </w:tr>
      <w:tr w:rsidR="00862E5A" w:rsidRPr="00C1693E" w:rsidTr="00106F17">
        <w:trPr>
          <w:jc w:val="center"/>
        </w:trPr>
        <w:tc>
          <w:tcPr>
            <w:tcW w:w="917"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lastRenderedPageBreak/>
              <w:t>5</w:t>
            </w:r>
          </w:p>
        </w:tc>
        <w:tc>
          <w:tcPr>
            <w:tcW w:w="4542"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 xml:space="preserve">20 </w:t>
            </w:r>
          </w:p>
        </w:tc>
        <w:tc>
          <w:tcPr>
            <w:tcW w:w="2054" w:type="dxa"/>
            <w:shd w:val="clear" w:color="auto" w:fill="auto"/>
          </w:tcPr>
          <w:p w:rsidR="00862E5A" w:rsidRPr="00C1693E" w:rsidRDefault="00862E5A" w:rsidP="00106F17">
            <w:pPr>
              <w:spacing w:line="360" w:lineRule="exact"/>
              <w:jc w:val="center"/>
              <w:rPr>
                <w:color w:val="000000" w:themeColor="text1"/>
                <w:sz w:val="28"/>
                <w:szCs w:val="28"/>
              </w:rPr>
            </w:pPr>
            <w:r w:rsidRPr="00C1693E">
              <w:rPr>
                <w:color w:val="000000" w:themeColor="text1"/>
                <w:sz w:val="28"/>
                <w:szCs w:val="28"/>
              </w:rPr>
              <w:t xml:space="preserve"> 40</w:t>
            </w:r>
          </w:p>
        </w:tc>
      </w:tr>
    </w:tbl>
    <w:p w:rsidR="00862E5A" w:rsidRPr="00C1693E" w:rsidRDefault="00862E5A" w:rsidP="00862E5A">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color w:val="000000" w:themeColor="text1"/>
          <w:sz w:val="28"/>
          <w:szCs w:val="28"/>
        </w:rPr>
      </w:pPr>
      <w:r w:rsidRPr="00C1693E">
        <w:rPr>
          <w:color w:val="000000" w:themeColor="text1"/>
          <w:sz w:val="28"/>
          <w:szCs w:val="28"/>
        </w:rPr>
        <w:t>П р и м е ч а н и я:</w:t>
      </w:r>
    </w:p>
    <w:p w:rsidR="00862E5A" w:rsidRPr="00C1693E" w:rsidRDefault="00862E5A" w:rsidP="00862E5A">
      <w:pPr>
        <w:tabs>
          <w:tab w:val="left" w:pos="1411"/>
        </w:tabs>
        <w:autoSpaceDE w:val="0"/>
        <w:autoSpaceDN w:val="0"/>
        <w:adjustRightInd w:val="0"/>
        <w:spacing w:line="360" w:lineRule="exact"/>
        <w:ind w:firstLine="709"/>
        <w:jc w:val="both"/>
        <w:rPr>
          <w:color w:val="000000" w:themeColor="text1"/>
          <w:sz w:val="28"/>
          <w:szCs w:val="28"/>
        </w:rPr>
      </w:pPr>
      <w:r w:rsidRPr="00C1693E">
        <w:rPr>
          <w:color w:val="000000" w:themeColor="text1"/>
          <w:sz w:val="28"/>
          <w:szCs w:val="28"/>
        </w:rPr>
        <w:t>1. Балластная призма указанных размеров должна состоять из очищенного или нового щебеночного балласта.</w:t>
      </w:r>
    </w:p>
    <w:p w:rsidR="00862E5A" w:rsidRPr="00C1693E" w:rsidRDefault="00862E5A" w:rsidP="00862E5A">
      <w:pPr>
        <w:tabs>
          <w:tab w:val="left" w:pos="1541"/>
        </w:tabs>
        <w:spacing w:line="360" w:lineRule="exact"/>
        <w:ind w:firstLine="709"/>
        <w:jc w:val="both"/>
        <w:rPr>
          <w:color w:val="000000" w:themeColor="text1"/>
          <w:sz w:val="28"/>
          <w:szCs w:val="28"/>
        </w:rPr>
      </w:pPr>
      <w:r w:rsidRPr="00C1693E">
        <w:rPr>
          <w:color w:val="000000" w:themeColor="text1"/>
          <w:sz w:val="28"/>
          <w:szCs w:val="28"/>
        </w:rPr>
        <w:t>2. Под слоем нового или очищенного щебня нормируемой толщины могут находиться песчаная подушка толщиной 20 см, слой песчано-гравийной</w:t>
      </w:r>
      <w:r>
        <w:rPr>
          <w:color w:val="000000" w:themeColor="text1"/>
          <w:sz w:val="28"/>
          <w:szCs w:val="28"/>
        </w:rPr>
        <w:t xml:space="preserve"> смеси или щебня фракций </w:t>
      </w:r>
      <w:r w:rsidRPr="00C1693E">
        <w:rPr>
          <w:color w:val="000000" w:themeColor="text1"/>
          <w:sz w:val="28"/>
          <w:szCs w:val="28"/>
        </w:rPr>
        <w:t>5-25 мм, толщина которого определяется в проекте по ремонту пути. Вместо подушки также может быть уложен защитный разделительный слой из геотекстиля и геосентетического материала в соответствии с проектом по ремонту пути.</w:t>
      </w:r>
    </w:p>
    <w:p w:rsidR="00862E5A" w:rsidRPr="00C1693E" w:rsidRDefault="00862E5A" w:rsidP="00862E5A">
      <w:pPr>
        <w:tabs>
          <w:tab w:val="left" w:pos="1392"/>
        </w:tabs>
        <w:spacing w:line="360" w:lineRule="exact"/>
        <w:ind w:firstLine="709"/>
        <w:jc w:val="both"/>
        <w:rPr>
          <w:color w:val="000000" w:themeColor="text1"/>
          <w:sz w:val="28"/>
          <w:szCs w:val="28"/>
        </w:rPr>
      </w:pPr>
      <w:r w:rsidRPr="00C1693E">
        <w:rPr>
          <w:color w:val="000000" w:themeColor="text1"/>
          <w:sz w:val="28"/>
          <w:szCs w:val="28"/>
        </w:rPr>
        <w:t>3. Крутизна откосов балластной призмы при всех видах балласта должна быть 1:1,5, а песчаной подушки -1:2, на путях 5 класса крутизна откосов допускается 1:2,5.</w:t>
      </w:r>
    </w:p>
    <w:p w:rsidR="00862E5A" w:rsidRDefault="00862E5A" w:rsidP="00862E5A">
      <w:pPr>
        <w:tabs>
          <w:tab w:val="left" w:pos="1392"/>
        </w:tabs>
        <w:spacing w:line="360" w:lineRule="exact"/>
        <w:ind w:firstLine="709"/>
        <w:jc w:val="both"/>
        <w:rPr>
          <w:color w:val="000000" w:themeColor="text1"/>
          <w:sz w:val="28"/>
          <w:szCs w:val="28"/>
        </w:rPr>
      </w:pPr>
      <w:r w:rsidRPr="00C1693E">
        <w:rPr>
          <w:color w:val="000000" w:themeColor="text1"/>
          <w:sz w:val="28"/>
          <w:szCs w:val="28"/>
        </w:rPr>
        <w:t>4. Находящийся в эксплуатации асбестовый, песчано-гравийный балласт при плановых видах ремонта пути должен быть заменен на щебеночный балласт.</w:t>
      </w:r>
    </w:p>
    <w:p w:rsidR="00862E5A" w:rsidRDefault="00862E5A" w:rsidP="00862E5A">
      <w:pPr>
        <w:tabs>
          <w:tab w:val="left" w:pos="1392"/>
        </w:tabs>
        <w:jc w:val="center"/>
        <w:rPr>
          <w:color w:val="000000" w:themeColor="text1"/>
          <w:sz w:val="28"/>
          <w:szCs w:val="28"/>
        </w:rPr>
      </w:pPr>
      <w:r>
        <w:rPr>
          <w:noProof/>
          <w:color w:val="000000" w:themeColor="text1"/>
          <w:sz w:val="28"/>
          <w:szCs w:val="28"/>
        </w:rPr>
        <w:drawing>
          <wp:inline distT="0" distB="0" distL="0" distR="0">
            <wp:extent cx="5857875" cy="2943225"/>
            <wp:effectExtent l="19050" t="0" r="9525" b="0"/>
            <wp:docPr id="311" name="Рисунок 1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HAIL\Desktop\Безымянный.png"/>
                    <pic:cNvPicPr>
                      <a:picLocks noChangeAspect="1" noChangeArrowheads="1"/>
                    </pic:cNvPicPr>
                  </pic:nvPicPr>
                  <pic:blipFill>
                    <a:blip r:embed="rId20" cstate="print"/>
                    <a:srcRect/>
                    <a:stretch>
                      <a:fillRect/>
                    </a:stretch>
                  </pic:blipFill>
                  <pic:spPr bwMode="auto">
                    <a:xfrm>
                      <a:off x="0" y="0"/>
                      <a:ext cx="5857875" cy="2943225"/>
                    </a:xfrm>
                    <a:prstGeom prst="rect">
                      <a:avLst/>
                    </a:prstGeom>
                    <a:noFill/>
                    <a:ln w="9525">
                      <a:noFill/>
                      <a:miter lim="800000"/>
                      <a:headEnd/>
                      <a:tailEnd/>
                    </a:ln>
                  </pic:spPr>
                </pic:pic>
              </a:graphicData>
            </a:graphic>
          </wp:inline>
        </w:drawing>
      </w:r>
    </w:p>
    <w:p w:rsidR="00862E5A" w:rsidRDefault="00862E5A" w:rsidP="00862E5A">
      <w:pPr>
        <w:tabs>
          <w:tab w:val="left" w:pos="1392"/>
        </w:tabs>
        <w:spacing w:line="360" w:lineRule="exact"/>
        <w:jc w:val="center"/>
        <w:rPr>
          <w:color w:val="000000" w:themeColor="text1"/>
          <w:sz w:val="28"/>
          <w:szCs w:val="28"/>
        </w:rPr>
      </w:pPr>
      <w:r>
        <w:rPr>
          <w:color w:val="000000" w:themeColor="text1"/>
          <w:sz w:val="28"/>
          <w:szCs w:val="28"/>
        </w:rPr>
        <w:t>Рисунок 6. Поперечный профиль балластного слоя:</w:t>
      </w:r>
    </w:p>
    <w:p w:rsidR="00862E5A" w:rsidRPr="00C1693E" w:rsidRDefault="00862E5A" w:rsidP="00862E5A">
      <w:pPr>
        <w:tabs>
          <w:tab w:val="left" w:pos="1392"/>
        </w:tabs>
        <w:spacing w:line="360" w:lineRule="exact"/>
        <w:jc w:val="center"/>
        <w:rPr>
          <w:color w:val="000000" w:themeColor="text1"/>
          <w:sz w:val="28"/>
          <w:szCs w:val="28"/>
        </w:rPr>
      </w:pPr>
      <w:r>
        <w:rPr>
          <w:color w:val="000000" w:themeColor="text1"/>
          <w:sz w:val="28"/>
          <w:szCs w:val="28"/>
        </w:rPr>
        <w:t>а - на прямом участке пути; б - в кривых участках пути</w:t>
      </w:r>
    </w:p>
    <w:p w:rsidR="00862E5A" w:rsidRDefault="00862E5A" w:rsidP="00862E5A">
      <w:pPr>
        <w:suppressAutoHyphens/>
        <w:spacing w:line="360" w:lineRule="exact"/>
        <w:ind w:firstLine="709"/>
        <w:jc w:val="both"/>
        <w:rPr>
          <w:color w:val="000000" w:themeColor="text1"/>
          <w:sz w:val="28"/>
          <w:szCs w:val="28"/>
        </w:rPr>
      </w:pPr>
      <w:r w:rsidRPr="00C1693E">
        <w:rPr>
          <w:color w:val="000000" w:themeColor="text1"/>
          <w:sz w:val="28"/>
          <w:szCs w:val="28"/>
        </w:rPr>
        <w:t xml:space="preserve">Балластный слой по виду, качеству балласта и очертанию балластной призмы должен соответствовать требованиям Технических условий на работы по реконструкции (модернизации) </w:t>
      </w:r>
      <w:r>
        <w:rPr>
          <w:color w:val="000000" w:themeColor="text1"/>
          <w:sz w:val="28"/>
          <w:szCs w:val="28"/>
        </w:rPr>
        <w:t>и ремонту железнодорожного пути.</w:t>
      </w:r>
    </w:p>
    <w:p w:rsidR="00862E5A" w:rsidRPr="00C1693E" w:rsidRDefault="00862E5A" w:rsidP="00862E5A">
      <w:pPr>
        <w:suppressAutoHyphens/>
        <w:spacing w:line="360" w:lineRule="exact"/>
        <w:ind w:firstLine="709"/>
        <w:jc w:val="both"/>
        <w:rPr>
          <w:color w:val="000000" w:themeColor="text1"/>
          <w:sz w:val="28"/>
          <w:szCs w:val="28"/>
        </w:rPr>
      </w:pPr>
      <w:r w:rsidRPr="00C1693E">
        <w:rPr>
          <w:color w:val="000000" w:themeColor="text1"/>
          <w:sz w:val="28"/>
          <w:szCs w:val="28"/>
        </w:rPr>
        <w:t xml:space="preserve">На участках со скоростями 201 – 250  км/ч при строительстве и реконструкции пути должен применяться щебень </w:t>
      </w:r>
      <w:r w:rsidRPr="00C1693E">
        <w:rPr>
          <w:color w:val="000000" w:themeColor="text1"/>
          <w:sz w:val="28"/>
          <w:szCs w:val="28"/>
          <w:lang w:val="en-US"/>
        </w:rPr>
        <w:t>I</w:t>
      </w:r>
      <w:r w:rsidRPr="00C1693E">
        <w:rPr>
          <w:color w:val="000000" w:themeColor="text1"/>
          <w:sz w:val="28"/>
          <w:szCs w:val="28"/>
        </w:rPr>
        <w:t xml:space="preserve">-ой категории по ГОСТ Р54768-2011 «Щебень из плотных горных пород для балластного слоя железнодорожного пути». </w:t>
      </w:r>
    </w:p>
    <w:bookmarkEnd w:id="0"/>
    <w:p w:rsidR="00862E5A" w:rsidRPr="00400A34" w:rsidRDefault="00862E5A" w:rsidP="00862E5A">
      <w:pPr>
        <w:suppressAutoHyphens/>
        <w:spacing w:line="360" w:lineRule="exact"/>
        <w:ind w:firstLine="697"/>
        <w:jc w:val="center"/>
        <w:rPr>
          <w:i/>
          <w:color w:val="000000" w:themeColor="text1"/>
          <w:sz w:val="28"/>
        </w:rPr>
      </w:pPr>
      <w:r w:rsidRPr="00400A34">
        <w:rPr>
          <w:i/>
          <w:color w:val="000000" w:themeColor="text1"/>
          <w:sz w:val="28"/>
        </w:rPr>
        <w:t>Шпалы</w:t>
      </w:r>
      <w:r>
        <w:rPr>
          <w:i/>
          <w:color w:val="000000" w:themeColor="text1"/>
          <w:sz w:val="28"/>
        </w:rPr>
        <w:t>.</w:t>
      </w:r>
    </w:p>
    <w:p w:rsidR="00862E5A" w:rsidRDefault="00862E5A" w:rsidP="00862E5A">
      <w:pPr>
        <w:spacing w:line="360" w:lineRule="exact"/>
        <w:ind w:firstLine="709"/>
        <w:jc w:val="both"/>
        <w:rPr>
          <w:color w:val="000000" w:themeColor="text1"/>
          <w:sz w:val="28"/>
          <w:szCs w:val="28"/>
        </w:rPr>
      </w:pPr>
      <w:r w:rsidRPr="00AD6541">
        <w:rPr>
          <w:color w:val="000000" w:themeColor="text1"/>
          <w:sz w:val="28"/>
        </w:rPr>
        <w:lastRenderedPageBreak/>
        <w:t>На участках бесстыкового пути должны применяться железобетонные шпалы</w:t>
      </w:r>
      <w:r>
        <w:rPr>
          <w:color w:val="000000" w:themeColor="text1"/>
          <w:sz w:val="28"/>
        </w:rPr>
        <w:t xml:space="preserve">. </w:t>
      </w:r>
      <w:r w:rsidRPr="00E40F0C">
        <w:rPr>
          <w:color w:val="000000" w:themeColor="text1"/>
          <w:sz w:val="28"/>
          <w:szCs w:val="28"/>
        </w:rPr>
        <w:t xml:space="preserve">Шпалы в зависимости от типа рельсового скрепления изготавливаются трех типов: </w:t>
      </w:r>
      <w:r w:rsidRPr="00E40F0C">
        <w:rPr>
          <w:color w:val="000000" w:themeColor="text1"/>
          <w:sz w:val="28"/>
          <w:szCs w:val="28"/>
          <w:lang w:val="en-US"/>
        </w:rPr>
        <w:t>I</w:t>
      </w:r>
      <w:r w:rsidRPr="00E40F0C">
        <w:rPr>
          <w:color w:val="000000" w:themeColor="text1"/>
          <w:sz w:val="28"/>
          <w:szCs w:val="28"/>
        </w:rPr>
        <w:t xml:space="preserve"> – для раздельного рельсового скрепления с резьбовым прикреплением рельса и подкладки к шпале; </w:t>
      </w:r>
      <w:r w:rsidRPr="00E40F0C">
        <w:rPr>
          <w:color w:val="000000" w:themeColor="text1"/>
          <w:sz w:val="28"/>
          <w:szCs w:val="28"/>
          <w:lang w:val="en-US"/>
        </w:rPr>
        <w:t>II</w:t>
      </w:r>
      <w:r w:rsidRPr="00E40F0C">
        <w:rPr>
          <w:color w:val="000000" w:themeColor="text1"/>
          <w:sz w:val="28"/>
          <w:szCs w:val="28"/>
        </w:rPr>
        <w:t xml:space="preserve"> – для нераздельного анкерного рельсового скрепления с безрезьбовым прикреплением рельса к шпале; </w:t>
      </w:r>
      <w:r w:rsidRPr="00E40F0C">
        <w:rPr>
          <w:color w:val="000000" w:themeColor="text1"/>
          <w:sz w:val="28"/>
          <w:szCs w:val="28"/>
          <w:lang w:val="en-US"/>
        </w:rPr>
        <w:t>III</w:t>
      </w:r>
      <w:r w:rsidRPr="00E40F0C">
        <w:rPr>
          <w:color w:val="000000" w:themeColor="text1"/>
          <w:sz w:val="28"/>
          <w:szCs w:val="28"/>
        </w:rPr>
        <w:t xml:space="preserve"> – для нераздельного рельсового скрепления с резьбовым прикреплением рельса к шпале.</w:t>
      </w:r>
    </w:p>
    <w:p w:rsidR="00862E5A" w:rsidRDefault="00862E5A" w:rsidP="00862E5A">
      <w:pPr>
        <w:spacing w:line="360" w:lineRule="exact"/>
        <w:ind w:firstLine="709"/>
        <w:jc w:val="both"/>
        <w:rPr>
          <w:color w:val="000000" w:themeColor="text1"/>
          <w:sz w:val="28"/>
        </w:rPr>
      </w:pPr>
      <w:r>
        <w:rPr>
          <w:color w:val="000000" w:themeColor="text1"/>
          <w:sz w:val="28"/>
        </w:rPr>
        <w:t>Н</w:t>
      </w:r>
      <w:r w:rsidRPr="00AD6541">
        <w:rPr>
          <w:color w:val="000000" w:themeColor="text1"/>
          <w:sz w:val="28"/>
        </w:rPr>
        <w:t>а участках со сложными эксплуатационными, климатическими условиями в кривых радиусами 650 м и менее при укладке бесстыкового пути должны применяться шпалы с повышенным сопротивлением сдвигу поперек оси пути (не менее 5,0 кН при сдвиге на 0,4 мм). При обосновании и согласовании с Управлением пути и сооружений Центральной дирекции инфраструктуры ОАО «РЖД» (далее – ЦДИ ЦП) разрешается применение шпал других типов, а также безбалластного основания. На линиях 3-5 классов специализаций линий «П», «Г» и «М» должны применяться, как правило, старогодные отремонтированные шпалы.</w:t>
      </w:r>
    </w:p>
    <w:p w:rsidR="00862E5A" w:rsidRDefault="00862E5A" w:rsidP="00862E5A">
      <w:pPr>
        <w:jc w:val="center"/>
        <w:rPr>
          <w:color w:val="000000" w:themeColor="text1"/>
          <w:sz w:val="28"/>
        </w:rPr>
      </w:pPr>
      <w:r>
        <w:rPr>
          <w:noProof/>
        </w:rPr>
        <w:drawing>
          <wp:inline distT="0" distB="0" distL="0" distR="0">
            <wp:extent cx="4476750" cy="2829216"/>
            <wp:effectExtent l="19050" t="0" r="0" b="0"/>
            <wp:docPr id="312" name="Рисунок 14" descr="http://miit-geo.simbis.ru/media/thumbs_002/12280/img_1311935792_94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iit-geo.simbis.ru/media/thumbs_002/12280/img_1311935792_940x720.JPG"/>
                    <pic:cNvPicPr>
                      <a:picLocks noChangeAspect="1" noChangeArrowheads="1"/>
                    </pic:cNvPicPr>
                  </pic:nvPicPr>
                  <pic:blipFill>
                    <a:blip r:embed="rId21" cstate="print"/>
                    <a:srcRect/>
                    <a:stretch>
                      <a:fillRect/>
                    </a:stretch>
                  </pic:blipFill>
                  <pic:spPr bwMode="auto">
                    <a:xfrm>
                      <a:off x="0" y="0"/>
                      <a:ext cx="4482992" cy="2833161"/>
                    </a:xfrm>
                    <a:prstGeom prst="rect">
                      <a:avLst/>
                    </a:prstGeom>
                    <a:noFill/>
                    <a:ln w="9525">
                      <a:noFill/>
                      <a:miter lim="800000"/>
                      <a:headEnd/>
                      <a:tailEnd/>
                    </a:ln>
                  </pic:spPr>
                </pic:pic>
              </a:graphicData>
            </a:graphic>
          </wp:inline>
        </w:drawing>
      </w:r>
    </w:p>
    <w:p w:rsidR="00862E5A" w:rsidRDefault="00862E5A" w:rsidP="00862E5A">
      <w:pPr>
        <w:jc w:val="center"/>
        <w:rPr>
          <w:color w:val="000000" w:themeColor="text1"/>
          <w:sz w:val="28"/>
        </w:rPr>
      </w:pPr>
      <w:r>
        <w:rPr>
          <w:color w:val="000000" w:themeColor="text1"/>
          <w:sz w:val="28"/>
        </w:rPr>
        <w:t xml:space="preserve">Рисунок 7. Железобетонные шпалы типа </w:t>
      </w:r>
      <w:r w:rsidRPr="00A744BB">
        <w:rPr>
          <w:color w:val="000000" w:themeColor="text1"/>
          <w:sz w:val="28"/>
          <w:lang w:val="en-US"/>
        </w:rPr>
        <w:t>I</w:t>
      </w:r>
      <w:r>
        <w:rPr>
          <w:color w:val="000000" w:themeColor="text1"/>
          <w:sz w:val="28"/>
        </w:rPr>
        <w:t xml:space="preserve"> для скрепления КБ</w:t>
      </w:r>
    </w:p>
    <w:p w:rsidR="00862E5A" w:rsidRDefault="00862E5A" w:rsidP="00862E5A">
      <w:pPr>
        <w:jc w:val="center"/>
        <w:rPr>
          <w:color w:val="000000" w:themeColor="text1"/>
          <w:sz w:val="28"/>
        </w:rPr>
      </w:pPr>
      <w:r>
        <w:rPr>
          <w:noProof/>
        </w:rPr>
        <w:drawing>
          <wp:inline distT="0" distB="0" distL="0" distR="0">
            <wp:extent cx="4398124" cy="1857375"/>
            <wp:effectExtent l="19050" t="0" r="2426" b="0"/>
            <wp:docPr id="313" name="Рисунок 23" descr="https://im0-tub-ru.yandex.net/i?id=32038cef4d5a78b02604c590e8e7722e&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0-tub-ru.yandex.net/i?id=32038cef4d5a78b02604c590e8e7722e&amp;n=13&amp;exp=1"/>
                    <pic:cNvPicPr>
                      <a:picLocks noChangeAspect="1" noChangeArrowheads="1"/>
                    </pic:cNvPicPr>
                  </pic:nvPicPr>
                  <pic:blipFill>
                    <a:blip r:embed="rId22" cstate="print"/>
                    <a:srcRect/>
                    <a:stretch>
                      <a:fillRect/>
                    </a:stretch>
                  </pic:blipFill>
                  <pic:spPr bwMode="auto">
                    <a:xfrm>
                      <a:off x="0" y="0"/>
                      <a:ext cx="4399670" cy="1858028"/>
                    </a:xfrm>
                    <a:prstGeom prst="rect">
                      <a:avLst/>
                    </a:prstGeom>
                    <a:noFill/>
                    <a:ln w="9525">
                      <a:noFill/>
                      <a:miter lim="800000"/>
                      <a:headEnd/>
                      <a:tailEnd/>
                    </a:ln>
                  </pic:spPr>
                </pic:pic>
              </a:graphicData>
            </a:graphic>
          </wp:inline>
        </w:drawing>
      </w:r>
    </w:p>
    <w:p w:rsidR="00862E5A" w:rsidRDefault="00862E5A" w:rsidP="00862E5A">
      <w:pPr>
        <w:jc w:val="center"/>
        <w:rPr>
          <w:color w:val="000000" w:themeColor="text1"/>
          <w:sz w:val="28"/>
        </w:rPr>
      </w:pPr>
      <w:r>
        <w:rPr>
          <w:color w:val="000000" w:themeColor="text1"/>
          <w:sz w:val="28"/>
        </w:rPr>
        <w:t>Рисунок 8. Железобетонные шпалы типа</w:t>
      </w:r>
      <w:r w:rsidRPr="00A744BB">
        <w:rPr>
          <w:color w:val="000000" w:themeColor="text1"/>
          <w:sz w:val="28"/>
        </w:rPr>
        <w:t xml:space="preserve"> </w:t>
      </w:r>
      <w:r w:rsidRPr="00A744BB">
        <w:rPr>
          <w:color w:val="000000" w:themeColor="text1"/>
          <w:sz w:val="28"/>
          <w:lang w:val="en-US"/>
        </w:rPr>
        <w:t>II</w:t>
      </w:r>
      <w:r>
        <w:rPr>
          <w:color w:val="000000" w:themeColor="text1"/>
          <w:sz w:val="28"/>
        </w:rPr>
        <w:t xml:space="preserve"> для анкерного скрепления</w:t>
      </w:r>
    </w:p>
    <w:p w:rsidR="00862E5A" w:rsidRDefault="00862E5A" w:rsidP="00862E5A">
      <w:pPr>
        <w:jc w:val="center"/>
        <w:rPr>
          <w:color w:val="000000" w:themeColor="text1"/>
          <w:sz w:val="28"/>
        </w:rPr>
      </w:pPr>
      <w:r>
        <w:rPr>
          <w:noProof/>
        </w:rPr>
        <w:lastRenderedPageBreak/>
        <w:drawing>
          <wp:inline distT="0" distB="0" distL="0" distR="0">
            <wp:extent cx="4343400" cy="2761282"/>
            <wp:effectExtent l="19050" t="0" r="0" b="0"/>
            <wp:docPr id="314" name="Рисунок 26" descr="https://img-fotki.yandex.ru/get/515846/37699414.31/0_b3189_84d0f514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fotki.yandex.ru/get/515846/37699414.31/0_b3189_84d0f514_XXXL.jpg"/>
                    <pic:cNvPicPr>
                      <a:picLocks noChangeAspect="1" noChangeArrowheads="1"/>
                    </pic:cNvPicPr>
                  </pic:nvPicPr>
                  <pic:blipFill>
                    <a:blip r:embed="rId23" cstate="print"/>
                    <a:srcRect/>
                    <a:stretch>
                      <a:fillRect/>
                    </a:stretch>
                  </pic:blipFill>
                  <pic:spPr bwMode="auto">
                    <a:xfrm>
                      <a:off x="0" y="0"/>
                      <a:ext cx="4353853" cy="2767928"/>
                    </a:xfrm>
                    <a:prstGeom prst="rect">
                      <a:avLst/>
                    </a:prstGeom>
                    <a:noFill/>
                    <a:ln w="9525">
                      <a:noFill/>
                      <a:miter lim="800000"/>
                      <a:headEnd/>
                      <a:tailEnd/>
                    </a:ln>
                  </pic:spPr>
                </pic:pic>
              </a:graphicData>
            </a:graphic>
          </wp:inline>
        </w:drawing>
      </w:r>
    </w:p>
    <w:p w:rsidR="00862E5A" w:rsidRPr="006E2338" w:rsidRDefault="00862E5A" w:rsidP="00862E5A">
      <w:pPr>
        <w:spacing w:line="360" w:lineRule="exact"/>
        <w:jc w:val="center"/>
        <w:rPr>
          <w:color w:val="000000" w:themeColor="text1"/>
          <w:sz w:val="32"/>
          <w:szCs w:val="28"/>
        </w:rPr>
      </w:pPr>
      <w:r>
        <w:rPr>
          <w:color w:val="000000" w:themeColor="text1"/>
          <w:sz w:val="28"/>
          <w:szCs w:val="28"/>
        </w:rPr>
        <w:t xml:space="preserve">Рисунок  9. </w:t>
      </w:r>
      <w:r>
        <w:rPr>
          <w:color w:val="000000" w:themeColor="text1"/>
          <w:sz w:val="28"/>
        </w:rPr>
        <w:t>Железобетонные шпалы типа</w:t>
      </w:r>
      <w:r w:rsidRPr="00A744BB">
        <w:rPr>
          <w:color w:val="000000" w:themeColor="text1"/>
          <w:sz w:val="28"/>
        </w:rPr>
        <w:t xml:space="preserve"> </w:t>
      </w:r>
      <w:r w:rsidRPr="00A744BB">
        <w:rPr>
          <w:color w:val="000000" w:themeColor="text1"/>
          <w:sz w:val="28"/>
          <w:lang w:val="en-US"/>
        </w:rPr>
        <w:t>III</w:t>
      </w:r>
      <w:r>
        <w:rPr>
          <w:color w:val="000000" w:themeColor="text1"/>
          <w:sz w:val="28"/>
        </w:rPr>
        <w:t xml:space="preserve"> для шурупно-дюбельного скрепления</w:t>
      </w:r>
    </w:p>
    <w:p w:rsidR="00862E5A" w:rsidRDefault="00862E5A" w:rsidP="00862E5A">
      <w:pPr>
        <w:suppressAutoHyphens/>
        <w:spacing w:line="360" w:lineRule="exact"/>
        <w:ind w:firstLine="709"/>
        <w:jc w:val="both"/>
        <w:rPr>
          <w:color w:val="000000" w:themeColor="text1"/>
          <w:sz w:val="28"/>
        </w:rPr>
      </w:pPr>
      <w:r w:rsidRPr="00AD6541">
        <w:rPr>
          <w:color w:val="000000" w:themeColor="text1"/>
          <w:sz w:val="28"/>
        </w:rPr>
        <w:t>Эпюры шпал на путях линий 1 - 3-го классов должны быть: в прямых участках и в кривых радиусом более 1200 м - 1840 шт./км, радиусом 1200 м и менее - 2000 шт./км; на путях 4 - 5-го класса: в прямых и кривых радиусом более 1200 м - 1600 шт./км, радиусом 1200 м и менее - 1840 шт./км.</w:t>
      </w:r>
    </w:p>
    <w:p w:rsidR="00862E5A" w:rsidRPr="00AD6541" w:rsidRDefault="00862E5A" w:rsidP="00862E5A">
      <w:pPr>
        <w:suppressAutoHyphens/>
        <w:spacing w:line="360" w:lineRule="exact"/>
        <w:ind w:firstLine="709"/>
        <w:jc w:val="both"/>
        <w:rPr>
          <w:color w:val="000000" w:themeColor="text1"/>
          <w:sz w:val="28"/>
        </w:rPr>
      </w:pPr>
      <w:r w:rsidRPr="00AD6541">
        <w:rPr>
          <w:color w:val="000000" w:themeColor="text1"/>
          <w:spacing w:val="-8"/>
          <w:sz w:val="28"/>
        </w:rPr>
        <w:t xml:space="preserve">В местах примыкания рельсовых плетей бесстыкового пути с железобетонными шпалами к участкам звеньевого пути с деревянными шпалами, к стрелочным переводам с деревянными брусьями, башмакосбрасывателям, уравнительным приборам, мостам, эксплуатируемым  с деревянными мостовыми брусьями преимущественно на линиях 4-5 классов,  железобетонные шпалы следует укладывать в соответствии со схемами, приведенными на рисунках </w:t>
      </w:r>
      <w:r>
        <w:rPr>
          <w:color w:val="000000" w:themeColor="text1"/>
          <w:spacing w:val="-8"/>
          <w:sz w:val="28"/>
        </w:rPr>
        <w:t>10 и 11.</w:t>
      </w:r>
    </w:p>
    <w:p w:rsidR="00862E5A" w:rsidRPr="00AD6541" w:rsidRDefault="00862E5A" w:rsidP="00862E5A">
      <w:pPr>
        <w:suppressAutoHyphens/>
        <w:jc w:val="center"/>
        <w:rPr>
          <w:color w:val="000000" w:themeColor="text1"/>
          <w:sz w:val="28"/>
        </w:rPr>
      </w:pPr>
      <w:bookmarkStart w:id="1" w:name="SO0000001"/>
      <w:r w:rsidRPr="00AD6541">
        <w:rPr>
          <w:noProof/>
          <w:color w:val="000000" w:themeColor="text1"/>
          <w:sz w:val="28"/>
        </w:rPr>
        <w:drawing>
          <wp:inline distT="0" distB="0" distL="0" distR="0">
            <wp:extent cx="6119495" cy="3188536"/>
            <wp:effectExtent l="0" t="0" r="0" b="0"/>
            <wp:docPr id="317" name="Рисунок 178" descr="Z:\ИНСТРУКЦИЯ по Б.П\Для методы, стрелка-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ИНСТРУКЦИЯ по Б.П\Для методы, стрелка-Лист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3188536"/>
                    </a:xfrm>
                    <a:prstGeom prst="rect">
                      <a:avLst/>
                    </a:prstGeom>
                    <a:noFill/>
                    <a:ln>
                      <a:noFill/>
                    </a:ln>
                  </pic:spPr>
                </pic:pic>
              </a:graphicData>
            </a:graphic>
          </wp:inline>
        </w:drawing>
      </w:r>
      <w:bookmarkEnd w:id="1"/>
    </w:p>
    <w:p w:rsidR="00862E5A" w:rsidRPr="00AD6541" w:rsidRDefault="00862E5A" w:rsidP="00862E5A">
      <w:pPr>
        <w:suppressAutoHyphens/>
        <w:spacing w:line="360" w:lineRule="exact"/>
        <w:jc w:val="center"/>
        <w:rPr>
          <w:color w:val="000000" w:themeColor="text1"/>
          <w:sz w:val="28"/>
        </w:rPr>
      </w:pPr>
      <w:r>
        <w:rPr>
          <w:color w:val="000000" w:themeColor="text1"/>
          <w:sz w:val="28"/>
        </w:rPr>
        <w:t>Рисунок 10.</w:t>
      </w:r>
      <w:r w:rsidRPr="00AD6541">
        <w:rPr>
          <w:color w:val="000000" w:themeColor="text1"/>
          <w:sz w:val="28"/>
        </w:rPr>
        <w:t xml:space="preserve"> Схемы примыкания бесстыкового пути на железобетонных шпалах к звеньевому пути (</w:t>
      </w:r>
      <w:r w:rsidRPr="00AD6541">
        <w:rPr>
          <w:i/>
          <w:iCs/>
          <w:color w:val="000000" w:themeColor="text1"/>
          <w:sz w:val="28"/>
        </w:rPr>
        <w:t>а</w:t>
      </w:r>
      <w:r w:rsidRPr="00AD6541">
        <w:rPr>
          <w:color w:val="000000" w:themeColor="text1"/>
          <w:sz w:val="28"/>
        </w:rPr>
        <w:t>) и к стрелочному переводу (</w:t>
      </w:r>
      <w:r w:rsidRPr="00AD6541">
        <w:rPr>
          <w:i/>
          <w:iCs/>
          <w:color w:val="000000" w:themeColor="text1"/>
          <w:sz w:val="28"/>
        </w:rPr>
        <w:t>б</w:t>
      </w:r>
      <w:r w:rsidRPr="00AD6541">
        <w:rPr>
          <w:color w:val="000000" w:themeColor="text1"/>
          <w:sz w:val="28"/>
        </w:rPr>
        <w:t>)</w:t>
      </w:r>
    </w:p>
    <w:p w:rsidR="00862E5A" w:rsidRPr="00AD6541" w:rsidRDefault="00862E5A" w:rsidP="00862E5A">
      <w:pPr>
        <w:suppressAutoHyphens/>
        <w:spacing w:line="360" w:lineRule="exact"/>
        <w:ind w:firstLine="697"/>
        <w:jc w:val="both"/>
        <w:rPr>
          <w:color w:val="000000" w:themeColor="text1"/>
          <w:sz w:val="28"/>
        </w:rPr>
      </w:pPr>
      <w:r w:rsidRPr="00AD6541">
        <w:rPr>
          <w:color w:val="000000" w:themeColor="text1"/>
          <w:sz w:val="28"/>
        </w:rPr>
        <w:lastRenderedPageBreak/>
        <w:t xml:space="preserve">Рельсовые плети бесстыкового пути на мостах с железобетонными плитами стыкуются с бесстыковым путем на железобетонных шпалах за его пределами, с укладкой в пределах челноков шпал с эпюрой 2000 шт./км. </w:t>
      </w:r>
    </w:p>
    <w:p w:rsidR="00862E5A" w:rsidRPr="00AD6541" w:rsidRDefault="00862E5A" w:rsidP="00862E5A">
      <w:pPr>
        <w:suppressAutoHyphens/>
        <w:jc w:val="center"/>
        <w:rPr>
          <w:color w:val="000000" w:themeColor="text1"/>
          <w:sz w:val="28"/>
        </w:rPr>
      </w:pPr>
    </w:p>
    <w:p w:rsidR="00862E5A" w:rsidRPr="00AD6541" w:rsidRDefault="00862E5A" w:rsidP="00862E5A">
      <w:pPr>
        <w:rPr>
          <w:color w:val="000000" w:themeColor="text1"/>
          <w:sz w:val="28"/>
        </w:rPr>
      </w:pPr>
      <w:r w:rsidRPr="00AD6541">
        <w:rPr>
          <w:i/>
          <w:color w:val="000000" w:themeColor="text1"/>
          <w:sz w:val="28"/>
        </w:rPr>
        <w:t>а</w:t>
      </w:r>
      <w:r w:rsidRPr="00AD6541">
        <w:rPr>
          <w:color w:val="000000" w:themeColor="text1"/>
          <w:sz w:val="28"/>
        </w:rPr>
        <w:t>)</w:t>
      </w:r>
    </w:p>
    <w:p w:rsidR="00862E5A" w:rsidRPr="00AD6541" w:rsidRDefault="00862E5A" w:rsidP="00862E5A">
      <w:pPr>
        <w:rPr>
          <w:color w:val="000000" w:themeColor="text1"/>
          <w:sz w:val="28"/>
        </w:rPr>
      </w:pPr>
      <w:r w:rsidRPr="00AD6541">
        <w:rPr>
          <w:noProof/>
          <w:color w:val="000000" w:themeColor="text1"/>
          <w:sz w:val="28"/>
        </w:rPr>
        <w:drawing>
          <wp:inline distT="0" distB="0" distL="0" distR="0">
            <wp:extent cx="6120000" cy="1166820"/>
            <wp:effectExtent l="0" t="0" r="0" b="0"/>
            <wp:docPr id="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2" t="48303" r="3767" b="19794"/>
                    <a:stretch>
                      <a:fillRect/>
                    </a:stretch>
                  </pic:blipFill>
                  <pic:spPr bwMode="auto">
                    <a:xfrm>
                      <a:off x="0" y="0"/>
                      <a:ext cx="6120000" cy="1166820"/>
                    </a:xfrm>
                    <a:prstGeom prst="rect">
                      <a:avLst/>
                    </a:prstGeom>
                    <a:noFill/>
                    <a:ln>
                      <a:noFill/>
                    </a:ln>
                  </pic:spPr>
                </pic:pic>
              </a:graphicData>
            </a:graphic>
          </wp:inline>
        </w:drawing>
      </w:r>
    </w:p>
    <w:p w:rsidR="00862E5A" w:rsidRPr="00AD6541" w:rsidRDefault="00862E5A" w:rsidP="00862E5A">
      <w:pPr>
        <w:rPr>
          <w:color w:val="000000" w:themeColor="text1"/>
          <w:sz w:val="28"/>
        </w:rPr>
      </w:pPr>
      <w:r w:rsidRPr="00AD6541">
        <w:rPr>
          <w:i/>
          <w:color w:val="000000" w:themeColor="text1"/>
          <w:sz w:val="28"/>
        </w:rPr>
        <w:t>б</w:t>
      </w:r>
      <w:r w:rsidRPr="00AD6541">
        <w:rPr>
          <w:color w:val="000000" w:themeColor="text1"/>
          <w:sz w:val="28"/>
        </w:rPr>
        <w:t>)</w:t>
      </w:r>
      <w:r w:rsidRPr="00AD6541">
        <w:rPr>
          <w:noProof/>
          <w:color w:val="000000" w:themeColor="text1"/>
          <w:sz w:val="28"/>
        </w:rPr>
        <w:drawing>
          <wp:inline distT="0" distB="0" distL="0" distR="0">
            <wp:extent cx="6120000" cy="1267330"/>
            <wp:effectExtent l="0" t="0" r="0" b="9525"/>
            <wp:docPr id="3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0" t="42937" r="3348" b="22327"/>
                    <a:stretch>
                      <a:fillRect/>
                    </a:stretch>
                  </pic:blipFill>
                  <pic:spPr bwMode="auto">
                    <a:xfrm>
                      <a:off x="0" y="0"/>
                      <a:ext cx="6120000" cy="1267330"/>
                    </a:xfrm>
                    <a:prstGeom prst="rect">
                      <a:avLst/>
                    </a:prstGeom>
                    <a:noFill/>
                    <a:ln>
                      <a:noFill/>
                    </a:ln>
                  </pic:spPr>
                </pic:pic>
              </a:graphicData>
            </a:graphic>
          </wp:inline>
        </w:drawing>
      </w:r>
    </w:p>
    <w:p w:rsidR="00862E5A" w:rsidRPr="00AD6541" w:rsidRDefault="00862E5A" w:rsidP="00862E5A">
      <w:pPr>
        <w:rPr>
          <w:color w:val="000000" w:themeColor="text1"/>
          <w:sz w:val="28"/>
        </w:rPr>
      </w:pPr>
      <w:r w:rsidRPr="00AD6541">
        <w:rPr>
          <w:i/>
          <w:color w:val="000000" w:themeColor="text1"/>
          <w:sz w:val="28"/>
        </w:rPr>
        <w:t>в</w:t>
      </w:r>
      <w:r w:rsidRPr="00AD6541">
        <w:rPr>
          <w:color w:val="000000" w:themeColor="text1"/>
          <w:sz w:val="28"/>
        </w:rPr>
        <w:t>)</w:t>
      </w:r>
      <w:r w:rsidRPr="00AD6541">
        <w:rPr>
          <w:noProof/>
          <w:color w:val="000000" w:themeColor="text1"/>
          <w:sz w:val="28"/>
        </w:rPr>
        <w:drawing>
          <wp:inline distT="0" distB="0" distL="0" distR="0">
            <wp:extent cx="6124354" cy="1446028"/>
            <wp:effectExtent l="19050" t="0" r="0" b="0"/>
            <wp:docPr id="3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88" t="40253" r="516" b="16812"/>
                    <a:stretch>
                      <a:fillRect/>
                    </a:stretch>
                  </pic:blipFill>
                  <pic:spPr bwMode="auto">
                    <a:xfrm>
                      <a:off x="0" y="0"/>
                      <a:ext cx="6120000" cy="1445000"/>
                    </a:xfrm>
                    <a:prstGeom prst="rect">
                      <a:avLst/>
                    </a:prstGeom>
                    <a:noFill/>
                    <a:ln>
                      <a:noFill/>
                    </a:ln>
                  </pic:spPr>
                </pic:pic>
              </a:graphicData>
            </a:graphic>
          </wp:inline>
        </w:drawing>
      </w:r>
    </w:p>
    <w:p w:rsidR="00862E5A" w:rsidRPr="00AD6541" w:rsidRDefault="00862E5A" w:rsidP="00862E5A">
      <w:pPr>
        <w:suppressAutoHyphens/>
        <w:spacing w:line="360" w:lineRule="exact"/>
        <w:jc w:val="center"/>
        <w:rPr>
          <w:color w:val="000000" w:themeColor="text1"/>
          <w:sz w:val="28"/>
        </w:rPr>
      </w:pPr>
      <w:r>
        <w:rPr>
          <w:color w:val="000000" w:themeColor="text1"/>
          <w:sz w:val="28"/>
        </w:rPr>
        <w:t xml:space="preserve">Рисунок  11. </w:t>
      </w:r>
      <w:r w:rsidRPr="00AD6541">
        <w:rPr>
          <w:color w:val="000000" w:themeColor="text1"/>
          <w:sz w:val="28"/>
        </w:rPr>
        <w:t>Схемы расположения железобетонных и деревянных шпал при примыкании рельсовых плетей к мостам (</w:t>
      </w:r>
      <w:r w:rsidRPr="00AD6541">
        <w:rPr>
          <w:i/>
          <w:iCs/>
          <w:color w:val="000000" w:themeColor="text1"/>
          <w:sz w:val="28"/>
        </w:rPr>
        <w:t>а</w:t>
      </w:r>
      <w:r w:rsidRPr="00AD6541">
        <w:rPr>
          <w:color w:val="000000" w:themeColor="text1"/>
          <w:sz w:val="28"/>
        </w:rPr>
        <w:t>) и при укладке на мостах  рельсовых плетей (</w:t>
      </w:r>
      <w:r w:rsidRPr="00AD6541">
        <w:rPr>
          <w:i/>
          <w:iCs/>
          <w:color w:val="000000" w:themeColor="text1"/>
          <w:sz w:val="28"/>
        </w:rPr>
        <w:t>б,в</w:t>
      </w:r>
      <w:r w:rsidRPr="00AD6541">
        <w:rPr>
          <w:color w:val="000000" w:themeColor="text1"/>
          <w:sz w:val="28"/>
        </w:rPr>
        <w:t>)</w:t>
      </w:r>
    </w:p>
    <w:p w:rsidR="00862E5A" w:rsidRDefault="00862E5A" w:rsidP="00862E5A">
      <w:pPr>
        <w:suppressAutoHyphens/>
        <w:spacing w:line="360" w:lineRule="exact"/>
        <w:ind w:firstLine="709"/>
        <w:jc w:val="both"/>
        <w:rPr>
          <w:color w:val="000000" w:themeColor="text1"/>
          <w:spacing w:val="-6"/>
          <w:sz w:val="28"/>
        </w:rPr>
      </w:pPr>
      <w:r w:rsidRPr="00AD6541">
        <w:rPr>
          <w:color w:val="000000" w:themeColor="text1"/>
          <w:spacing w:val="-6"/>
          <w:sz w:val="28"/>
        </w:rPr>
        <w:t>Стыкование участков бесстыкового пути на железобетонных шпалах с различными типами рельсовых скреплений, а также с железобетонными мостовыми шпалами на мостах осуществляется без изменения их эпюры в зоне переходов. Аналогичным образом стыкуется бесстыковой путь на железобетонных шпалах со стрелочными переводами на железобетонных брусьях.</w:t>
      </w:r>
    </w:p>
    <w:p w:rsidR="00862E5A" w:rsidRDefault="00862E5A" w:rsidP="00862E5A">
      <w:pPr>
        <w:suppressAutoHyphens/>
        <w:spacing w:line="360" w:lineRule="exact"/>
        <w:ind w:firstLine="709"/>
        <w:jc w:val="both"/>
        <w:rPr>
          <w:color w:val="000000" w:themeColor="text1"/>
          <w:spacing w:val="-6"/>
          <w:sz w:val="28"/>
        </w:rPr>
      </w:pPr>
      <w:r w:rsidRPr="00AD6541">
        <w:rPr>
          <w:color w:val="000000" w:themeColor="text1"/>
          <w:sz w:val="28"/>
        </w:rPr>
        <w:t>Специальные железобетонные шпалы на мостах укладываются в соответствии с требованиями Инструкции</w:t>
      </w:r>
      <w:r>
        <w:rPr>
          <w:color w:val="000000" w:themeColor="text1"/>
          <w:sz w:val="28"/>
        </w:rPr>
        <w:t xml:space="preserve"> по устройству, укладке, содержанию и ремонту бесстыкового пути.</w:t>
      </w:r>
    </w:p>
    <w:p w:rsidR="00862E5A" w:rsidRDefault="00862E5A" w:rsidP="00862E5A">
      <w:pPr>
        <w:suppressAutoHyphens/>
        <w:spacing w:line="360" w:lineRule="exact"/>
        <w:ind w:firstLine="709"/>
        <w:jc w:val="both"/>
        <w:rPr>
          <w:color w:val="000000" w:themeColor="text1"/>
          <w:sz w:val="28"/>
        </w:rPr>
      </w:pPr>
      <w:r w:rsidRPr="00AD6541">
        <w:rPr>
          <w:color w:val="000000" w:themeColor="text1"/>
          <w:sz w:val="28"/>
        </w:rPr>
        <w:t xml:space="preserve">На участках бесстыкового пути укладывать вновь деревянные шпалы запрещается. В местах размещения средств контроля технического состояния подвижного состава и нагрева букс укладываются специально разработанные железобетонные шпалы, на существующем пути допускается до проведения </w:t>
      </w:r>
      <w:r w:rsidRPr="00AD6541">
        <w:rPr>
          <w:color w:val="000000" w:themeColor="text1"/>
          <w:sz w:val="28"/>
        </w:rPr>
        <w:lastRenderedPageBreak/>
        <w:t>очередного ремонта использование деревянных шпал со скреплением КД, установленного на полное количество шурупов.</w:t>
      </w:r>
    </w:p>
    <w:p w:rsidR="00862E5A" w:rsidRDefault="00862E5A" w:rsidP="00862E5A">
      <w:pPr>
        <w:spacing w:after="200" w:line="276" w:lineRule="auto"/>
        <w:rPr>
          <w:color w:val="000000" w:themeColor="text1"/>
          <w:sz w:val="28"/>
        </w:rPr>
      </w:pPr>
      <w:r>
        <w:rPr>
          <w:color w:val="000000" w:themeColor="text1"/>
          <w:sz w:val="28"/>
        </w:rPr>
        <w:br w:type="page"/>
      </w:r>
    </w:p>
    <w:p w:rsidR="00862E5A" w:rsidRDefault="00862E5A" w:rsidP="00862E5A">
      <w:pPr>
        <w:tabs>
          <w:tab w:val="left" w:pos="993"/>
        </w:tabs>
        <w:spacing w:before="240" w:after="240" w:line="360" w:lineRule="exact"/>
        <w:jc w:val="center"/>
        <w:rPr>
          <w:b/>
          <w:sz w:val="28"/>
          <w:szCs w:val="28"/>
        </w:rPr>
      </w:pPr>
      <w:r>
        <w:rPr>
          <w:b/>
          <w:sz w:val="28"/>
        </w:rPr>
        <w:lastRenderedPageBreak/>
        <w:t xml:space="preserve">Учебный вопрос </w:t>
      </w:r>
      <w:r>
        <w:rPr>
          <w:b/>
          <w:sz w:val="28"/>
          <w:szCs w:val="28"/>
        </w:rPr>
        <w:t>3.</w:t>
      </w:r>
    </w:p>
    <w:p w:rsidR="00862E5A" w:rsidRPr="009A302A" w:rsidRDefault="00862E5A" w:rsidP="00862E5A">
      <w:pPr>
        <w:tabs>
          <w:tab w:val="left" w:pos="993"/>
        </w:tabs>
        <w:spacing w:before="240" w:after="240" w:line="360" w:lineRule="exact"/>
        <w:jc w:val="center"/>
        <w:rPr>
          <w:b/>
        </w:rPr>
      </w:pPr>
      <w:r w:rsidRPr="009A302A">
        <w:rPr>
          <w:b/>
          <w:sz w:val="28"/>
          <w:szCs w:val="28"/>
        </w:rPr>
        <w:t>Промежуточные рельсовые скрепления</w:t>
      </w:r>
    </w:p>
    <w:p w:rsidR="00862E5A" w:rsidRPr="009A302A" w:rsidRDefault="00862E5A" w:rsidP="00862E5A">
      <w:pPr>
        <w:suppressAutoHyphens/>
        <w:spacing w:line="360" w:lineRule="exact"/>
        <w:ind w:firstLine="697"/>
        <w:jc w:val="both"/>
        <w:rPr>
          <w:color w:val="000000" w:themeColor="text1"/>
          <w:sz w:val="28"/>
        </w:rPr>
      </w:pPr>
      <w:r w:rsidRPr="009A302A">
        <w:rPr>
          <w:color w:val="000000" w:themeColor="text1"/>
          <w:sz w:val="28"/>
        </w:rPr>
        <w:t>Промежуточные рельсовые скрепления, применяющиеся на бесстыковом пути, должны обеспечивать нагрузки, действующие на узел скрепления:</w:t>
      </w:r>
    </w:p>
    <w:p w:rsidR="00862E5A" w:rsidRPr="009A302A" w:rsidRDefault="00862E5A" w:rsidP="00862E5A">
      <w:pPr>
        <w:suppressAutoHyphens/>
        <w:spacing w:line="360" w:lineRule="exact"/>
        <w:ind w:firstLine="700"/>
        <w:jc w:val="both"/>
        <w:rPr>
          <w:color w:val="000000" w:themeColor="text1"/>
          <w:sz w:val="28"/>
        </w:rPr>
      </w:pPr>
      <w:r w:rsidRPr="009A302A">
        <w:rPr>
          <w:color w:val="000000" w:themeColor="text1"/>
          <w:sz w:val="28"/>
        </w:rPr>
        <w:t>горизонтальных продольных сил – 14 кН;</w:t>
      </w:r>
    </w:p>
    <w:p w:rsidR="00862E5A" w:rsidRDefault="00862E5A" w:rsidP="00862E5A">
      <w:pPr>
        <w:suppressAutoHyphens/>
        <w:spacing w:line="360" w:lineRule="exact"/>
        <w:ind w:firstLine="700"/>
        <w:jc w:val="both"/>
        <w:rPr>
          <w:color w:val="000000" w:themeColor="text1"/>
          <w:sz w:val="28"/>
        </w:rPr>
      </w:pPr>
      <w:r w:rsidRPr="009A302A">
        <w:rPr>
          <w:color w:val="000000" w:themeColor="text1"/>
          <w:sz w:val="28"/>
        </w:rPr>
        <w:t>боковых сил в прямых и в кривых радиусами 500 м и более – не менее 50 кН, в кривых радиусами менее 500 м – не менее 100 кН.</w:t>
      </w:r>
    </w:p>
    <w:p w:rsidR="00862E5A" w:rsidRPr="00400A34" w:rsidRDefault="00862E5A" w:rsidP="00862E5A">
      <w:pPr>
        <w:suppressAutoHyphens/>
        <w:spacing w:line="360" w:lineRule="exact"/>
        <w:ind w:firstLine="700"/>
        <w:jc w:val="both"/>
        <w:rPr>
          <w:sz w:val="28"/>
          <w:szCs w:val="18"/>
        </w:rPr>
      </w:pPr>
      <w:r w:rsidRPr="00400A34">
        <w:rPr>
          <w:sz w:val="28"/>
          <w:szCs w:val="18"/>
        </w:rPr>
        <w:t>Типовым промежуточным скреплением для железобетонных шпал является раздельное клеммно-болтовое скрепление КБ, в котором рельс к подкладке прижимается жесткими клеммами, надеваемыми на клеммные болты, фигурные головки которых заводятся в пазы реборд подкладок.</w:t>
      </w:r>
    </w:p>
    <w:p w:rsidR="00862E5A" w:rsidRPr="00400A34" w:rsidRDefault="00862E5A" w:rsidP="00862E5A">
      <w:pPr>
        <w:suppressAutoHyphens/>
        <w:spacing w:line="360" w:lineRule="exact"/>
        <w:ind w:firstLine="700"/>
        <w:jc w:val="both"/>
        <w:rPr>
          <w:sz w:val="28"/>
        </w:rPr>
      </w:pPr>
      <w:r w:rsidRPr="00400A34">
        <w:rPr>
          <w:sz w:val="28"/>
          <w:szCs w:val="18"/>
        </w:rPr>
        <w:t>Недостатками конструкции скреплений КБ являются:</w:t>
      </w:r>
    </w:p>
    <w:p w:rsidR="00862E5A" w:rsidRPr="00110332" w:rsidRDefault="00862E5A" w:rsidP="00862E5A">
      <w:pPr>
        <w:suppressAutoHyphens/>
        <w:spacing w:line="360" w:lineRule="exact"/>
        <w:ind w:firstLine="709"/>
        <w:contextualSpacing/>
        <w:jc w:val="both"/>
        <w:rPr>
          <w:sz w:val="28"/>
        </w:rPr>
      </w:pPr>
      <w:r>
        <w:rPr>
          <w:sz w:val="28"/>
          <w:szCs w:val="18"/>
        </w:rPr>
        <w:t xml:space="preserve">- </w:t>
      </w:r>
      <w:r w:rsidRPr="00110332">
        <w:rPr>
          <w:sz w:val="28"/>
          <w:szCs w:val="18"/>
        </w:rPr>
        <w:t>многодетальность (21 деталь в каждом узле скреплений),</w:t>
      </w:r>
    </w:p>
    <w:p w:rsidR="00862E5A" w:rsidRDefault="00862E5A" w:rsidP="00862E5A">
      <w:pPr>
        <w:pStyle w:val="a3"/>
        <w:suppressAutoHyphens/>
        <w:spacing w:before="0" w:beforeAutospacing="0" w:after="0" w:afterAutospacing="0" w:line="360" w:lineRule="exact"/>
        <w:ind w:firstLine="709"/>
        <w:contextualSpacing/>
        <w:jc w:val="both"/>
        <w:rPr>
          <w:sz w:val="28"/>
          <w:szCs w:val="18"/>
        </w:rPr>
      </w:pPr>
      <w:r>
        <w:rPr>
          <w:sz w:val="28"/>
          <w:szCs w:val="18"/>
        </w:rPr>
        <w:t xml:space="preserve">- </w:t>
      </w:r>
      <w:r w:rsidRPr="00400A34">
        <w:rPr>
          <w:sz w:val="28"/>
          <w:szCs w:val="18"/>
        </w:rPr>
        <w:t>материалоемкость (общая масса металлических и полимерных деталей на 1 км пути составляет соответственно 41,6 и 2,1 т)</w:t>
      </w:r>
      <w:r>
        <w:rPr>
          <w:sz w:val="28"/>
          <w:szCs w:val="18"/>
        </w:rPr>
        <w:t>;</w:t>
      </w:r>
    </w:p>
    <w:p w:rsidR="00862E5A" w:rsidRPr="00110332" w:rsidRDefault="00862E5A" w:rsidP="00862E5A">
      <w:pPr>
        <w:pStyle w:val="a3"/>
        <w:suppressAutoHyphens/>
        <w:spacing w:before="0" w:beforeAutospacing="0" w:after="0" w:afterAutospacing="0" w:line="360" w:lineRule="exact"/>
        <w:ind w:firstLine="709"/>
        <w:contextualSpacing/>
        <w:jc w:val="both"/>
        <w:rPr>
          <w:sz w:val="28"/>
        </w:rPr>
      </w:pPr>
      <w:r>
        <w:rPr>
          <w:sz w:val="28"/>
          <w:szCs w:val="18"/>
        </w:rPr>
        <w:t xml:space="preserve">- </w:t>
      </w:r>
      <w:r w:rsidRPr="00110332">
        <w:rPr>
          <w:sz w:val="28"/>
          <w:szCs w:val="18"/>
        </w:rPr>
        <w:t>наличие около 16 тыс. болтов на 1 км пути, содержание которых (очистка от грязи, смазка, подтягивание гаек) требует больших затрат.</w:t>
      </w:r>
    </w:p>
    <w:p w:rsidR="00862E5A" w:rsidRPr="001B2EF8" w:rsidRDefault="00862E5A" w:rsidP="00862E5A">
      <w:pPr>
        <w:pStyle w:val="a5"/>
        <w:spacing w:before="0" w:beforeAutospacing="0" w:after="0" w:afterAutospacing="0"/>
        <w:rPr>
          <w:noProof/>
        </w:rPr>
      </w:pPr>
      <w:r>
        <w:rPr>
          <w:noProof/>
        </w:rPr>
        <w:t xml:space="preserve">  </w:t>
      </w:r>
      <w:r>
        <w:rPr>
          <w:noProof/>
        </w:rPr>
        <w:drawing>
          <wp:inline distT="0" distB="0" distL="0" distR="0">
            <wp:extent cx="2898996" cy="2431304"/>
            <wp:effectExtent l="57150" t="38100" r="34704" b="26146"/>
            <wp:docPr id="380" name="Рисунок 6" descr="https://vmasshtabe.ru/wp-content/uploads/2015/01/226728-vms-Klemmno-boltovoe-skrep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masshtabe.ru/wp-content/uploads/2015/01/226728-vms-Klemmno-boltovoe-skreplenie.jpg"/>
                    <pic:cNvPicPr>
                      <a:picLocks noChangeAspect="1" noChangeArrowheads="1"/>
                    </pic:cNvPicPr>
                  </pic:nvPicPr>
                  <pic:blipFill>
                    <a:blip r:embed="rId28" cstate="print"/>
                    <a:srcRect/>
                    <a:stretch>
                      <a:fillRect/>
                    </a:stretch>
                  </pic:blipFill>
                  <pic:spPr bwMode="auto">
                    <a:xfrm>
                      <a:off x="0" y="0"/>
                      <a:ext cx="2907872" cy="2438748"/>
                    </a:xfrm>
                    <a:prstGeom prst="rect">
                      <a:avLst/>
                    </a:prstGeom>
                    <a:noFill/>
                    <a:ln w="28575">
                      <a:solidFill>
                        <a:schemeClr val="accent1"/>
                      </a:solidFill>
                      <a:miter lim="800000"/>
                      <a:headEnd/>
                      <a:tailEnd/>
                    </a:ln>
                  </pic:spPr>
                </pic:pic>
              </a:graphicData>
            </a:graphic>
          </wp:inline>
        </w:drawing>
      </w:r>
      <w:r>
        <w:rPr>
          <w:noProof/>
        </w:rPr>
        <w:t xml:space="preserve"> </w:t>
      </w:r>
      <w:r>
        <w:rPr>
          <w:noProof/>
        </w:rPr>
        <w:drawing>
          <wp:inline distT="0" distB="0" distL="0" distR="0">
            <wp:extent cx="2895505" cy="2437182"/>
            <wp:effectExtent l="57150" t="38100" r="38195" b="20268"/>
            <wp:docPr id="381" name="Рисунок 56"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IHAIL\Desktop\Безымянный.png"/>
                    <pic:cNvPicPr>
                      <a:picLocks noChangeAspect="1" noChangeArrowheads="1"/>
                    </pic:cNvPicPr>
                  </pic:nvPicPr>
                  <pic:blipFill>
                    <a:blip r:embed="rId29" cstate="print"/>
                    <a:srcRect/>
                    <a:stretch>
                      <a:fillRect/>
                    </a:stretch>
                  </pic:blipFill>
                  <pic:spPr bwMode="auto">
                    <a:xfrm>
                      <a:off x="0" y="0"/>
                      <a:ext cx="2898117" cy="2439381"/>
                    </a:xfrm>
                    <a:prstGeom prst="rect">
                      <a:avLst/>
                    </a:prstGeom>
                    <a:noFill/>
                    <a:ln w="28575">
                      <a:solidFill>
                        <a:schemeClr val="tx1"/>
                      </a:solidFill>
                      <a:miter lim="800000"/>
                      <a:headEnd/>
                      <a:tailEnd/>
                    </a:ln>
                  </pic:spPr>
                </pic:pic>
              </a:graphicData>
            </a:graphic>
          </wp:inline>
        </w:drawing>
      </w:r>
    </w:p>
    <w:p w:rsidR="00862E5A" w:rsidRDefault="00862E5A" w:rsidP="00862E5A">
      <w:pPr>
        <w:pStyle w:val="a5"/>
        <w:spacing w:before="0" w:beforeAutospacing="0" w:after="0" w:afterAutospacing="0" w:line="360" w:lineRule="exact"/>
        <w:jc w:val="center"/>
        <w:rPr>
          <w:sz w:val="28"/>
          <w:szCs w:val="28"/>
        </w:rPr>
      </w:pPr>
      <w:r>
        <w:rPr>
          <w:sz w:val="28"/>
          <w:szCs w:val="28"/>
        </w:rPr>
        <w:t>Рисунок 1 Промежуточное рельсовое скрепление КБ65:</w:t>
      </w:r>
    </w:p>
    <w:p w:rsidR="00862E5A" w:rsidRDefault="00862E5A" w:rsidP="00862E5A">
      <w:pPr>
        <w:pStyle w:val="a5"/>
        <w:spacing w:before="0" w:beforeAutospacing="0" w:after="0" w:afterAutospacing="0" w:line="360" w:lineRule="exact"/>
        <w:jc w:val="center"/>
        <w:rPr>
          <w:sz w:val="28"/>
          <w:szCs w:val="28"/>
        </w:rPr>
      </w:pPr>
      <w:r>
        <w:rPr>
          <w:sz w:val="28"/>
          <w:szCs w:val="28"/>
        </w:rPr>
        <w:t>1-прокладка ПР65; 2-скоба для изолирующей втулки КБ; 3-втулка изолирующая КБ; 4-прокладка ПБР 65х7; 5-прокладка КБ-10; 6-клеммный болт; 7-закладной болт; 8-гайка М22; 9-клемма ПК; 10-подкладка; 11-шайба двухвитковая</w:t>
      </w:r>
    </w:p>
    <w:p w:rsidR="00862E5A" w:rsidRDefault="00862E5A" w:rsidP="00862E5A">
      <w:pPr>
        <w:pStyle w:val="a5"/>
        <w:spacing w:before="0" w:beforeAutospacing="0" w:after="0" w:afterAutospacing="0" w:line="360" w:lineRule="exact"/>
        <w:ind w:firstLine="709"/>
        <w:jc w:val="both"/>
        <w:rPr>
          <w:color w:val="000000" w:themeColor="text1"/>
          <w:spacing w:val="-6"/>
          <w:sz w:val="28"/>
          <w:szCs w:val="28"/>
        </w:rPr>
      </w:pPr>
      <w:r>
        <w:rPr>
          <w:sz w:val="28"/>
          <w:szCs w:val="28"/>
        </w:rPr>
        <w:t>В настоящее время вместо промежуточных скреплений КБ65 укладывают скрепления с упругими клеммами: АРС-4; ЖБР-65;</w:t>
      </w:r>
      <w:r w:rsidRPr="00305FF2">
        <w:rPr>
          <w:sz w:val="28"/>
          <w:szCs w:val="28"/>
        </w:rPr>
        <w:t xml:space="preserve"> </w:t>
      </w:r>
      <w:r>
        <w:rPr>
          <w:sz w:val="28"/>
          <w:szCs w:val="28"/>
        </w:rPr>
        <w:t>Фоссло (</w:t>
      </w:r>
      <w:r>
        <w:rPr>
          <w:sz w:val="28"/>
          <w:szCs w:val="28"/>
          <w:lang w:val="en-US"/>
        </w:rPr>
        <w:t>W</w:t>
      </w:r>
      <w:r>
        <w:rPr>
          <w:sz w:val="28"/>
          <w:szCs w:val="28"/>
        </w:rPr>
        <w:t xml:space="preserve">-30); </w:t>
      </w:r>
      <w:r w:rsidRPr="009A302A">
        <w:rPr>
          <w:color w:val="000000" w:themeColor="text1"/>
          <w:spacing w:val="-6"/>
          <w:sz w:val="28"/>
          <w:szCs w:val="28"/>
        </w:rPr>
        <w:t>Пандрол-350</w:t>
      </w:r>
      <w:r>
        <w:rPr>
          <w:color w:val="000000" w:themeColor="text1"/>
          <w:spacing w:val="-6"/>
          <w:sz w:val="28"/>
          <w:szCs w:val="28"/>
        </w:rPr>
        <w:t xml:space="preserve"> и другие.</w:t>
      </w:r>
    </w:p>
    <w:p w:rsidR="00862E5A" w:rsidRDefault="00862E5A" w:rsidP="00862E5A">
      <w:pPr>
        <w:pStyle w:val="a5"/>
        <w:spacing w:before="0" w:beforeAutospacing="0" w:after="120" w:afterAutospacing="0" w:line="360" w:lineRule="exact"/>
        <w:ind w:firstLine="709"/>
        <w:jc w:val="both"/>
        <w:rPr>
          <w:color w:val="333333"/>
          <w:sz w:val="28"/>
          <w:szCs w:val="18"/>
          <w:shd w:val="clear" w:color="auto" w:fill="FFFFFF"/>
        </w:rPr>
      </w:pPr>
      <w:r w:rsidRPr="00FF413E">
        <w:rPr>
          <w:color w:val="333333"/>
          <w:sz w:val="28"/>
          <w:szCs w:val="18"/>
          <w:shd w:val="clear" w:color="auto" w:fill="FFFFFF"/>
        </w:rPr>
        <w:t>Бесподкла</w:t>
      </w:r>
      <w:r>
        <w:rPr>
          <w:color w:val="333333"/>
          <w:sz w:val="28"/>
          <w:szCs w:val="18"/>
          <w:shd w:val="clear" w:color="auto" w:fill="FFFFFF"/>
        </w:rPr>
        <w:t xml:space="preserve">дочное пружинное скрепление ЖБР </w:t>
      </w:r>
      <w:r w:rsidRPr="00FF413E">
        <w:rPr>
          <w:color w:val="333333"/>
          <w:sz w:val="28"/>
          <w:szCs w:val="18"/>
          <w:shd w:val="clear" w:color="auto" w:fill="FFFFFF"/>
        </w:rPr>
        <w:t xml:space="preserve">обеспечивает фиксацию положения рельса на шпале при помощи двухслойных клемм. </w:t>
      </w:r>
    </w:p>
    <w:p w:rsidR="00862E5A" w:rsidRPr="00205AFB" w:rsidRDefault="00862E5A" w:rsidP="00862E5A">
      <w:pPr>
        <w:pStyle w:val="a5"/>
        <w:spacing w:before="0" w:beforeAutospacing="0" w:after="0" w:afterAutospacing="0"/>
        <w:rPr>
          <w:noProof/>
        </w:rPr>
      </w:pPr>
      <w:r>
        <w:rPr>
          <w:noProof/>
        </w:rPr>
        <w:lastRenderedPageBreak/>
        <w:drawing>
          <wp:inline distT="0" distB="0" distL="0" distR="0">
            <wp:extent cx="3020757" cy="2264476"/>
            <wp:effectExtent l="19050" t="0" r="8193" b="0"/>
            <wp:docPr id="382" name="Рисунок 18" descr="https://tm377.ru/assets/katalog/skrepl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m377.ru/assets/katalog/skrepleniya.jpg"/>
                    <pic:cNvPicPr>
                      <a:picLocks noChangeAspect="1" noChangeArrowheads="1"/>
                    </pic:cNvPicPr>
                  </pic:nvPicPr>
                  <pic:blipFill>
                    <a:blip r:embed="rId30" cstate="print"/>
                    <a:srcRect/>
                    <a:stretch>
                      <a:fillRect/>
                    </a:stretch>
                  </pic:blipFill>
                  <pic:spPr bwMode="auto">
                    <a:xfrm>
                      <a:off x="0" y="0"/>
                      <a:ext cx="3026406" cy="2268711"/>
                    </a:xfrm>
                    <a:prstGeom prst="rect">
                      <a:avLst/>
                    </a:prstGeom>
                    <a:noFill/>
                    <a:ln w="9525">
                      <a:noFill/>
                      <a:miter lim="800000"/>
                      <a:headEnd/>
                      <a:tailEnd/>
                    </a:ln>
                  </pic:spPr>
                </pic:pic>
              </a:graphicData>
            </a:graphic>
          </wp:inline>
        </w:drawing>
      </w:r>
      <w:r>
        <w:rPr>
          <w:noProof/>
        </w:rPr>
        <w:t xml:space="preserve">  </w:t>
      </w:r>
      <w:r>
        <w:rPr>
          <w:noProof/>
          <w:sz w:val="28"/>
          <w:szCs w:val="28"/>
        </w:rPr>
        <w:t xml:space="preserve">  </w:t>
      </w:r>
      <w:r>
        <w:rPr>
          <w:noProof/>
          <w:sz w:val="28"/>
          <w:szCs w:val="28"/>
        </w:rPr>
        <w:drawing>
          <wp:inline distT="0" distB="0" distL="0" distR="0">
            <wp:extent cx="2790738" cy="2249024"/>
            <wp:effectExtent l="57150" t="38100" r="28662" b="17926"/>
            <wp:docPr id="383" name="Рисунок 57"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HAIL\Desktop\Безымянный.png"/>
                    <pic:cNvPicPr>
                      <a:picLocks noChangeAspect="1" noChangeArrowheads="1"/>
                    </pic:cNvPicPr>
                  </pic:nvPicPr>
                  <pic:blipFill>
                    <a:blip r:embed="rId31" cstate="print"/>
                    <a:srcRect/>
                    <a:stretch>
                      <a:fillRect/>
                    </a:stretch>
                  </pic:blipFill>
                  <pic:spPr bwMode="auto">
                    <a:xfrm>
                      <a:off x="0" y="0"/>
                      <a:ext cx="2797048" cy="2254109"/>
                    </a:xfrm>
                    <a:prstGeom prst="rect">
                      <a:avLst/>
                    </a:prstGeom>
                    <a:noFill/>
                    <a:ln w="28575">
                      <a:solidFill>
                        <a:schemeClr val="accent1"/>
                      </a:solidFill>
                      <a:miter lim="800000"/>
                      <a:headEnd/>
                      <a:tailEnd/>
                    </a:ln>
                  </pic:spPr>
                </pic:pic>
              </a:graphicData>
            </a:graphic>
          </wp:inline>
        </w:drawing>
      </w:r>
    </w:p>
    <w:p w:rsidR="00862E5A" w:rsidRDefault="00862E5A" w:rsidP="00862E5A">
      <w:pPr>
        <w:pStyle w:val="a5"/>
        <w:spacing w:before="0" w:beforeAutospacing="0" w:after="0" w:afterAutospacing="0" w:line="360" w:lineRule="exact"/>
        <w:jc w:val="center"/>
        <w:rPr>
          <w:sz w:val="28"/>
          <w:szCs w:val="28"/>
        </w:rPr>
      </w:pPr>
      <w:r>
        <w:rPr>
          <w:sz w:val="28"/>
          <w:szCs w:val="28"/>
        </w:rPr>
        <w:t>Рисунок 2 Промежуточное рельсовое скрепление ЖБР-65:</w:t>
      </w:r>
    </w:p>
    <w:p w:rsidR="00862E5A" w:rsidRDefault="00862E5A" w:rsidP="00862E5A">
      <w:pPr>
        <w:pStyle w:val="a5"/>
        <w:spacing w:before="0" w:beforeAutospacing="0" w:after="0" w:afterAutospacing="0" w:line="360" w:lineRule="exact"/>
        <w:jc w:val="center"/>
        <w:rPr>
          <w:sz w:val="28"/>
          <w:szCs w:val="28"/>
        </w:rPr>
      </w:pPr>
      <w:r>
        <w:rPr>
          <w:sz w:val="28"/>
          <w:szCs w:val="28"/>
        </w:rPr>
        <w:t xml:space="preserve">1-скоба упорная; 2-клемма пружинная ЖБР; 3-скоба; 4-прокладкка упругая; </w:t>
      </w:r>
    </w:p>
    <w:p w:rsidR="00862E5A" w:rsidRDefault="00862E5A" w:rsidP="00862E5A">
      <w:pPr>
        <w:pStyle w:val="a5"/>
        <w:spacing w:before="0" w:beforeAutospacing="0" w:after="0" w:afterAutospacing="0" w:line="360" w:lineRule="exact"/>
        <w:jc w:val="center"/>
        <w:rPr>
          <w:sz w:val="28"/>
          <w:szCs w:val="28"/>
        </w:rPr>
      </w:pPr>
      <w:r>
        <w:rPr>
          <w:sz w:val="28"/>
          <w:szCs w:val="28"/>
        </w:rPr>
        <w:t>5-прокладка ЖБР; 6-болт М22; 7-гайка М22</w:t>
      </w:r>
    </w:p>
    <w:p w:rsidR="00862E5A" w:rsidRDefault="00862E5A" w:rsidP="00862E5A">
      <w:pPr>
        <w:pStyle w:val="a5"/>
        <w:spacing w:before="0" w:beforeAutospacing="0" w:after="0" w:afterAutospacing="0"/>
        <w:jc w:val="center"/>
        <w:rPr>
          <w:sz w:val="28"/>
          <w:szCs w:val="28"/>
        </w:rPr>
      </w:pPr>
      <w:r>
        <w:rPr>
          <w:noProof/>
        </w:rPr>
        <w:drawing>
          <wp:inline distT="0" distB="0" distL="0" distR="0">
            <wp:extent cx="4035505" cy="2671638"/>
            <wp:effectExtent l="19050" t="0" r="3095" b="0"/>
            <wp:docPr id="197" name="Рисунок 58" descr="http://myrailway.ru/images/uploads/29313/20160929_5_1_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yrailway.ru/images/uploads/29313/20160929_5_1__800.jpg"/>
                    <pic:cNvPicPr>
                      <a:picLocks noChangeAspect="1" noChangeArrowheads="1"/>
                    </pic:cNvPicPr>
                  </pic:nvPicPr>
                  <pic:blipFill>
                    <a:blip r:embed="rId32" cstate="print"/>
                    <a:srcRect/>
                    <a:stretch>
                      <a:fillRect/>
                    </a:stretch>
                  </pic:blipFill>
                  <pic:spPr bwMode="auto">
                    <a:xfrm>
                      <a:off x="0" y="0"/>
                      <a:ext cx="4038088" cy="2673348"/>
                    </a:xfrm>
                    <a:prstGeom prst="rect">
                      <a:avLst/>
                    </a:prstGeom>
                    <a:noFill/>
                    <a:ln w="9525">
                      <a:noFill/>
                      <a:miter lim="800000"/>
                      <a:headEnd/>
                      <a:tailEnd/>
                    </a:ln>
                  </pic:spPr>
                </pic:pic>
              </a:graphicData>
            </a:graphic>
          </wp:inline>
        </w:drawing>
      </w:r>
    </w:p>
    <w:p w:rsidR="00862E5A" w:rsidRPr="00B9423B" w:rsidRDefault="00862E5A" w:rsidP="00862E5A">
      <w:pPr>
        <w:pStyle w:val="a5"/>
        <w:spacing w:before="0" w:beforeAutospacing="0" w:after="0" w:afterAutospacing="0" w:line="360" w:lineRule="exact"/>
        <w:jc w:val="center"/>
        <w:rPr>
          <w:sz w:val="28"/>
          <w:szCs w:val="28"/>
        </w:rPr>
      </w:pPr>
      <w:r>
        <w:rPr>
          <w:sz w:val="28"/>
          <w:szCs w:val="28"/>
        </w:rPr>
        <w:t>Рисунок 3 Промежуточное рельсовое скрепление ЖБР-65ПШМ</w:t>
      </w:r>
    </w:p>
    <w:p w:rsidR="00862E5A" w:rsidRDefault="00862E5A" w:rsidP="00862E5A">
      <w:pPr>
        <w:pStyle w:val="a5"/>
        <w:spacing w:before="0" w:beforeAutospacing="0" w:after="0" w:afterAutospacing="0" w:line="360" w:lineRule="exact"/>
        <w:ind w:firstLine="709"/>
        <w:jc w:val="both"/>
        <w:rPr>
          <w:color w:val="333333"/>
          <w:sz w:val="28"/>
          <w:szCs w:val="18"/>
          <w:shd w:val="clear" w:color="auto" w:fill="FFFFFF"/>
        </w:rPr>
      </w:pPr>
      <w:r>
        <w:rPr>
          <w:color w:val="333333"/>
          <w:sz w:val="28"/>
          <w:szCs w:val="18"/>
          <w:shd w:val="clear" w:color="auto" w:fill="FFFFFF"/>
        </w:rPr>
        <w:t xml:space="preserve">Скрепление </w:t>
      </w:r>
      <w:r w:rsidRPr="009B1C8B">
        <w:rPr>
          <w:color w:val="333333"/>
          <w:sz w:val="28"/>
          <w:szCs w:val="18"/>
          <w:shd w:val="clear" w:color="auto" w:fill="FFFFFF"/>
        </w:rPr>
        <w:t>АРС</w:t>
      </w:r>
      <w:r>
        <w:rPr>
          <w:color w:val="333333"/>
          <w:sz w:val="28"/>
          <w:szCs w:val="18"/>
          <w:shd w:val="clear" w:color="auto" w:fill="FFFFFF"/>
        </w:rPr>
        <w:t>-4</w:t>
      </w:r>
      <w:r w:rsidRPr="009B1C8B">
        <w:rPr>
          <w:color w:val="333333"/>
          <w:sz w:val="28"/>
          <w:szCs w:val="18"/>
          <w:shd w:val="clear" w:color="auto" w:fill="FFFFFF"/>
        </w:rPr>
        <w:t xml:space="preserve"> характеризуется высокой надежностью и стабильностью рельсовой колеи, малодетальностью (отсутствием резьбовых соединений), простотой сборки и эксплуатации и, как следствие этого, высокой экономической эффективностью.</w:t>
      </w:r>
    </w:p>
    <w:p w:rsidR="00862E5A" w:rsidRDefault="00862E5A" w:rsidP="00862E5A">
      <w:pPr>
        <w:pStyle w:val="a5"/>
        <w:spacing w:before="0" w:beforeAutospacing="0" w:after="0" w:afterAutospacing="0" w:line="360" w:lineRule="exact"/>
        <w:ind w:firstLine="709"/>
        <w:jc w:val="both"/>
        <w:rPr>
          <w:color w:val="333333"/>
          <w:sz w:val="28"/>
          <w:szCs w:val="18"/>
        </w:rPr>
      </w:pPr>
      <w:r w:rsidRPr="009B1C8B">
        <w:rPr>
          <w:color w:val="333333"/>
          <w:sz w:val="28"/>
          <w:szCs w:val="18"/>
        </w:rPr>
        <w:t>АРС имеет целый ряд преимуществ по сравнению с традиционными скреплениями КБ-65 и ЖБР-65.</w:t>
      </w:r>
      <w:r>
        <w:rPr>
          <w:color w:val="333333"/>
          <w:sz w:val="28"/>
          <w:szCs w:val="18"/>
        </w:rPr>
        <w:t xml:space="preserve"> П</w:t>
      </w:r>
      <w:r w:rsidRPr="009B1C8B">
        <w:rPr>
          <w:color w:val="333333"/>
          <w:sz w:val="28"/>
          <w:szCs w:val="18"/>
        </w:rPr>
        <w:t>рименение анкерного скрепления устраняет необходимость регулярно подкручивать и смазывать болты и гайки. Ежегодная экономия только на смазке достигает 50 тысяч рублей на километр пути. Как считают разработчики, АРС повышает надежность и безопасность пути, поскольку гораздо лучше держит колею и в чрезвычайных ситуациях не допустит схода вагона с рельсов.</w:t>
      </w:r>
    </w:p>
    <w:p w:rsidR="00862E5A" w:rsidRPr="009B1C8B" w:rsidRDefault="00862E5A" w:rsidP="00862E5A">
      <w:pPr>
        <w:pStyle w:val="a5"/>
        <w:spacing w:before="0" w:beforeAutospacing="0" w:after="0" w:afterAutospacing="0"/>
        <w:jc w:val="both"/>
        <w:rPr>
          <w:color w:val="333333"/>
          <w:sz w:val="28"/>
          <w:szCs w:val="18"/>
        </w:rPr>
      </w:pPr>
      <w:r>
        <w:rPr>
          <w:noProof/>
          <w:color w:val="333333"/>
          <w:sz w:val="28"/>
          <w:szCs w:val="18"/>
        </w:rPr>
        <w:lastRenderedPageBreak/>
        <w:drawing>
          <wp:inline distT="0" distB="0" distL="0" distR="0">
            <wp:extent cx="5464483" cy="2857500"/>
            <wp:effectExtent l="57150" t="38100" r="40967" b="19050"/>
            <wp:docPr id="198" name="Рисунок 44"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HAIL\Desktop\Безымянный.png"/>
                    <pic:cNvPicPr>
                      <a:picLocks noChangeAspect="1" noChangeArrowheads="1"/>
                    </pic:cNvPicPr>
                  </pic:nvPicPr>
                  <pic:blipFill>
                    <a:blip r:embed="rId33" cstate="print"/>
                    <a:srcRect/>
                    <a:stretch>
                      <a:fillRect/>
                    </a:stretch>
                  </pic:blipFill>
                  <pic:spPr bwMode="auto">
                    <a:xfrm>
                      <a:off x="0" y="0"/>
                      <a:ext cx="5464483" cy="2857500"/>
                    </a:xfrm>
                    <a:prstGeom prst="rect">
                      <a:avLst/>
                    </a:prstGeom>
                    <a:noFill/>
                    <a:ln w="28575">
                      <a:solidFill>
                        <a:schemeClr val="accent1"/>
                      </a:solidFill>
                      <a:miter lim="800000"/>
                      <a:headEnd/>
                      <a:tailEnd/>
                    </a:ln>
                  </pic:spPr>
                </pic:pic>
              </a:graphicData>
            </a:graphic>
          </wp:inline>
        </w:drawing>
      </w:r>
    </w:p>
    <w:p w:rsidR="00862E5A" w:rsidRPr="00400A34" w:rsidRDefault="00862E5A" w:rsidP="00862E5A">
      <w:pPr>
        <w:jc w:val="center"/>
        <w:rPr>
          <w:sz w:val="28"/>
        </w:rPr>
      </w:pPr>
      <w:r w:rsidRPr="005F27B4">
        <w:rPr>
          <w:sz w:val="28"/>
        </w:rPr>
        <w:t>Рисун</w:t>
      </w:r>
      <w:r>
        <w:rPr>
          <w:sz w:val="28"/>
        </w:rPr>
        <w:t>ок 4. Промежуточное рельсовое скрепление АРС-4</w:t>
      </w:r>
    </w:p>
    <w:p w:rsidR="00862E5A" w:rsidRDefault="00862E5A" w:rsidP="00862E5A">
      <w:pPr>
        <w:pStyle w:val="a5"/>
        <w:spacing w:before="0" w:beforeAutospacing="0" w:after="0" w:afterAutospacing="0"/>
        <w:jc w:val="center"/>
        <w:rPr>
          <w:sz w:val="28"/>
          <w:szCs w:val="28"/>
        </w:rPr>
      </w:pPr>
      <w:r>
        <w:rPr>
          <w:noProof/>
        </w:rPr>
        <w:drawing>
          <wp:inline distT="0" distB="0" distL="0" distR="0">
            <wp:extent cx="4717820" cy="2274073"/>
            <wp:effectExtent l="19050" t="0" r="6580" b="0"/>
            <wp:docPr id="202" name="Рисунок 9" descr="http://www.vossloh-russia.ru/01_product_finder/VFS/System-W-30-T/System-W-30-T_Modellbild_1_58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ossloh-russia.ru/01_product_finder/VFS/System-W-30-T/System-W-30-T_Modellbild_1_580x280.jpg"/>
                    <pic:cNvPicPr>
                      <a:picLocks noChangeAspect="1" noChangeArrowheads="1"/>
                    </pic:cNvPicPr>
                  </pic:nvPicPr>
                  <pic:blipFill>
                    <a:blip r:embed="rId34" cstate="print"/>
                    <a:srcRect/>
                    <a:stretch>
                      <a:fillRect/>
                    </a:stretch>
                  </pic:blipFill>
                  <pic:spPr bwMode="auto">
                    <a:xfrm>
                      <a:off x="0" y="0"/>
                      <a:ext cx="4720720" cy="2275471"/>
                    </a:xfrm>
                    <a:prstGeom prst="rect">
                      <a:avLst/>
                    </a:prstGeom>
                    <a:noFill/>
                    <a:ln w="9525">
                      <a:noFill/>
                      <a:miter lim="800000"/>
                      <a:headEnd/>
                      <a:tailEnd/>
                    </a:ln>
                  </pic:spPr>
                </pic:pic>
              </a:graphicData>
            </a:graphic>
          </wp:inline>
        </w:drawing>
      </w:r>
    </w:p>
    <w:p w:rsidR="00862E5A" w:rsidRDefault="00862E5A" w:rsidP="00862E5A">
      <w:pPr>
        <w:pStyle w:val="a5"/>
        <w:spacing w:before="0" w:beforeAutospacing="0" w:after="120" w:afterAutospacing="0"/>
        <w:jc w:val="center"/>
        <w:rPr>
          <w:sz w:val="28"/>
          <w:szCs w:val="28"/>
        </w:rPr>
      </w:pPr>
      <w:r>
        <w:rPr>
          <w:sz w:val="28"/>
          <w:szCs w:val="28"/>
        </w:rPr>
        <w:t>Рисунок 5 Промежуточное рельсовое скрепление Фоссло (</w:t>
      </w:r>
      <w:r>
        <w:rPr>
          <w:sz w:val="28"/>
          <w:szCs w:val="28"/>
          <w:lang w:val="en-US"/>
        </w:rPr>
        <w:t>W</w:t>
      </w:r>
      <w:r>
        <w:rPr>
          <w:sz w:val="28"/>
          <w:szCs w:val="28"/>
        </w:rPr>
        <w:t>-30)</w:t>
      </w:r>
    </w:p>
    <w:p w:rsidR="00862E5A" w:rsidRPr="00BD2D39" w:rsidRDefault="00862E5A" w:rsidP="00862E5A">
      <w:pPr>
        <w:pStyle w:val="a5"/>
        <w:spacing w:before="0" w:beforeAutospacing="0" w:after="0" w:afterAutospacing="0"/>
        <w:ind w:firstLine="709"/>
        <w:jc w:val="both"/>
        <w:rPr>
          <w:sz w:val="28"/>
          <w:szCs w:val="28"/>
        </w:rPr>
      </w:pPr>
      <w:r w:rsidRPr="009A302A">
        <w:rPr>
          <w:color w:val="000000" w:themeColor="text1"/>
          <w:sz w:val="28"/>
        </w:rPr>
        <w:t>При укладке бесстыкового пути каждый узел скреплений должен обеспечивать нормативное прижатие рельса к основанию не менее 20 кН. Это достигается затяжкой гаек болтов и шурупов промежуточных скреплений с крутящим моментом в соотве</w:t>
      </w:r>
      <w:r>
        <w:rPr>
          <w:color w:val="000000" w:themeColor="text1"/>
          <w:sz w:val="28"/>
        </w:rPr>
        <w:t>тствии с требованиями таблицы 1</w:t>
      </w:r>
      <w:r w:rsidRPr="009A302A">
        <w:rPr>
          <w:color w:val="000000" w:themeColor="text1"/>
          <w:sz w:val="28"/>
        </w:rPr>
        <w:t>.</w:t>
      </w:r>
    </w:p>
    <w:p w:rsidR="00862E5A" w:rsidRDefault="00862E5A" w:rsidP="00862E5A">
      <w:pPr>
        <w:suppressAutoHyphens/>
        <w:spacing w:line="360" w:lineRule="exact"/>
        <w:ind w:firstLine="700"/>
        <w:jc w:val="right"/>
        <w:rPr>
          <w:color w:val="000000" w:themeColor="text1"/>
          <w:sz w:val="28"/>
          <w:szCs w:val="28"/>
        </w:rPr>
      </w:pPr>
      <w:r>
        <w:rPr>
          <w:color w:val="000000" w:themeColor="text1"/>
          <w:sz w:val="28"/>
          <w:szCs w:val="28"/>
        </w:rPr>
        <w:t>Таблица 1</w:t>
      </w:r>
    </w:p>
    <w:p w:rsidR="00862E5A" w:rsidRPr="009A302A" w:rsidRDefault="00862E5A" w:rsidP="00862E5A">
      <w:pPr>
        <w:suppressAutoHyphens/>
        <w:spacing w:line="360" w:lineRule="exact"/>
        <w:ind w:firstLine="700"/>
        <w:jc w:val="center"/>
        <w:rPr>
          <w:color w:val="000000" w:themeColor="text1"/>
          <w:sz w:val="28"/>
          <w:szCs w:val="28"/>
        </w:rPr>
      </w:pPr>
      <w:r w:rsidRPr="009A302A">
        <w:rPr>
          <w:color w:val="000000" w:themeColor="text1"/>
          <w:sz w:val="28"/>
          <w:szCs w:val="28"/>
        </w:rPr>
        <w:t>Нормы затяжки гаек болтов и шурупов при укладке бесстыкового пути и допускаемому понижению ее в процессе эксплуатации</w:t>
      </w:r>
    </w:p>
    <w:tbl>
      <w:tblPr>
        <w:tblW w:w="9742" w:type="dxa"/>
        <w:jc w:val="center"/>
        <w:tblInd w:w="2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463"/>
        <w:gridCol w:w="1418"/>
        <w:gridCol w:w="1275"/>
        <w:gridCol w:w="1134"/>
        <w:gridCol w:w="2268"/>
        <w:gridCol w:w="1184"/>
      </w:tblGrid>
      <w:tr w:rsidR="00862E5A" w:rsidRPr="009A302A" w:rsidTr="00106F17">
        <w:trPr>
          <w:jc w:val="center"/>
        </w:trPr>
        <w:tc>
          <w:tcPr>
            <w:tcW w:w="2463" w:type="dxa"/>
            <w:vMerge w:val="restart"/>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Показатели</w:t>
            </w:r>
          </w:p>
        </w:tc>
        <w:tc>
          <w:tcPr>
            <w:tcW w:w="7279" w:type="dxa"/>
            <w:gridSpan w:val="5"/>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Крутящий момент, Н</w:t>
            </w:r>
            <w:r w:rsidRPr="009A302A">
              <w:rPr>
                <w:color w:val="000000" w:themeColor="text1"/>
                <w:szCs w:val="28"/>
                <w:vertAlign w:val="superscript"/>
              </w:rPr>
              <w:t>.</w:t>
            </w:r>
            <w:r w:rsidRPr="009A302A">
              <w:rPr>
                <w:color w:val="000000" w:themeColor="text1"/>
                <w:szCs w:val="28"/>
              </w:rPr>
              <w:t>м, при типах скреплений</w:t>
            </w:r>
          </w:p>
        </w:tc>
      </w:tr>
      <w:tr w:rsidR="00862E5A" w:rsidRPr="009A302A" w:rsidTr="00106F17">
        <w:trPr>
          <w:jc w:val="center"/>
        </w:trPr>
        <w:tc>
          <w:tcPr>
            <w:tcW w:w="2463" w:type="dxa"/>
            <w:vMerge/>
          </w:tcPr>
          <w:p w:rsidR="00862E5A" w:rsidRPr="009A302A" w:rsidRDefault="00862E5A" w:rsidP="00106F17">
            <w:pPr>
              <w:suppressAutoHyphens/>
              <w:spacing w:line="240" w:lineRule="exact"/>
              <w:jc w:val="center"/>
              <w:rPr>
                <w:color w:val="000000" w:themeColor="text1"/>
                <w:szCs w:val="28"/>
              </w:rPr>
            </w:pPr>
          </w:p>
        </w:tc>
        <w:tc>
          <w:tcPr>
            <w:tcW w:w="2693" w:type="dxa"/>
            <w:gridSpan w:val="2"/>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КБ65</w:t>
            </w:r>
          </w:p>
        </w:tc>
        <w:tc>
          <w:tcPr>
            <w:tcW w:w="1134" w:type="dxa"/>
            <w:vMerge w:val="restart"/>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ЖБР-65</w:t>
            </w:r>
          </w:p>
        </w:tc>
        <w:tc>
          <w:tcPr>
            <w:tcW w:w="2268" w:type="dxa"/>
            <w:vMerge w:val="restart"/>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 xml:space="preserve">ЖБР-65Ш, </w:t>
            </w:r>
          </w:p>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ЖБР-65ПШМ,</w:t>
            </w:r>
          </w:p>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ЖБР-65ПШ, СМ-1</w:t>
            </w:r>
          </w:p>
        </w:tc>
        <w:tc>
          <w:tcPr>
            <w:tcW w:w="1184" w:type="dxa"/>
            <w:vMerge w:val="restart"/>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lang w:val="en-US"/>
              </w:rPr>
              <w:t>W-30</w:t>
            </w:r>
          </w:p>
        </w:tc>
      </w:tr>
      <w:tr w:rsidR="00862E5A" w:rsidRPr="009A302A" w:rsidTr="00106F17">
        <w:trPr>
          <w:jc w:val="center"/>
        </w:trPr>
        <w:tc>
          <w:tcPr>
            <w:tcW w:w="2463" w:type="dxa"/>
            <w:vMerge/>
          </w:tcPr>
          <w:p w:rsidR="00862E5A" w:rsidRPr="009A302A" w:rsidRDefault="00862E5A" w:rsidP="00106F17">
            <w:pPr>
              <w:suppressAutoHyphens/>
              <w:spacing w:line="240" w:lineRule="exact"/>
              <w:jc w:val="center"/>
              <w:rPr>
                <w:color w:val="000000" w:themeColor="text1"/>
                <w:szCs w:val="28"/>
              </w:rPr>
            </w:pPr>
          </w:p>
        </w:tc>
        <w:tc>
          <w:tcPr>
            <w:tcW w:w="1418" w:type="dxa"/>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клеммный болт</w:t>
            </w:r>
          </w:p>
        </w:tc>
        <w:tc>
          <w:tcPr>
            <w:tcW w:w="1275" w:type="dxa"/>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закладной болт</w:t>
            </w:r>
          </w:p>
        </w:tc>
        <w:tc>
          <w:tcPr>
            <w:tcW w:w="1134" w:type="dxa"/>
            <w:vMerge/>
          </w:tcPr>
          <w:p w:rsidR="00862E5A" w:rsidRPr="009A302A" w:rsidRDefault="00862E5A" w:rsidP="00106F17">
            <w:pPr>
              <w:suppressAutoHyphens/>
              <w:spacing w:line="240" w:lineRule="exact"/>
              <w:jc w:val="center"/>
              <w:rPr>
                <w:color w:val="000000" w:themeColor="text1"/>
                <w:szCs w:val="28"/>
              </w:rPr>
            </w:pPr>
          </w:p>
        </w:tc>
        <w:tc>
          <w:tcPr>
            <w:tcW w:w="2268" w:type="dxa"/>
            <w:vMerge/>
          </w:tcPr>
          <w:p w:rsidR="00862E5A" w:rsidRPr="009A302A" w:rsidRDefault="00862E5A" w:rsidP="00106F17">
            <w:pPr>
              <w:suppressAutoHyphens/>
              <w:spacing w:line="240" w:lineRule="exact"/>
              <w:jc w:val="center"/>
              <w:rPr>
                <w:color w:val="000000" w:themeColor="text1"/>
                <w:szCs w:val="28"/>
              </w:rPr>
            </w:pPr>
          </w:p>
        </w:tc>
        <w:tc>
          <w:tcPr>
            <w:tcW w:w="1184" w:type="dxa"/>
            <w:vMerge/>
          </w:tcPr>
          <w:p w:rsidR="00862E5A" w:rsidRPr="009A302A" w:rsidRDefault="00862E5A" w:rsidP="00106F17">
            <w:pPr>
              <w:suppressAutoHyphens/>
              <w:spacing w:line="240" w:lineRule="exact"/>
              <w:jc w:val="center"/>
              <w:rPr>
                <w:color w:val="000000" w:themeColor="text1"/>
                <w:szCs w:val="28"/>
              </w:rPr>
            </w:pPr>
          </w:p>
        </w:tc>
      </w:tr>
      <w:tr w:rsidR="00862E5A" w:rsidRPr="009A302A" w:rsidTr="00106F17">
        <w:trPr>
          <w:jc w:val="center"/>
        </w:trPr>
        <w:tc>
          <w:tcPr>
            <w:tcW w:w="2463" w:type="dxa"/>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Затяжка гаек болтов и шурупов при укладке бесстыкового пути</w:t>
            </w:r>
          </w:p>
        </w:tc>
        <w:tc>
          <w:tcPr>
            <w:tcW w:w="1418" w:type="dxa"/>
            <w:vAlign w:val="center"/>
          </w:tcPr>
          <w:p w:rsidR="00862E5A" w:rsidRPr="009A302A" w:rsidRDefault="00862E5A" w:rsidP="00106F17">
            <w:pPr>
              <w:suppressAutoHyphens/>
              <w:spacing w:line="240" w:lineRule="exact"/>
              <w:jc w:val="center"/>
              <w:rPr>
                <w:color w:val="000000" w:themeColor="text1"/>
                <w:szCs w:val="28"/>
                <w:vertAlign w:val="superscript"/>
              </w:rPr>
            </w:pPr>
            <w:r w:rsidRPr="009A302A">
              <w:rPr>
                <w:color w:val="000000" w:themeColor="text1"/>
                <w:szCs w:val="28"/>
              </w:rPr>
              <w:t>150</w:t>
            </w:r>
            <w:r w:rsidRPr="009A302A">
              <w:rPr>
                <w:color w:val="000000" w:themeColor="text1"/>
                <w:szCs w:val="28"/>
                <w:vertAlign w:val="superscript"/>
              </w:rPr>
              <w:sym w:font="Symbol" w:char="F02A"/>
            </w:r>
            <w:r w:rsidRPr="009A302A">
              <w:rPr>
                <w:color w:val="000000" w:themeColor="text1"/>
                <w:szCs w:val="28"/>
                <w:vertAlign w:val="superscript"/>
              </w:rPr>
              <w:t>)</w:t>
            </w:r>
          </w:p>
        </w:tc>
        <w:tc>
          <w:tcPr>
            <w:tcW w:w="1275" w:type="dxa"/>
            <w:vAlign w:val="center"/>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120</w:t>
            </w:r>
            <w:r w:rsidRPr="009A302A">
              <w:rPr>
                <w:color w:val="000000" w:themeColor="text1"/>
                <w:szCs w:val="28"/>
                <w:vertAlign w:val="superscript"/>
              </w:rPr>
              <w:sym w:font="Symbol" w:char="F02A"/>
            </w:r>
            <w:r w:rsidRPr="009A302A">
              <w:rPr>
                <w:color w:val="000000" w:themeColor="text1"/>
                <w:szCs w:val="28"/>
                <w:vertAlign w:val="superscript"/>
              </w:rPr>
              <w:t>)</w:t>
            </w:r>
          </w:p>
        </w:tc>
        <w:tc>
          <w:tcPr>
            <w:tcW w:w="1134" w:type="dxa"/>
            <w:vAlign w:val="center"/>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180-200</w:t>
            </w:r>
          </w:p>
        </w:tc>
        <w:tc>
          <w:tcPr>
            <w:tcW w:w="2268" w:type="dxa"/>
            <w:vAlign w:val="center"/>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220-250</w:t>
            </w:r>
          </w:p>
        </w:tc>
        <w:tc>
          <w:tcPr>
            <w:tcW w:w="1184" w:type="dxa"/>
            <w:vAlign w:val="center"/>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300-350</w:t>
            </w:r>
          </w:p>
        </w:tc>
      </w:tr>
      <w:tr w:rsidR="00862E5A" w:rsidRPr="009A302A" w:rsidTr="00106F17">
        <w:trPr>
          <w:jc w:val="center"/>
        </w:trPr>
        <w:tc>
          <w:tcPr>
            <w:tcW w:w="2463" w:type="dxa"/>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 xml:space="preserve">Минимально допускаемое значение затяжки гаек болтов и шурупов в процессе </w:t>
            </w:r>
            <w:r w:rsidRPr="009A302A">
              <w:rPr>
                <w:color w:val="000000" w:themeColor="text1"/>
                <w:szCs w:val="28"/>
              </w:rPr>
              <w:lastRenderedPageBreak/>
              <w:t>эксплуатации</w:t>
            </w:r>
          </w:p>
        </w:tc>
        <w:tc>
          <w:tcPr>
            <w:tcW w:w="1418" w:type="dxa"/>
            <w:vAlign w:val="center"/>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lastRenderedPageBreak/>
              <w:t>100</w:t>
            </w:r>
          </w:p>
        </w:tc>
        <w:tc>
          <w:tcPr>
            <w:tcW w:w="1275" w:type="dxa"/>
            <w:vAlign w:val="center"/>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70</w:t>
            </w:r>
          </w:p>
        </w:tc>
        <w:tc>
          <w:tcPr>
            <w:tcW w:w="1134" w:type="dxa"/>
            <w:vAlign w:val="center"/>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120</w:t>
            </w:r>
          </w:p>
        </w:tc>
        <w:tc>
          <w:tcPr>
            <w:tcW w:w="2268" w:type="dxa"/>
            <w:vAlign w:val="center"/>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150</w:t>
            </w:r>
          </w:p>
        </w:tc>
        <w:tc>
          <w:tcPr>
            <w:tcW w:w="1184" w:type="dxa"/>
            <w:vAlign w:val="center"/>
          </w:tcPr>
          <w:p w:rsidR="00862E5A" w:rsidRPr="009A302A" w:rsidRDefault="00862E5A" w:rsidP="00106F17">
            <w:pPr>
              <w:suppressAutoHyphens/>
              <w:spacing w:line="240" w:lineRule="exact"/>
              <w:jc w:val="center"/>
              <w:rPr>
                <w:color w:val="000000" w:themeColor="text1"/>
                <w:szCs w:val="28"/>
              </w:rPr>
            </w:pPr>
            <w:r w:rsidRPr="009A302A">
              <w:rPr>
                <w:color w:val="000000" w:themeColor="text1"/>
                <w:szCs w:val="28"/>
              </w:rPr>
              <w:t>200</w:t>
            </w:r>
          </w:p>
        </w:tc>
      </w:tr>
      <w:tr w:rsidR="00862E5A" w:rsidRPr="009A302A" w:rsidTr="00106F17">
        <w:trPr>
          <w:jc w:val="center"/>
        </w:trPr>
        <w:tc>
          <w:tcPr>
            <w:tcW w:w="9742" w:type="dxa"/>
            <w:gridSpan w:val="6"/>
          </w:tcPr>
          <w:p w:rsidR="00862E5A" w:rsidRPr="009A302A" w:rsidRDefault="00862E5A" w:rsidP="00106F17">
            <w:pPr>
              <w:suppressAutoHyphens/>
              <w:spacing w:line="240" w:lineRule="exact"/>
              <w:jc w:val="both"/>
              <w:rPr>
                <w:color w:val="000000" w:themeColor="text1"/>
                <w:szCs w:val="28"/>
              </w:rPr>
            </w:pPr>
            <w:r w:rsidRPr="009A302A">
              <w:rPr>
                <w:color w:val="000000" w:themeColor="text1"/>
                <w:szCs w:val="28"/>
                <w:vertAlign w:val="superscript"/>
              </w:rPr>
              <w:lastRenderedPageBreak/>
              <w:sym w:font="Symbol" w:char="F02A"/>
            </w:r>
            <w:r w:rsidRPr="009A302A">
              <w:rPr>
                <w:color w:val="000000" w:themeColor="text1"/>
                <w:szCs w:val="28"/>
                <w:vertAlign w:val="superscript"/>
              </w:rPr>
              <w:t xml:space="preserve">) </w:t>
            </w:r>
            <w:r w:rsidRPr="009A302A">
              <w:rPr>
                <w:color w:val="000000" w:themeColor="text1"/>
                <w:szCs w:val="28"/>
              </w:rPr>
              <w:t>Для обеспечения запаса усилия прижатия затяжку гаек болтов скреплений КБ65 при укладке плетей и при подтягивании их в процессе эксплуатации необходимо производить с крутящим моментом: 200 Н</w:t>
            </w:r>
            <w:r w:rsidRPr="009A302A">
              <w:rPr>
                <w:color w:val="000000" w:themeColor="text1"/>
                <w:szCs w:val="28"/>
                <w:vertAlign w:val="superscript"/>
              </w:rPr>
              <w:t>.</w:t>
            </w:r>
            <w:r w:rsidRPr="009A302A">
              <w:rPr>
                <w:color w:val="000000" w:themeColor="text1"/>
                <w:szCs w:val="28"/>
              </w:rPr>
              <w:t>м (20 кгс</w:t>
            </w:r>
            <w:r w:rsidRPr="009A302A">
              <w:rPr>
                <w:color w:val="000000" w:themeColor="text1"/>
                <w:szCs w:val="28"/>
                <w:vertAlign w:val="superscript"/>
              </w:rPr>
              <w:t>.</w:t>
            </w:r>
            <w:r w:rsidRPr="009A302A">
              <w:rPr>
                <w:color w:val="000000" w:themeColor="text1"/>
                <w:szCs w:val="28"/>
              </w:rPr>
              <w:t>м) – для клеммных болтов; 150 Н</w:t>
            </w:r>
            <w:r w:rsidRPr="009A302A">
              <w:rPr>
                <w:color w:val="000000" w:themeColor="text1"/>
                <w:szCs w:val="28"/>
                <w:vertAlign w:val="superscript"/>
              </w:rPr>
              <w:t>.</w:t>
            </w:r>
            <w:r w:rsidRPr="009A302A">
              <w:rPr>
                <w:color w:val="000000" w:themeColor="text1"/>
                <w:szCs w:val="28"/>
              </w:rPr>
              <w:t>м (15 кгс</w:t>
            </w:r>
            <w:r w:rsidRPr="009A302A">
              <w:rPr>
                <w:color w:val="000000" w:themeColor="text1"/>
                <w:szCs w:val="28"/>
                <w:vertAlign w:val="superscript"/>
              </w:rPr>
              <w:t>.</w:t>
            </w:r>
            <w:r w:rsidRPr="009A302A">
              <w:rPr>
                <w:color w:val="000000" w:themeColor="text1"/>
                <w:szCs w:val="28"/>
              </w:rPr>
              <w:t>м) –закладных болтов. Для других типов рельсовых скреплений по утвержденным Управлением пути и сооружений техническим условиям, инструкциям.</w:t>
            </w:r>
          </w:p>
        </w:tc>
      </w:tr>
    </w:tbl>
    <w:p w:rsidR="00862E5A" w:rsidRPr="009A302A" w:rsidRDefault="00862E5A" w:rsidP="00862E5A">
      <w:pPr>
        <w:suppressAutoHyphens/>
        <w:spacing w:line="360" w:lineRule="exact"/>
        <w:ind w:firstLine="700"/>
        <w:jc w:val="both"/>
        <w:rPr>
          <w:color w:val="000000" w:themeColor="text1"/>
          <w:spacing w:val="-8"/>
          <w:sz w:val="28"/>
          <w:szCs w:val="28"/>
        </w:rPr>
      </w:pPr>
      <w:r w:rsidRPr="009A302A">
        <w:rPr>
          <w:color w:val="000000" w:themeColor="text1"/>
          <w:spacing w:val="-8"/>
          <w:sz w:val="28"/>
          <w:szCs w:val="28"/>
        </w:rPr>
        <w:t xml:space="preserve">Во избежание угона плетей в процессе эксплуатации средний крутящий момент затяжки болтов и шурупов промежуточных рельсовых скреплений не должен быть меньше минимально допускаемых значений, </w:t>
      </w:r>
      <w:r>
        <w:rPr>
          <w:color w:val="000000" w:themeColor="text1"/>
          <w:spacing w:val="-8"/>
          <w:sz w:val="28"/>
          <w:szCs w:val="28"/>
        </w:rPr>
        <w:t xml:space="preserve"> приведенных в      таблице </w:t>
      </w:r>
      <w:r w:rsidRPr="009A302A">
        <w:rPr>
          <w:color w:val="000000" w:themeColor="text1"/>
          <w:spacing w:val="-8"/>
          <w:sz w:val="28"/>
          <w:szCs w:val="28"/>
        </w:rPr>
        <w:t>1.</w:t>
      </w:r>
    </w:p>
    <w:p w:rsidR="00862E5A" w:rsidRDefault="00862E5A" w:rsidP="00862E5A">
      <w:pPr>
        <w:suppressAutoHyphens/>
        <w:spacing w:after="120" w:line="360" w:lineRule="exact"/>
        <w:ind w:firstLine="700"/>
        <w:jc w:val="both"/>
        <w:rPr>
          <w:color w:val="000000" w:themeColor="text1"/>
          <w:sz w:val="28"/>
          <w:szCs w:val="28"/>
        </w:rPr>
      </w:pPr>
      <w:r w:rsidRPr="009A302A">
        <w:rPr>
          <w:color w:val="000000" w:themeColor="text1"/>
          <w:sz w:val="28"/>
          <w:szCs w:val="28"/>
        </w:rPr>
        <w:t xml:space="preserve">Анкерные скрепления типа АРС-4, </w:t>
      </w:r>
      <w:r w:rsidRPr="009A302A">
        <w:rPr>
          <w:color w:val="000000" w:themeColor="text1"/>
          <w:spacing w:val="-6"/>
          <w:sz w:val="28"/>
          <w:szCs w:val="28"/>
        </w:rPr>
        <w:t>Пандрол-350</w:t>
      </w:r>
      <w:r w:rsidRPr="009A302A">
        <w:rPr>
          <w:color w:val="000000" w:themeColor="text1"/>
          <w:sz w:val="28"/>
          <w:szCs w:val="28"/>
        </w:rPr>
        <w:t xml:space="preserve">, КПП-5 при укладке бесстыкового пути должны обеспечивать прижатие рельса  к основанию усилием не менее 20 кН. Минимально допускаемое значение усилия  прижатия рельса в узле скрепления в процессе эксплуатации на прямых и в кривых участках радиусами более 1200 м должно быть не менее 17 кН, а в кривых радиусами 1200 м и менее – не менее 15 кН. </w:t>
      </w:r>
    </w:p>
    <w:p w:rsidR="00862E5A" w:rsidRDefault="00862E5A" w:rsidP="00862E5A">
      <w:pPr>
        <w:suppressAutoHyphens/>
        <w:rPr>
          <w:color w:val="000000" w:themeColor="text1"/>
          <w:sz w:val="28"/>
          <w:szCs w:val="28"/>
        </w:rPr>
      </w:pPr>
      <w:r>
        <w:rPr>
          <w:noProof/>
        </w:rPr>
        <w:t xml:space="preserve">       </w:t>
      </w:r>
      <w:r>
        <w:rPr>
          <w:noProof/>
        </w:rPr>
        <w:drawing>
          <wp:inline distT="0" distB="0" distL="0" distR="0">
            <wp:extent cx="2655029" cy="2204168"/>
            <wp:effectExtent l="57150" t="38100" r="31021" b="24682"/>
            <wp:docPr id="384" name="Рисунок 3" descr="http://xn----7sbepabadl9ad2aakce6d5eucn.xn--p1ai/images/ankernoe-relsovoe-skreplenie-pandrol-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epabadl9ad2aakce6d5eucn.xn--p1ai/images/ankernoe-relsovoe-skreplenie-pandrol-3-min.jpg"/>
                    <pic:cNvPicPr>
                      <a:picLocks noChangeAspect="1" noChangeArrowheads="1"/>
                    </pic:cNvPicPr>
                  </pic:nvPicPr>
                  <pic:blipFill>
                    <a:blip r:embed="rId35" cstate="print"/>
                    <a:srcRect/>
                    <a:stretch>
                      <a:fillRect/>
                    </a:stretch>
                  </pic:blipFill>
                  <pic:spPr bwMode="auto">
                    <a:xfrm>
                      <a:off x="0" y="0"/>
                      <a:ext cx="2655693" cy="2204719"/>
                    </a:xfrm>
                    <a:prstGeom prst="rect">
                      <a:avLst/>
                    </a:prstGeom>
                    <a:noFill/>
                    <a:ln w="28575">
                      <a:solidFill>
                        <a:schemeClr val="tx1"/>
                      </a:solidFill>
                      <a:miter lim="800000"/>
                      <a:headEnd/>
                      <a:tailEnd/>
                    </a:ln>
                  </pic:spPr>
                </pic:pic>
              </a:graphicData>
            </a:graphic>
          </wp:inline>
        </w:drawing>
      </w:r>
      <w:r>
        <w:rPr>
          <w:noProof/>
          <w:color w:val="000000" w:themeColor="text1"/>
          <w:sz w:val="28"/>
          <w:szCs w:val="28"/>
        </w:rPr>
        <w:t xml:space="preserve">      </w:t>
      </w:r>
      <w:r>
        <w:rPr>
          <w:noProof/>
          <w:color w:val="000000" w:themeColor="text1"/>
          <w:sz w:val="28"/>
          <w:szCs w:val="28"/>
        </w:rPr>
        <w:drawing>
          <wp:inline distT="0" distB="0" distL="0" distR="0">
            <wp:extent cx="2604880" cy="2238711"/>
            <wp:effectExtent l="57150" t="38100" r="43070" b="28239"/>
            <wp:docPr id="385" name="Рисунок 4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HAIL\Desktop\Безымянный.png"/>
                    <pic:cNvPicPr>
                      <a:picLocks noChangeAspect="1" noChangeArrowheads="1"/>
                    </pic:cNvPicPr>
                  </pic:nvPicPr>
                  <pic:blipFill>
                    <a:blip r:embed="rId36" cstate="print"/>
                    <a:srcRect/>
                    <a:stretch>
                      <a:fillRect/>
                    </a:stretch>
                  </pic:blipFill>
                  <pic:spPr bwMode="auto">
                    <a:xfrm>
                      <a:off x="0" y="0"/>
                      <a:ext cx="2612411" cy="2245184"/>
                    </a:xfrm>
                    <a:prstGeom prst="rect">
                      <a:avLst/>
                    </a:prstGeom>
                    <a:noFill/>
                    <a:ln w="28575">
                      <a:solidFill>
                        <a:schemeClr val="tx1"/>
                      </a:solidFill>
                      <a:miter lim="800000"/>
                      <a:headEnd/>
                      <a:tailEnd/>
                    </a:ln>
                  </pic:spPr>
                </pic:pic>
              </a:graphicData>
            </a:graphic>
          </wp:inline>
        </w:drawing>
      </w:r>
    </w:p>
    <w:p w:rsidR="00862E5A" w:rsidRDefault="00862E5A" w:rsidP="00862E5A">
      <w:pPr>
        <w:suppressAutoHyphens/>
        <w:spacing w:line="360" w:lineRule="exact"/>
        <w:jc w:val="center"/>
        <w:rPr>
          <w:color w:val="000000" w:themeColor="text1"/>
          <w:spacing w:val="-6"/>
          <w:sz w:val="28"/>
          <w:szCs w:val="28"/>
        </w:rPr>
      </w:pPr>
      <w:r>
        <w:rPr>
          <w:color w:val="000000" w:themeColor="text1"/>
          <w:sz w:val="28"/>
          <w:szCs w:val="28"/>
        </w:rPr>
        <w:t xml:space="preserve">Рисунок 6 Промежуточное рельсовое скрепление </w:t>
      </w:r>
      <w:r w:rsidRPr="009A302A">
        <w:rPr>
          <w:color w:val="000000" w:themeColor="text1"/>
          <w:spacing w:val="-6"/>
          <w:sz w:val="28"/>
          <w:szCs w:val="28"/>
        </w:rPr>
        <w:t>Пандрол-350</w:t>
      </w:r>
      <w:r>
        <w:rPr>
          <w:color w:val="000000" w:themeColor="text1"/>
          <w:spacing w:val="-6"/>
          <w:sz w:val="28"/>
          <w:szCs w:val="28"/>
        </w:rPr>
        <w:t>:</w:t>
      </w:r>
    </w:p>
    <w:p w:rsidR="00862E5A" w:rsidRDefault="00862E5A" w:rsidP="00862E5A">
      <w:pPr>
        <w:suppressAutoHyphens/>
        <w:spacing w:after="120" w:line="360" w:lineRule="exact"/>
        <w:jc w:val="center"/>
        <w:rPr>
          <w:color w:val="000000" w:themeColor="text1"/>
          <w:spacing w:val="-6"/>
          <w:sz w:val="28"/>
          <w:szCs w:val="28"/>
        </w:rPr>
      </w:pPr>
      <w:r>
        <w:rPr>
          <w:color w:val="000000" w:themeColor="text1"/>
          <w:spacing w:val="-6"/>
          <w:sz w:val="28"/>
          <w:szCs w:val="28"/>
        </w:rPr>
        <w:t>1-клемма; 2-прокладка амортизатор; 3-анкер; 4-боковой изолятор; 5-прижимной изолятор</w:t>
      </w:r>
    </w:p>
    <w:p w:rsidR="00862E5A" w:rsidRDefault="00862E5A" w:rsidP="00862E5A">
      <w:pPr>
        <w:suppressAutoHyphens/>
        <w:jc w:val="center"/>
        <w:rPr>
          <w:color w:val="000000" w:themeColor="text1"/>
          <w:sz w:val="28"/>
          <w:szCs w:val="28"/>
        </w:rPr>
      </w:pPr>
      <w:r>
        <w:rPr>
          <w:noProof/>
        </w:rPr>
        <w:lastRenderedPageBreak/>
        <w:drawing>
          <wp:inline distT="0" distB="0" distL="0" distR="0">
            <wp:extent cx="3960037" cy="2846567"/>
            <wp:effectExtent l="57150" t="38100" r="40463" b="10933"/>
            <wp:docPr id="386" name="Рисунок 15" descr="https://img3.board.com.ua/a/2002045611/wm/4-elementyi-verhnego-stroeniya-p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3.board.com.ua/a/2002045611/wm/4-elementyi-verhnego-stroeniya-puti.JPG"/>
                    <pic:cNvPicPr>
                      <a:picLocks noChangeAspect="1" noChangeArrowheads="1"/>
                    </pic:cNvPicPr>
                  </pic:nvPicPr>
                  <pic:blipFill>
                    <a:blip r:embed="rId37" cstate="print"/>
                    <a:srcRect/>
                    <a:stretch>
                      <a:fillRect/>
                    </a:stretch>
                  </pic:blipFill>
                  <pic:spPr bwMode="auto">
                    <a:xfrm>
                      <a:off x="0" y="0"/>
                      <a:ext cx="3961626" cy="2847709"/>
                    </a:xfrm>
                    <a:prstGeom prst="rect">
                      <a:avLst/>
                    </a:prstGeom>
                    <a:noFill/>
                    <a:ln w="28575">
                      <a:solidFill>
                        <a:schemeClr val="tx1"/>
                      </a:solidFill>
                      <a:miter lim="800000"/>
                      <a:headEnd/>
                      <a:tailEnd/>
                    </a:ln>
                  </pic:spPr>
                </pic:pic>
              </a:graphicData>
            </a:graphic>
          </wp:inline>
        </w:drawing>
      </w:r>
    </w:p>
    <w:p w:rsidR="00862E5A" w:rsidRPr="009A302A" w:rsidRDefault="00862E5A" w:rsidP="00862E5A">
      <w:pPr>
        <w:suppressAutoHyphens/>
        <w:jc w:val="center"/>
        <w:rPr>
          <w:color w:val="000000" w:themeColor="text1"/>
          <w:sz w:val="28"/>
          <w:szCs w:val="28"/>
        </w:rPr>
      </w:pPr>
      <w:r>
        <w:rPr>
          <w:color w:val="000000" w:themeColor="text1"/>
          <w:sz w:val="28"/>
          <w:szCs w:val="28"/>
        </w:rPr>
        <w:t>Рисунок 7 Промежуточное рельсовое скрепление КПП-5</w:t>
      </w:r>
    </w:p>
    <w:p w:rsidR="00862E5A" w:rsidRPr="009A302A" w:rsidRDefault="00862E5A" w:rsidP="00862E5A">
      <w:pPr>
        <w:suppressAutoHyphens/>
        <w:spacing w:after="120" w:line="360" w:lineRule="exact"/>
        <w:ind w:firstLine="700"/>
        <w:jc w:val="both"/>
        <w:rPr>
          <w:color w:val="000000" w:themeColor="text1"/>
          <w:sz w:val="28"/>
          <w:szCs w:val="28"/>
        </w:rPr>
      </w:pPr>
      <w:r w:rsidRPr="009A302A">
        <w:rPr>
          <w:color w:val="000000" w:themeColor="text1"/>
          <w:sz w:val="28"/>
          <w:szCs w:val="28"/>
        </w:rPr>
        <w:t>Монорегулятор скреплений АРС-4 при укладке бесстыкового пути должен быть установлен на 3-ю позицию. При выявлении участка пути с усилием прижатия рельса к основанию ниже допускаемого значения монорегулятор устанавливается на 4-ю позицию.</w:t>
      </w:r>
    </w:p>
    <w:p w:rsidR="00862E5A" w:rsidRDefault="00862E5A" w:rsidP="00862E5A">
      <w:pPr>
        <w:spacing w:after="200" w:line="276" w:lineRule="auto"/>
        <w:rPr>
          <w:b/>
          <w:sz w:val="28"/>
          <w:szCs w:val="28"/>
        </w:rPr>
      </w:pPr>
      <w:r>
        <w:rPr>
          <w:b/>
          <w:sz w:val="28"/>
          <w:szCs w:val="28"/>
        </w:rPr>
        <w:br w:type="page"/>
      </w:r>
    </w:p>
    <w:p w:rsidR="00862E5A" w:rsidRPr="00400A34" w:rsidRDefault="00862E5A" w:rsidP="00862E5A">
      <w:pPr>
        <w:spacing w:before="240" w:after="240" w:line="360" w:lineRule="exact"/>
        <w:jc w:val="center"/>
        <w:rPr>
          <w:b/>
          <w:sz w:val="28"/>
          <w:szCs w:val="28"/>
        </w:rPr>
      </w:pPr>
      <w:r w:rsidRPr="00400A34">
        <w:rPr>
          <w:b/>
          <w:sz w:val="28"/>
          <w:szCs w:val="28"/>
        </w:rPr>
        <w:lastRenderedPageBreak/>
        <w:t>Рельсовые плети и</w:t>
      </w:r>
      <w:r>
        <w:rPr>
          <w:b/>
          <w:sz w:val="28"/>
          <w:szCs w:val="28"/>
        </w:rPr>
        <w:t xml:space="preserve"> их закрепление</w:t>
      </w:r>
    </w:p>
    <w:p w:rsidR="00862E5A" w:rsidRDefault="00862E5A" w:rsidP="00862E5A">
      <w:pPr>
        <w:spacing w:line="360" w:lineRule="exact"/>
        <w:rPr>
          <w:i/>
          <w:sz w:val="28"/>
          <w:szCs w:val="28"/>
        </w:rPr>
      </w:pPr>
    </w:p>
    <w:p w:rsidR="00862E5A" w:rsidRPr="00675299" w:rsidRDefault="00862E5A" w:rsidP="00862E5A">
      <w:pPr>
        <w:spacing w:line="360" w:lineRule="exact"/>
        <w:rPr>
          <w:b/>
          <w:sz w:val="28"/>
          <w:szCs w:val="28"/>
        </w:rPr>
      </w:pPr>
      <w:r w:rsidRPr="00675299">
        <w:rPr>
          <w:b/>
          <w:sz w:val="28"/>
          <w:szCs w:val="28"/>
        </w:rPr>
        <w:t>Учебные вопросы:</w:t>
      </w:r>
    </w:p>
    <w:p w:rsidR="00862E5A" w:rsidRDefault="00862E5A" w:rsidP="00862E5A">
      <w:pPr>
        <w:pStyle w:val="a3"/>
        <w:numPr>
          <w:ilvl w:val="0"/>
          <w:numId w:val="4"/>
        </w:numPr>
        <w:tabs>
          <w:tab w:val="left" w:pos="993"/>
        </w:tabs>
        <w:spacing w:before="0" w:beforeAutospacing="0" w:after="0" w:afterAutospacing="0" w:line="360" w:lineRule="exact"/>
        <w:ind w:left="0" w:firstLine="709"/>
        <w:rPr>
          <w:sz w:val="28"/>
          <w:szCs w:val="28"/>
        </w:rPr>
      </w:pPr>
      <w:r w:rsidRPr="00110332">
        <w:rPr>
          <w:sz w:val="28"/>
          <w:szCs w:val="28"/>
        </w:rPr>
        <w:t>Рельсовые плети и их маркировка.</w:t>
      </w:r>
    </w:p>
    <w:p w:rsidR="00862E5A" w:rsidRDefault="00862E5A" w:rsidP="00862E5A">
      <w:pPr>
        <w:pStyle w:val="a3"/>
        <w:numPr>
          <w:ilvl w:val="0"/>
          <w:numId w:val="4"/>
        </w:numPr>
        <w:tabs>
          <w:tab w:val="left" w:pos="993"/>
        </w:tabs>
        <w:spacing w:before="0" w:beforeAutospacing="0" w:after="0" w:afterAutospacing="0" w:line="360" w:lineRule="exact"/>
        <w:ind w:left="0" w:firstLine="709"/>
        <w:rPr>
          <w:sz w:val="28"/>
          <w:szCs w:val="28"/>
        </w:rPr>
      </w:pPr>
      <w:r w:rsidRPr="00110332">
        <w:rPr>
          <w:sz w:val="28"/>
          <w:szCs w:val="28"/>
        </w:rPr>
        <w:t>Соединение рельсовых плетей</w:t>
      </w:r>
      <w:r>
        <w:rPr>
          <w:sz w:val="28"/>
          <w:szCs w:val="28"/>
        </w:rPr>
        <w:t>.</w:t>
      </w:r>
    </w:p>
    <w:p w:rsidR="00862E5A" w:rsidRDefault="00862E5A" w:rsidP="00862E5A">
      <w:pPr>
        <w:pStyle w:val="a3"/>
        <w:numPr>
          <w:ilvl w:val="0"/>
          <w:numId w:val="4"/>
        </w:numPr>
        <w:tabs>
          <w:tab w:val="left" w:pos="993"/>
        </w:tabs>
        <w:spacing w:before="0" w:beforeAutospacing="0" w:after="0" w:afterAutospacing="0" w:line="360" w:lineRule="exact"/>
        <w:ind w:left="0" w:firstLine="709"/>
        <w:rPr>
          <w:sz w:val="28"/>
          <w:szCs w:val="28"/>
        </w:rPr>
      </w:pPr>
      <w:r>
        <w:rPr>
          <w:sz w:val="28"/>
          <w:szCs w:val="28"/>
        </w:rPr>
        <w:t>Температура закрепления рельсовых плетей.</w:t>
      </w:r>
    </w:p>
    <w:p w:rsidR="00862E5A" w:rsidRPr="00BD2D39" w:rsidRDefault="00862E5A" w:rsidP="00862E5A">
      <w:pPr>
        <w:pStyle w:val="a3"/>
        <w:numPr>
          <w:ilvl w:val="0"/>
          <w:numId w:val="4"/>
        </w:numPr>
        <w:tabs>
          <w:tab w:val="left" w:pos="993"/>
        </w:tabs>
        <w:spacing w:before="0" w:beforeAutospacing="0" w:after="0" w:afterAutospacing="0" w:line="360" w:lineRule="exact"/>
        <w:ind w:left="0" w:firstLine="709"/>
        <w:jc w:val="both"/>
        <w:rPr>
          <w:sz w:val="28"/>
        </w:rPr>
      </w:pPr>
      <w:r w:rsidRPr="00BD2D39">
        <w:rPr>
          <w:b/>
          <w:sz w:val="28"/>
          <w:szCs w:val="28"/>
        </w:rPr>
        <w:t xml:space="preserve"> </w:t>
      </w:r>
      <w:r w:rsidRPr="00BD2D39">
        <w:rPr>
          <w:sz w:val="28"/>
          <w:szCs w:val="28"/>
        </w:rPr>
        <w:t>Особенности конструкции и содержания бесстыкового пути в сложных эксплуатационных и климатических условиях</w:t>
      </w:r>
    </w:p>
    <w:p w:rsidR="00862E5A" w:rsidRDefault="00862E5A" w:rsidP="00862E5A">
      <w:pPr>
        <w:spacing w:after="200" w:line="276" w:lineRule="auto"/>
        <w:rPr>
          <w:b/>
          <w:sz w:val="28"/>
          <w:szCs w:val="28"/>
        </w:rPr>
      </w:pPr>
      <w:r>
        <w:rPr>
          <w:b/>
          <w:sz w:val="28"/>
          <w:szCs w:val="28"/>
        </w:rPr>
        <w:br w:type="page"/>
      </w:r>
    </w:p>
    <w:p w:rsidR="00862E5A" w:rsidRDefault="00862E5A" w:rsidP="00862E5A">
      <w:pPr>
        <w:tabs>
          <w:tab w:val="left" w:pos="993"/>
        </w:tabs>
        <w:spacing w:before="240" w:after="240" w:line="360" w:lineRule="exact"/>
        <w:jc w:val="center"/>
        <w:rPr>
          <w:b/>
          <w:sz w:val="28"/>
          <w:szCs w:val="28"/>
        </w:rPr>
      </w:pPr>
      <w:r>
        <w:rPr>
          <w:b/>
          <w:sz w:val="28"/>
        </w:rPr>
        <w:lastRenderedPageBreak/>
        <w:t xml:space="preserve">Учебный вопрос </w:t>
      </w:r>
      <w:r>
        <w:rPr>
          <w:b/>
          <w:sz w:val="28"/>
          <w:szCs w:val="28"/>
        </w:rPr>
        <w:t>1.</w:t>
      </w:r>
    </w:p>
    <w:p w:rsidR="00862E5A" w:rsidRPr="00D34669" w:rsidRDefault="00862E5A" w:rsidP="00862E5A">
      <w:pPr>
        <w:tabs>
          <w:tab w:val="left" w:pos="993"/>
        </w:tabs>
        <w:spacing w:before="240" w:after="240" w:line="360" w:lineRule="exact"/>
        <w:jc w:val="center"/>
        <w:rPr>
          <w:b/>
          <w:sz w:val="28"/>
        </w:rPr>
      </w:pPr>
      <w:r>
        <w:rPr>
          <w:b/>
          <w:sz w:val="28"/>
          <w:szCs w:val="28"/>
        </w:rPr>
        <w:t>Рельсовые плети и их маркировка</w:t>
      </w:r>
    </w:p>
    <w:p w:rsidR="00862E5A" w:rsidRDefault="00862E5A" w:rsidP="00862E5A">
      <w:pPr>
        <w:suppressAutoHyphens/>
        <w:spacing w:line="360" w:lineRule="exact"/>
        <w:ind w:firstLine="700"/>
        <w:jc w:val="both"/>
        <w:rPr>
          <w:color w:val="000000" w:themeColor="text1"/>
          <w:spacing w:val="-10"/>
          <w:sz w:val="28"/>
          <w:szCs w:val="28"/>
        </w:rPr>
      </w:pPr>
      <w:r w:rsidRPr="00D34669">
        <w:rPr>
          <w:color w:val="000000" w:themeColor="text1"/>
          <w:spacing w:val="-10"/>
          <w:sz w:val="28"/>
          <w:szCs w:val="28"/>
        </w:rPr>
        <w:t xml:space="preserve">Новые рельсы, свариваемые в условиях рельсосварочных поездов (далее – РСП) в плети длиной 800  м и менее, именуемые далее короткими плетями, должны быть одного типа, одной марки стали, одинакового термического упрочнения, изготовлены на одном металлургическом комбинате и одной категории качества. На путях 1-го и </w:t>
      </w:r>
      <w:r>
        <w:rPr>
          <w:color w:val="000000" w:themeColor="text1"/>
          <w:spacing w:val="-10"/>
          <w:sz w:val="28"/>
          <w:szCs w:val="28"/>
        </w:rPr>
        <w:t xml:space="preserve">   </w:t>
      </w:r>
      <w:r w:rsidRPr="00D34669">
        <w:rPr>
          <w:color w:val="000000" w:themeColor="text1"/>
          <w:spacing w:val="-10"/>
          <w:sz w:val="28"/>
          <w:szCs w:val="28"/>
        </w:rPr>
        <w:t>2-го классов, а также 3-го класса – при нехватке старогодных отремонтированных рельсов, плети свариваются из новых рельсов длиной до 100 м включительно. На остальных путях (3-5-го классов) плети свариваются из старогодных отремонтированных рельсов любой длины, но не короче 6,0 м.</w:t>
      </w:r>
    </w:p>
    <w:p w:rsidR="00862E5A" w:rsidRPr="002F2CD9" w:rsidRDefault="00862E5A" w:rsidP="00862E5A">
      <w:pPr>
        <w:suppressAutoHyphens/>
        <w:spacing w:line="360" w:lineRule="exact"/>
        <w:ind w:firstLine="700"/>
        <w:jc w:val="both"/>
        <w:rPr>
          <w:color w:val="000000" w:themeColor="text1"/>
          <w:sz w:val="28"/>
          <w:szCs w:val="28"/>
        </w:rPr>
      </w:pPr>
      <w:r w:rsidRPr="002F2CD9">
        <w:rPr>
          <w:color w:val="000000" w:themeColor="text1"/>
          <w:sz w:val="28"/>
          <w:szCs w:val="28"/>
        </w:rPr>
        <w:t>Рельсы, свариваемые в плети бесстыкового пути, должны соответствовать требованиям Технических условий на работы по реконструкции (модернизации) и ремонту железнодорожного пути.</w:t>
      </w:r>
    </w:p>
    <w:p w:rsidR="00862E5A" w:rsidRPr="00384B48" w:rsidRDefault="00862E5A" w:rsidP="00862E5A">
      <w:pPr>
        <w:suppressAutoHyphens/>
        <w:spacing w:line="360" w:lineRule="exact"/>
        <w:ind w:firstLine="700"/>
        <w:jc w:val="right"/>
        <w:rPr>
          <w:color w:val="000000" w:themeColor="text1"/>
          <w:sz w:val="28"/>
          <w:szCs w:val="28"/>
        </w:rPr>
      </w:pPr>
      <w:r>
        <w:rPr>
          <w:color w:val="000000" w:themeColor="text1"/>
          <w:sz w:val="28"/>
          <w:szCs w:val="28"/>
        </w:rPr>
        <w:t>Таблица № 1</w:t>
      </w:r>
    </w:p>
    <w:p w:rsidR="00862E5A" w:rsidRDefault="00862E5A" w:rsidP="00862E5A">
      <w:pPr>
        <w:suppressAutoHyphens/>
        <w:spacing w:after="120" w:line="360" w:lineRule="exact"/>
        <w:ind w:firstLine="700"/>
        <w:jc w:val="center"/>
        <w:rPr>
          <w:color w:val="000000" w:themeColor="text1"/>
          <w:sz w:val="28"/>
          <w:szCs w:val="28"/>
        </w:rPr>
      </w:pPr>
      <w:r w:rsidRPr="00384B48">
        <w:rPr>
          <w:color w:val="000000" w:themeColor="text1"/>
          <w:sz w:val="28"/>
          <w:szCs w:val="28"/>
        </w:rPr>
        <w:t>Требования к рельсам, свариваемые в плети бесстыкового пути</w:t>
      </w:r>
    </w:p>
    <w:tbl>
      <w:tblPr>
        <w:tblW w:w="0" w:type="auto"/>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1166"/>
        <w:gridCol w:w="2047"/>
        <w:gridCol w:w="1249"/>
        <w:gridCol w:w="1090"/>
        <w:gridCol w:w="2328"/>
        <w:gridCol w:w="1016"/>
        <w:gridCol w:w="957"/>
      </w:tblGrid>
      <w:tr w:rsidR="00862E5A" w:rsidRPr="002F2CD9" w:rsidTr="00106F17">
        <w:tc>
          <w:tcPr>
            <w:tcW w:w="1241"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Класс пути</w:t>
            </w:r>
          </w:p>
        </w:tc>
        <w:tc>
          <w:tcPr>
            <w:tcW w:w="1898"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С1 и С2</w:t>
            </w:r>
          </w:p>
        </w:tc>
        <w:tc>
          <w:tcPr>
            <w:tcW w:w="1262"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1</w:t>
            </w:r>
          </w:p>
        </w:tc>
        <w:tc>
          <w:tcPr>
            <w:tcW w:w="1180"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2</w:t>
            </w:r>
          </w:p>
        </w:tc>
        <w:tc>
          <w:tcPr>
            <w:tcW w:w="2158"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3</w:t>
            </w:r>
          </w:p>
        </w:tc>
        <w:tc>
          <w:tcPr>
            <w:tcW w:w="1057"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4</w:t>
            </w:r>
          </w:p>
        </w:tc>
        <w:tc>
          <w:tcPr>
            <w:tcW w:w="1057"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5</w:t>
            </w:r>
          </w:p>
        </w:tc>
      </w:tr>
      <w:tr w:rsidR="00862E5A" w:rsidRPr="002F2CD9" w:rsidTr="00106F17">
        <w:tc>
          <w:tcPr>
            <w:tcW w:w="1241"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 xml:space="preserve">Рельсы </w:t>
            </w:r>
          </w:p>
        </w:tc>
        <w:tc>
          <w:tcPr>
            <w:tcW w:w="1898"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Р65, 350 СС, новые, класс прямолинейности А</w:t>
            </w:r>
          </w:p>
        </w:tc>
        <w:tc>
          <w:tcPr>
            <w:tcW w:w="2442" w:type="dxa"/>
            <w:gridSpan w:val="2"/>
          </w:tcPr>
          <w:p w:rsidR="00862E5A" w:rsidRDefault="00862E5A" w:rsidP="00106F17">
            <w:pPr>
              <w:suppressAutoHyphens/>
              <w:spacing w:line="240" w:lineRule="exact"/>
              <w:jc w:val="center"/>
              <w:rPr>
                <w:color w:val="000000" w:themeColor="text1"/>
                <w:szCs w:val="28"/>
              </w:rPr>
            </w:pPr>
            <w:r w:rsidRPr="002F2CD9">
              <w:rPr>
                <w:color w:val="000000" w:themeColor="text1"/>
                <w:szCs w:val="28"/>
              </w:rPr>
              <w:t xml:space="preserve">Р65, 370 ИК, 350 НН, новые, класс прямолинейности </w:t>
            </w:r>
          </w:p>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В и С</w:t>
            </w:r>
          </w:p>
        </w:tc>
        <w:tc>
          <w:tcPr>
            <w:tcW w:w="2158" w:type="dxa"/>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 xml:space="preserve">Р65, старогодные, </w:t>
            </w:r>
          </w:p>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1 группы годности репрофилированные</w:t>
            </w:r>
          </w:p>
        </w:tc>
        <w:tc>
          <w:tcPr>
            <w:tcW w:w="2114" w:type="dxa"/>
            <w:gridSpan w:val="2"/>
          </w:tcPr>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Р65, старогодные,</w:t>
            </w:r>
          </w:p>
          <w:p w:rsidR="00862E5A" w:rsidRPr="002F2CD9" w:rsidRDefault="00862E5A" w:rsidP="00106F17">
            <w:pPr>
              <w:suppressAutoHyphens/>
              <w:spacing w:line="240" w:lineRule="exact"/>
              <w:jc w:val="center"/>
              <w:rPr>
                <w:color w:val="000000" w:themeColor="text1"/>
                <w:szCs w:val="28"/>
              </w:rPr>
            </w:pPr>
            <w:r w:rsidRPr="002F2CD9">
              <w:rPr>
                <w:color w:val="000000" w:themeColor="text1"/>
                <w:szCs w:val="28"/>
              </w:rPr>
              <w:t>1-3 группы годности</w:t>
            </w:r>
          </w:p>
        </w:tc>
      </w:tr>
      <w:tr w:rsidR="00862E5A" w:rsidRPr="002F2CD9" w:rsidTr="00106F17">
        <w:tc>
          <w:tcPr>
            <w:tcW w:w="9853" w:type="dxa"/>
            <w:gridSpan w:val="7"/>
          </w:tcPr>
          <w:p w:rsidR="00862E5A" w:rsidRPr="002F2CD9" w:rsidRDefault="00862E5A" w:rsidP="00106F17">
            <w:pPr>
              <w:suppressAutoHyphens/>
              <w:spacing w:line="240" w:lineRule="exact"/>
              <w:rPr>
                <w:color w:val="000000" w:themeColor="text1"/>
                <w:szCs w:val="28"/>
              </w:rPr>
            </w:pPr>
            <w:r w:rsidRPr="002F2CD9">
              <w:rPr>
                <w:color w:val="000000" w:themeColor="text1"/>
                <w:szCs w:val="28"/>
              </w:rPr>
              <w:t>Примечание:</w:t>
            </w:r>
          </w:p>
          <w:p w:rsidR="00862E5A" w:rsidRDefault="00862E5A" w:rsidP="00106F17">
            <w:pPr>
              <w:spacing w:line="240" w:lineRule="exact"/>
              <w:jc w:val="both"/>
              <w:rPr>
                <w:color w:val="000000" w:themeColor="text1"/>
              </w:rPr>
            </w:pPr>
            <w:r>
              <w:rPr>
                <w:color w:val="000000" w:themeColor="text1"/>
              </w:rPr>
              <w:t xml:space="preserve">1. 350 СС - </w:t>
            </w:r>
            <w:r w:rsidRPr="00E40F0C">
              <w:rPr>
                <w:color w:val="000000" w:themeColor="text1"/>
              </w:rPr>
              <w:t>рельсы для скорост</w:t>
            </w:r>
            <w:r>
              <w:rPr>
                <w:color w:val="000000" w:themeColor="text1"/>
              </w:rPr>
              <w:t>ного совмещенного движения, термоупрочнённые по классу твёрдости 350;</w:t>
            </w:r>
          </w:p>
          <w:p w:rsidR="00862E5A" w:rsidRDefault="00862E5A" w:rsidP="00106F17">
            <w:pPr>
              <w:spacing w:line="240" w:lineRule="exact"/>
              <w:jc w:val="both"/>
              <w:rPr>
                <w:color w:val="000000" w:themeColor="text1"/>
              </w:rPr>
            </w:pPr>
            <w:r>
              <w:rPr>
                <w:color w:val="000000" w:themeColor="text1"/>
              </w:rPr>
              <w:t xml:space="preserve">2. 370 ИК - </w:t>
            </w:r>
            <w:r w:rsidRPr="00E40F0C">
              <w:rPr>
                <w:color w:val="000000" w:themeColor="text1"/>
              </w:rPr>
              <w:t>рельсы повышенной износостойкости и контактной выносливости</w:t>
            </w:r>
            <w:r>
              <w:rPr>
                <w:color w:val="000000" w:themeColor="text1"/>
              </w:rPr>
              <w:t>, термоупрочнённые по классу твёрдости 370;</w:t>
            </w:r>
          </w:p>
          <w:p w:rsidR="00862E5A" w:rsidRPr="008A2624" w:rsidRDefault="00862E5A" w:rsidP="00106F17">
            <w:pPr>
              <w:spacing w:line="240" w:lineRule="exact"/>
              <w:jc w:val="both"/>
              <w:rPr>
                <w:color w:val="000000" w:themeColor="text1"/>
              </w:rPr>
            </w:pPr>
            <w:r>
              <w:rPr>
                <w:color w:val="000000" w:themeColor="text1"/>
              </w:rPr>
              <w:t xml:space="preserve">3. 350 НН - </w:t>
            </w:r>
            <w:r w:rsidRPr="00E40F0C">
              <w:rPr>
                <w:color w:val="000000" w:themeColor="text1"/>
              </w:rPr>
              <w:t>рельсы низкотемпературной надежности</w:t>
            </w:r>
            <w:r>
              <w:rPr>
                <w:color w:val="000000" w:themeColor="text1"/>
              </w:rPr>
              <w:t>, термоупрочнённые по классу твёрдости 350</w:t>
            </w:r>
          </w:p>
        </w:tc>
      </w:tr>
    </w:tbl>
    <w:p w:rsidR="00862E5A" w:rsidRPr="00D34669" w:rsidRDefault="00862E5A" w:rsidP="00862E5A">
      <w:pPr>
        <w:suppressAutoHyphens/>
        <w:spacing w:line="360" w:lineRule="exact"/>
        <w:ind w:firstLine="709"/>
        <w:jc w:val="both"/>
        <w:rPr>
          <w:color w:val="000000" w:themeColor="text1"/>
          <w:sz w:val="28"/>
          <w:szCs w:val="28"/>
        </w:rPr>
      </w:pPr>
      <w:r w:rsidRPr="00132722">
        <w:rPr>
          <w:color w:val="000000" w:themeColor="text1"/>
          <w:sz w:val="28"/>
          <w:szCs w:val="28"/>
        </w:rPr>
        <w:t>Болтовые отверстия на концах рельсовых плетей и рельсов уравнительных пролетов по размерам и расположениям должны соответствовать требованиям ГОСТ Р 51685-2013. «Рельсы железнодорожные. Общие технические условия».</w:t>
      </w:r>
      <w:r w:rsidRPr="00D34669">
        <w:rPr>
          <w:color w:val="000000" w:themeColor="text1"/>
          <w:sz w:val="28"/>
          <w:szCs w:val="28"/>
        </w:rPr>
        <w:t xml:space="preserve"> Отверстий должно быть т</w:t>
      </w:r>
      <w:r>
        <w:rPr>
          <w:color w:val="000000" w:themeColor="text1"/>
          <w:sz w:val="28"/>
          <w:szCs w:val="28"/>
        </w:rPr>
        <w:t>ри на каждом конце плети или ура</w:t>
      </w:r>
      <w:r w:rsidRPr="00D34669">
        <w:rPr>
          <w:color w:val="000000" w:themeColor="text1"/>
          <w:sz w:val="28"/>
          <w:szCs w:val="28"/>
        </w:rPr>
        <w:t>внительного рельса.  Болтовые отверстия рельсов диаметром 36 и 22 мм должны иметь фаски размером от 1,5 до 3,0 мм снятые под углом      около 45</w:t>
      </w:r>
      <w:r w:rsidRPr="00D34669">
        <w:rPr>
          <w:color w:val="000000" w:themeColor="text1"/>
          <w:sz w:val="28"/>
          <w:szCs w:val="28"/>
          <w:vertAlign w:val="superscript"/>
        </w:rPr>
        <w:t>о</w:t>
      </w:r>
      <w:r w:rsidRPr="00D34669">
        <w:rPr>
          <w:color w:val="000000" w:themeColor="text1"/>
          <w:sz w:val="28"/>
          <w:szCs w:val="28"/>
        </w:rPr>
        <w:t>.</w:t>
      </w:r>
    </w:p>
    <w:p w:rsidR="00862E5A" w:rsidRDefault="00862E5A" w:rsidP="00862E5A">
      <w:pPr>
        <w:suppressAutoHyphens/>
        <w:spacing w:line="360" w:lineRule="exact"/>
        <w:ind w:firstLine="700"/>
        <w:jc w:val="both"/>
        <w:rPr>
          <w:color w:val="000000" w:themeColor="text1"/>
          <w:sz w:val="28"/>
          <w:szCs w:val="28"/>
        </w:rPr>
      </w:pPr>
      <w:r w:rsidRPr="00D34669">
        <w:rPr>
          <w:color w:val="000000" w:themeColor="text1"/>
          <w:sz w:val="28"/>
          <w:szCs w:val="28"/>
        </w:rPr>
        <w:t>На торцах этих рельсов по контуру головки делается фаска размером от 1 до 2 мм под углом 45</w:t>
      </w:r>
      <w:r w:rsidRPr="00D34669">
        <w:rPr>
          <w:color w:val="000000" w:themeColor="text1"/>
          <w:sz w:val="28"/>
          <w:szCs w:val="28"/>
          <w:vertAlign w:val="superscript"/>
        </w:rPr>
        <w:t>о</w:t>
      </w:r>
      <w:r w:rsidRPr="00D34669">
        <w:rPr>
          <w:color w:val="000000" w:themeColor="text1"/>
          <w:sz w:val="28"/>
          <w:szCs w:val="28"/>
        </w:rPr>
        <w:t>.</w:t>
      </w:r>
    </w:p>
    <w:p w:rsidR="00862E5A" w:rsidRDefault="00862E5A" w:rsidP="00862E5A">
      <w:pPr>
        <w:suppressAutoHyphens/>
        <w:jc w:val="center"/>
        <w:rPr>
          <w:color w:val="000000" w:themeColor="text1"/>
          <w:sz w:val="28"/>
          <w:szCs w:val="28"/>
        </w:rPr>
      </w:pPr>
      <w:r w:rsidRPr="0044148C">
        <w:rPr>
          <w:noProof/>
          <w:color w:val="000000" w:themeColor="text1"/>
          <w:sz w:val="28"/>
          <w:szCs w:val="28"/>
        </w:rPr>
        <w:lastRenderedPageBreak/>
        <w:drawing>
          <wp:inline distT="0" distB="0" distL="0" distR="0">
            <wp:extent cx="3837182" cy="1685676"/>
            <wp:effectExtent l="19050" t="0" r="0" b="0"/>
            <wp:docPr id="370" name="Рисунок 63" descr="БолтовыеО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олтовыеОтв"/>
                    <pic:cNvPicPr>
                      <a:picLocks noChangeAspect="1" noChangeArrowheads="1"/>
                    </pic:cNvPicPr>
                  </pic:nvPicPr>
                  <pic:blipFill>
                    <a:blip r:embed="rId38" cstate="print"/>
                    <a:srcRect/>
                    <a:stretch>
                      <a:fillRect/>
                    </a:stretch>
                  </pic:blipFill>
                  <pic:spPr bwMode="auto">
                    <a:xfrm>
                      <a:off x="0" y="0"/>
                      <a:ext cx="3847544" cy="1690228"/>
                    </a:xfrm>
                    <a:prstGeom prst="rect">
                      <a:avLst/>
                    </a:prstGeom>
                    <a:noFill/>
                    <a:ln w="9525">
                      <a:noFill/>
                      <a:miter lim="800000"/>
                      <a:headEnd/>
                      <a:tailEnd/>
                    </a:ln>
                  </pic:spPr>
                </pic:pic>
              </a:graphicData>
            </a:graphic>
          </wp:inline>
        </w:drawing>
      </w:r>
    </w:p>
    <w:p w:rsidR="00862E5A" w:rsidRDefault="00862E5A" w:rsidP="00862E5A">
      <w:pPr>
        <w:suppressAutoHyphens/>
        <w:jc w:val="center"/>
        <w:rPr>
          <w:color w:val="000000" w:themeColor="text1"/>
          <w:sz w:val="28"/>
          <w:szCs w:val="28"/>
        </w:rPr>
      </w:pPr>
      <w:r>
        <w:rPr>
          <w:color w:val="000000" w:themeColor="text1"/>
          <w:sz w:val="28"/>
          <w:szCs w:val="28"/>
        </w:rPr>
        <w:t>Рисунок 1. Отверстия на концах рельсовых плетей:</w:t>
      </w:r>
    </w:p>
    <w:p w:rsidR="00862E5A" w:rsidRPr="002D737F" w:rsidRDefault="00862E5A" w:rsidP="00862E5A">
      <w:pPr>
        <w:suppressAutoHyphens/>
        <w:jc w:val="center"/>
        <w:rPr>
          <w:color w:val="000000" w:themeColor="text1"/>
          <w:sz w:val="28"/>
          <w:szCs w:val="28"/>
        </w:rPr>
      </w:pPr>
      <w:r>
        <w:rPr>
          <w:color w:val="000000" w:themeColor="text1"/>
          <w:sz w:val="28"/>
          <w:szCs w:val="28"/>
        </w:rPr>
        <w:t xml:space="preserve">для Р65 Т = 78,5 мм; </w:t>
      </w:r>
      <w:r w:rsidRPr="002D737F">
        <w:rPr>
          <w:noProof/>
          <w:color w:val="000000" w:themeColor="text1"/>
          <w:sz w:val="28"/>
          <w:szCs w:val="28"/>
          <w:lang w:val="en-US"/>
        </w:rPr>
        <w:t>d</w:t>
      </w:r>
      <w:r>
        <w:rPr>
          <w:noProof/>
          <w:color w:val="000000" w:themeColor="text1"/>
          <w:sz w:val="28"/>
          <w:szCs w:val="28"/>
        </w:rPr>
        <w:t xml:space="preserve"> = 36 мм; </w:t>
      </w:r>
      <w:r w:rsidRPr="002D737F">
        <w:rPr>
          <w:noProof/>
          <w:color w:val="000000" w:themeColor="text1"/>
          <w:sz w:val="28"/>
          <w:szCs w:val="28"/>
          <w:lang w:val="en-US"/>
        </w:rPr>
        <w:t>l</w:t>
      </w:r>
      <w:r w:rsidRPr="002D737F">
        <w:rPr>
          <w:noProof/>
          <w:color w:val="000000" w:themeColor="text1"/>
          <w:sz w:val="28"/>
          <w:szCs w:val="28"/>
          <w:vertAlign w:val="subscript"/>
        </w:rPr>
        <w:t>1</w:t>
      </w:r>
      <w:r>
        <w:rPr>
          <w:noProof/>
          <w:color w:val="000000" w:themeColor="text1"/>
          <w:sz w:val="28"/>
          <w:szCs w:val="28"/>
        </w:rPr>
        <w:t xml:space="preserve"> = 96 мм; </w:t>
      </w:r>
      <w:r w:rsidRPr="002D737F">
        <w:rPr>
          <w:noProof/>
          <w:color w:val="000000" w:themeColor="text1"/>
          <w:sz w:val="28"/>
          <w:szCs w:val="28"/>
          <w:lang w:val="en-US"/>
        </w:rPr>
        <w:t>l</w:t>
      </w:r>
      <w:r w:rsidRPr="002D737F">
        <w:rPr>
          <w:noProof/>
          <w:color w:val="000000" w:themeColor="text1"/>
          <w:sz w:val="28"/>
          <w:szCs w:val="28"/>
          <w:vertAlign w:val="subscript"/>
        </w:rPr>
        <w:t>2</w:t>
      </w:r>
      <w:r>
        <w:rPr>
          <w:noProof/>
          <w:color w:val="000000" w:themeColor="text1"/>
          <w:sz w:val="28"/>
          <w:szCs w:val="28"/>
        </w:rPr>
        <w:t xml:space="preserve"> = 316 мм; </w:t>
      </w:r>
      <w:r w:rsidRPr="002D737F">
        <w:rPr>
          <w:noProof/>
          <w:color w:val="000000" w:themeColor="text1"/>
          <w:sz w:val="28"/>
          <w:szCs w:val="28"/>
          <w:lang w:val="en-US"/>
        </w:rPr>
        <w:t>l</w:t>
      </w:r>
      <w:r w:rsidRPr="002D737F">
        <w:rPr>
          <w:noProof/>
          <w:color w:val="000000" w:themeColor="text1"/>
          <w:sz w:val="28"/>
          <w:szCs w:val="28"/>
          <w:vertAlign w:val="subscript"/>
        </w:rPr>
        <w:t>3</w:t>
      </w:r>
      <w:r>
        <w:rPr>
          <w:noProof/>
          <w:color w:val="000000" w:themeColor="text1"/>
          <w:sz w:val="28"/>
          <w:szCs w:val="28"/>
        </w:rPr>
        <w:t xml:space="preserve"> = 446 мм</w:t>
      </w:r>
    </w:p>
    <w:p w:rsidR="00862E5A" w:rsidRPr="00C64E37" w:rsidRDefault="00862E5A" w:rsidP="00862E5A">
      <w:pPr>
        <w:suppressAutoHyphens/>
        <w:spacing w:line="360" w:lineRule="exact"/>
        <w:ind w:firstLine="700"/>
        <w:jc w:val="both"/>
        <w:rPr>
          <w:color w:val="000000" w:themeColor="text1"/>
          <w:sz w:val="28"/>
          <w:szCs w:val="28"/>
        </w:rPr>
      </w:pPr>
      <w:r w:rsidRPr="00C64E37">
        <w:rPr>
          <w:color w:val="000000" w:themeColor="text1"/>
          <w:sz w:val="28"/>
          <w:szCs w:val="28"/>
        </w:rPr>
        <w:t>На участках  железнодорожных линий 1, 2 и 3 классов линий специализации «В», «С», «О» и «Т» на мостах длиной более 25  м и в тоннелях применение старогодных рельсов не допускается. На участках пути 4 и 5 классов линий специализации «П», «Г» и «М» разрешается, по согласованию с начальником службы пути, укладывать на мостах рельсовые плети, сваренные из старогодных рельсов.</w:t>
      </w:r>
    </w:p>
    <w:p w:rsidR="00862E5A" w:rsidRDefault="00862E5A" w:rsidP="00862E5A">
      <w:pPr>
        <w:suppressAutoHyphens/>
        <w:spacing w:after="120" w:line="360" w:lineRule="exact"/>
        <w:ind w:firstLine="700"/>
        <w:jc w:val="both"/>
        <w:rPr>
          <w:color w:val="000000" w:themeColor="text1"/>
          <w:sz w:val="28"/>
          <w:szCs w:val="28"/>
        </w:rPr>
      </w:pPr>
      <w:bookmarkStart w:id="2" w:name="п_2_5_1"/>
      <w:bookmarkStart w:id="3" w:name="п_2_5_4"/>
      <w:bookmarkStart w:id="4" w:name="PO0000034"/>
      <w:bookmarkEnd w:id="2"/>
      <w:bookmarkEnd w:id="3"/>
      <w:r w:rsidRPr="00D34669">
        <w:rPr>
          <w:color w:val="000000" w:themeColor="text1"/>
          <w:sz w:val="28"/>
          <w:szCs w:val="28"/>
        </w:rPr>
        <w:t>Длины плетей устанавливаются проектом. На путях 1 и 2 классов линий с высокоскоростным «В», скоростным «С», особогрузонапряженным «О» и тяжеловесным «Т» движением поездов плети из новых рельсов свариваются электроконтактным способом до длины перегона и более. Стыки, сваренные электроконтактной сваркой, должны пройти термическую обработку.</w:t>
      </w:r>
    </w:p>
    <w:p w:rsidR="00862E5A" w:rsidRDefault="00862E5A" w:rsidP="00862E5A">
      <w:pPr>
        <w:suppressAutoHyphens/>
        <w:jc w:val="center"/>
        <w:rPr>
          <w:color w:val="000000" w:themeColor="text1"/>
          <w:sz w:val="28"/>
          <w:szCs w:val="28"/>
        </w:rPr>
      </w:pPr>
      <w:r>
        <w:rPr>
          <w:noProof/>
        </w:rPr>
        <w:drawing>
          <wp:inline distT="0" distB="0" distL="0" distR="0">
            <wp:extent cx="3733728" cy="2798740"/>
            <wp:effectExtent l="19050" t="19050" r="19122" b="20660"/>
            <wp:docPr id="371" name="Рисунок 24" descr="https://i.ytimg.com/vi/UMIFd9NSzy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ytimg.com/vi/UMIFd9NSzyY/hqdefault.jpg"/>
                    <pic:cNvPicPr>
                      <a:picLocks noChangeAspect="1" noChangeArrowheads="1"/>
                    </pic:cNvPicPr>
                  </pic:nvPicPr>
                  <pic:blipFill>
                    <a:blip r:embed="rId39" cstate="print"/>
                    <a:srcRect/>
                    <a:stretch>
                      <a:fillRect/>
                    </a:stretch>
                  </pic:blipFill>
                  <pic:spPr bwMode="auto">
                    <a:xfrm>
                      <a:off x="0" y="0"/>
                      <a:ext cx="3737035" cy="2801219"/>
                    </a:xfrm>
                    <a:prstGeom prst="rect">
                      <a:avLst/>
                    </a:prstGeom>
                    <a:noFill/>
                    <a:ln w="9525">
                      <a:solidFill>
                        <a:schemeClr val="accent1"/>
                      </a:solidFill>
                      <a:miter lim="800000"/>
                      <a:headEnd/>
                      <a:tailEnd/>
                    </a:ln>
                  </pic:spPr>
                </pic:pic>
              </a:graphicData>
            </a:graphic>
          </wp:inline>
        </w:drawing>
      </w:r>
    </w:p>
    <w:p w:rsidR="00862E5A" w:rsidRDefault="00862E5A" w:rsidP="00862E5A">
      <w:pPr>
        <w:suppressAutoHyphens/>
        <w:jc w:val="center"/>
        <w:rPr>
          <w:color w:val="000000" w:themeColor="text1"/>
          <w:sz w:val="28"/>
          <w:szCs w:val="28"/>
        </w:rPr>
      </w:pPr>
      <w:r>
        <w:rPr>
          <w:color w:val="000000" w:themeColor="text1"/>
          <w:sz w:val="28"/>
          <w:szCs w:val="28"/>
        </w:rPr>
        <w:t>Рисунок 2. Сварка рельсов машиной ПРСМ (электроконтактная сварка)</w:t>
      </w:r>
    </w:p>
    <w:p w:rsidR="00862E5A" w:rsidRPr="00C64E37" w:rsidRDefault="00862E5A" w:rsidP="00862E5A">
      <w:pPr>
        <w:spacing w:after="120" w:line="360" w:lineRule="exact"/>
        <w:ind w:firstLine="700"/>
        <w:jc w:val="both"/>
        <w:rPr>
          <w:bCs/>
          <w:sz w:val="28"/>
          <w:szCs w:val="28"/>
        </w:rPr>
      </w:pPr>
      <w:r w:rsidRPr="00C64E37">
        <w:rPr>
          <w:bCs/>
          <w:sz w:val="28"/>
          <w:szCs w:val="28"/>
        </w:rPr>
        <w:t xml:space="preserve">На путях всех классов плети из старогодных рельсов могут свариваться между собой до длины перегона, блок-участка и менее как электроконтактной, так и алюминотермитной сваркой. </w:t>
      </w:r>
    </w:p>
    <w:p w:rsidR="00862E5A" w:rsidRDefault="00862E5A" w:rsidP="00862E5A">
      <w:pPr>
        <w:jc w:val="center"/>
        <w:rPr>
          <w:bCs/>
          <w:color w:val="FF0000"/>
          <w:sz w:val="28"/>
          <w:szCs w:val="28"/>
        </w:rPr>
      </w:pPr>
      <w:r w:rsidRPr="00C64E37">
        <w:rPr>
          <w:bCs/>
          <w:noProof/>
          <w:color w:val="FF0000"/>
          <w:sz w:val="28"/>
          <w:szCs w:val="28"/>
        </w:rPr>
        <w:lastRenderedPageBreak/>
        <w:drawing>
          <wp:inline distT="0" distB="0" distL="0" distR="0">
            <wp:extent cx="3754010" cy="2979546"/>
            <wp:effectExtent l="19050" t="19050" r="17890" b="11304"/>
            <wp:docPr id="372" name="Рисунок 21" descr="http://tutmet.ru/wp-content/uploads/2014/12/svarka-lazernaja-termitnaja-jelektroshlakovaja-jelektronno-luchevaj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utmet.ru/wp-content/uploads/2014/12/svarka-lazernaja-termitnaja-jelektroshlakovaja-jelektronno-luchevaja-6.jpg"/>
                    <pic:cNvPicPr>
                      <a:picLocks noChangeAspect="1" noChangeArrowheads="1"/>
                    </pic:cNvPicPr>
                  </pic:nvPicPr>
                  <pic:blipFill>
                    <a:blip r:embed="rId40" cstate="print"/>
                    <a:srcRect/>
                    <a:stretch>
                      <a:fillRect/>
                    </a:stretch>
                  </pic:blipFill>
                  <pic:spPr bwMode="auto">
                    <a:xfrm>
                      <a:off x="0" y="0"/>
                      <a:ext cx="3759066" cy="2983559"/>
                    </a:xfrm>
                    <a:prstGeom prst="rect">
                      <a:avLst/>
                    </a:prstGeom>
                    <a:noFill/>
                    <a:ln w="9525">
                      <a:solidFill>
                        <a:schemeClr val="accent1"/>
                      </a:solidFill>
                      <a:miter lim="800000"/>
                      <a:headEnd/>
                      <a:tailEnd/>
                    </a:ln>
                  </pic:spPr>
                </pic:pic>
              </a:graphicData>
            </a:graphic>
          </wp:inline>
        </w:drawing>
      </w:r>
    </w:p>
    <w:p w:rsidR="00862E5A" w:rsidRPr="00C64E37" w:rsidRDefault="00862E5A" w:rsidP="00862E5A">
      <w:pPr>
        <w:suppressAutoHyphens/>
        <w:jc w:val="center"/>
        <w:rPr>
          <w:color w:val="000000" w:themeColor="text1"/>
          <w:sz w:val="28"/>
          <w:szCs w:val="28"/>
        </w:rPr>
      </w:pPr>
      <w:r>
        <w:rPr>
          <w:color w:val="000000" w:themeColor="text1"/>
          <w:sz w:val="28"/>
          <w:szCs w:val="28"/>
        </w:rPr>
        <w:t>Рисунок 3. Алюминотермитная сварка рельсов</w:t>
      </w:r>
    </w:p>
    <w:p w:rsidR="00862E5A" w:rsidRPr="00D34669" w:rsidRDefault="00862E5A" w:rsidP="00862E5A">
      <w:pPr>
        <w:suppressAutoHyphens/>
        <w:spacing w:line="360" w:lineRule="exact"/>
        <w:ind w:firstLine="700"/>
        <w:jc w:val="both"/>
        <w:rPr>
          <w:color w:val="000000" w:themeColor="text1"/>
          <w:sz w:val="28"/>
          <w:szCs w:val="28"/>
        </w:rPr>
      </w:pPr>
      <w:r w:rsidRPr="00D34669">
        <w:rPr>
          <w:color w:val="000000" w:themeColor="text1"/>
          <w:sz w:val="28"/>
          <w:szCs w:val="28"/>
        </w:rPr>
        <w:t xml:space="preserve">Плети, укладываемые в кривых должны иметь разную длину по наружной и внутренней нитям с тем, что бы их концы размещались по наугольнику. Не допускается забег концов плетей в стыках более 80 мм. </w:t>
      </w:r>
    </w:p>
    <w:bookmarkEnd w:id="4"/>
    <w:p w:rsidR="00862E5A" w:rsidRDefault="00862E5A" w:rsidP="00862E5A">
      <w:pPr>
        <w:suppressAutoHyphens/>
        <w:spacing w:line="360" w:lineRule="exact"/>
        <w:ind w:firstLine="700"/>
        <w:jc w:val="both"/>
        <w:rPr>
          <w:color w:val="000000" w:themeColor="text1"/>
          <w:sz w:val="28"/>
          <w:szCs w:val="28"/>
        </w:rPr>
      </w:pPr>
      <w:r w:rsidRPr="00D34669">
        <w:rPr>
          <w:color w:val="000000" w:themeColor="text1"/>
          <w:sz w:val="28"/>
          <w:szCs w:val="28"/>
        </w:rPr>
        <w:t>На участках с автоблокировкой с тональными рельсовыми цепями, не требующими укладки изолирующих стыков, или при условии вваривания в плети рельсовых вставок с высокопрочными изолирующими стыками, обеспечивающими усилие их разрыву не менее 2,3 МН, укладываются плети длиной, как правило, до перегона и более.</w:t>
      </w:r>
    </w:p>
    <w:p w:rsidR="00862E5A" w:rsidRDefault="00862E5A" w:rsidP="00862E5A">
      <w:pPr>
        <w:suppressAutoHyphens/>
        <w:jc w:val="center"/>
        <w:rPr>
          <w:color w:val="000000" w:themeColor="text1"/>
          <w:sz w:val="28"/>
          <w:szCs w:val="28"/>
        </w:rPr>
      </w:pPr>
      <w:r>
        <w:rPr>
          <w:noProof/>
          <w:sz w:val="28"/>
          <w:szCs w:val="28"/>
        </w:rPr>
        <w:drawing>
          <wp:inline distT="0" distB="0" distL="0" distR="0">
            <wp:extent cx="2973705" cy="2465070"/>
            <wp:effectExtent l="19050" t="0" r="0" b="0"/>
            <wp:docPr id="373" name="Рисунок 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3"/>
                    <pic:cNvPicPr>
                      <a:picLocks noChangeAspect="1" noChangeArrowheads="1"/>
                    </pic:cNvPicPr>
                  </pic:nvPicPr>
                  <pic:blipFill>
                    <a:blip r:embed="rId41" cstate="print"/>
                    <a:srcRect/>
                    <a:stretch>
                      <a:fillRect/>
                    </a:stretch>
                  </pic:blipFill>
                  <pic:spPr bwMode="auto">
                    <a:xfrm>
                      <a:off x="0" y="0"/>
                      <a:ext cx="2973705" cy="2465070"/>
                    </a:xfrm>
                    <a:prstGeom prst="rect">
                      <a:avLst/>
                    </a:prstGeom>
                    <a:solidFill>
                      <a:srgbClr val="D9D9D9"/>
                    </a:solidFill>
                    <a:ln w="9525">
                      <a:noFill/>
                      <a:miter lim="800000"/>
                      <a:headEnd/>
                      <a:tailEnd/>
                    </a:ln>
                  </pic:spPr>
                </pic:pic>
              </a:graphicData>
            </a:graphic>
          </wp:inline>
        </w:drawing>
      </w:r>
    </w:p>
    <w:p w:rsidR="00862E5A" w:rsidRDefault="00862E5A" w:rsidP="00862E5A">
      <w:pPr>
        <w:suppressAutoHyphens/>
        <w:spacing w:line="360" w:lineRule="exact"/>
        <w:jc w:val="center"/>
        <w:rPr>
          <w:sz w:val="28"/>
          <w:szCs w:val="28"/>
        </w:rPr>
      </w:pPr>
      <w:r>
        <w:rPr>
          <w:color w:val="000000" w:themeColor="text1"/>
          <w:sz w:val="28"/>
          <w:szCs w:val="28"/>
        </w:rPr>
        <w:t>Рисунок 4. Высокопрочный изолирующий стык</w:t>
      </w:r>
      <w:r w:rsidRPr="00F97433">
        <w:rPr>
          <w:sz w:val="28"/>
          <w:szCs w:val="28"/>
        </w:rPr>
        <w:t xml:space="preserve"> </w:t>
      </w:r>
      <w:r w:rsidRPr="00A005EE">
        <w:rPr>
          <w:sz w:val="28"/>
          <w:szCs w:val="28"/>
        </w:rPr>
        <w:t>АпАТэк-Р65М-К:</w:t>
      </w:r>
    </w:p>
    <w:p w:rsidR="00862E5A" w:rsidRPr="00A005EE" w:rsidRDefault="00862E5A" w:rsidP="00862E5A">
      <w:pPr>
        <w:pStyle w:val="a5"/>
        <w:tabs>
          <w:tab w:val="left" w:pos="720"/>
        </w:tabs>
        <w:spacing w:before="0" w:beforeAutospacing="0" w:after="0" w:afterAutospacing="0" w:line="360" w:lineRule="exact"/>
        <w:jc w:val="both"/>
        <w:rPr>
          <w:sz w:val="28"/>
          <w:szCs w:val="28"/>
        </w:rPr>
      </w:pPr>
      <w:r w:rsidRPr="00A005EE">
        <w:rPr>
          <w:sz w:val="28"/>
          <w:szCs w:val="28"/>
        </w:rPr>
        <w:t>1 — болт;</w:t>
      </w:r>
      <w:r>
        <w:rPr>
          <w:sz w:val="28"/>
          <w:szCs w:val="28"/>
        </w:rPr>
        <w:t xml:space="preserve"> </w:t>
      </w:r>
      <w:r w:rsidRPr="00A005EE">
        <w:rPr>
          <w:sz w:val="28"/>
          <w:szCs w:val="28"/>
        </w:rPr>
        <w:t>2 — изоляционная втулка</w:t>
      </w:r>
      <w:r>
        <w:rPr>
          <w:sz w:val="28"/>
          <w:szCs w:val="28"/>
        </w:rPr>
        <w:t xml:space="preserve">; </w:t>
      </w:r>
      <w:r w:rsidRPr="00A005EE">
        <w:rPr>
          <w:sz w:val="28"/>
          <w:szCs w:val="28"/>
        </w:rPr>
        <w:t xml:space="preserve">3 — рельс; 4 — металлическая накладка; </w:t>
      </w:r>
      <w:r>
        <w:rPr>
          <w:sz w:val="28"/>
          <w:szCs w:val="28"/>
        </w:rPr>
        <w:t xml:space="preserve"> </w:t>
      </w:r>
      <w:r w:rsidRPr="00A005EE">
        <w:rPr>
          <w:sz w:val="28"/>
          <w:szCs w:val="28"/>
        </w:rPr>
        <w:t>5 — изоляционная про</w:t>
      </w:r>
      <w:r>
        <w:rPr>
          <w:sz w:val="28"/>
          <w:szCs w:val="28"/>
        </w:rPr>
        <w:t>кладка; б—гайка;</w:t>
      </w:r>
      <w:r w:rsidRPr="00A005EE">
        <w:rPr>
          <w:sz w:val="28"/>
          <w:szCs w:val="28"/>
        </w:rPr>
        <w:t xml:space="preserve"> 7—шайба;</w:t>
      </w:r>
      <w:r>
        <w:rPr>
          <w:sz w:val="28"/>
          <w:szCs w:val="28"/>
        </w:rPr>
        <w:t xml:space="preserve"> </w:t>
      </w:r>
      <w:r w:rsidRPr="00A005EE">
        <w:rPr>
          <w:sz w:val="28"/>
          <w:szCs w:val="28"/>
        </w:rPr>
        <w:t xml:space="preserve">8—клеящая паста; </w:t>
      </w:r>
      <w:r>
        <w:rPr>
          <w:sz w:val="28"/>
          <w:szCs w:val="28"/>
        </w:rPr>
        <w:t xml:space="preserve">               </w:t>
      </w:r>
      <w:r w:rsidRPr="00A005EE">
        <w:rPr>
          <w:sz w:val="28"/>
          <w:szCs w:val="28"/>
        </w:rPr>
        <w:t>9 — металлическая обечайка</w:t>
      </w:r>
    </w:p>
    <w:p w:rsidR="00862E5A" w:rsidRPr="00D34669" w:rsidRDefault="00862E5A" w:rsidP="00862E5A">
      <w:pPr>
        <w:suppressAutoHyphens/>
        <w:spacing w:line="360" w:lineRule="exact"/>
        <w:ind w:firstLine="700"/>
        <w:jc w:val="both"/>
        <w:rPr>
          <w:color w:val="000000" w:themeColor="text1"/>
          <w:sz w:val="28"/>
          <w:szCs w:val="28"/>
        </w:rPr>
      </w:pPr>
      <w:r w:rsidRPr="00D34669">
        <w:rPr>
          <w:color w:val="000000" w:themeColor="text1"/>
          <w:sz w:val="28"/>
          <w:szCs w:val="28"/>
        </w:rPr>
        <w:t>На участках c S-образными, одиночными или несколькими кривыми радиусами 350 м и менее, где наблюдается интенсивный боковой износ головки рельсов, разрешается укладывать короткие плети длиной не менее 350  м.</w:t>
      </w:r>
      <w:r>
        <w:rPr>
          <w:color w:val="000000" w:themeColor="text1"/>
          <w:sz w:val="28"/>
          <w:szCs w:val="28"/>
        </w:rPr>
        <w:t xml:space="preserve"> </w:t>
      </w:r>
      <w:r w:rsidRPr="00D34669">
        <w:rPr>
          <w:color w:val="000000" w:themeColor="text1"/>
          <w:sz w:val="28"/>
          <w:szCs w:val="28"/>
        </w:rPr>
        <w:t xml:space="preserve">Во </w:t>
      </w:r>
      <w:r w:rsidRPr="00D34669">
        <w:rPr>
          <w:color w:val="000000" w:themeColor="text1"/>
          <w:sz w:val="28"/>
          <w:szCs w:val="28"/>
        </w:rPr>
        <w:lastRenderedPageBreak/>
        <w:t>всех остальных случаях, кроме участков пути между стре</w:t>
      </w:r>
      <w:r>
        <w:rPr>
          <w:color w:val="000000" w:themeColor="text1"/>
          <w:sz w:val="28"/>
          <w:szCs w:val="28"/>
        </w:rPr>
        <w:t xml:space="preserve">лочными переводами, </w:t>
      </w:r>
      <w:r w:rsidRPr="00D34669">
        <w:rPr>
          <w:color w:val="000000" w:themeColor="text1"/>
          <w:sz w:val="28"/>
          <w:szCs w:val="28"/>
        </w:rPr>
        <w:t xml:space="preserve">укладываемые короткие плети также не должны быть короче 350 м. </w:t>
      </w:r>
    </w:p>
    <w:p w:rsidR="00862E5A" w:rsidRDefault="00862E5A" w:rsidP="00862E5A">
      <w:pPr>
        <w:suppressAutoHyphens/>
        <w:spacing w:line="360" w:lineRule="exact"/>
        <w:ind w:firstLine="700"/>
        <w:jc w:val="both"/>
        <w:rPr>
          <w:color w:val="000000" w:themeColor="text1"/>
          <w:spacing w:val="-4"/>
          <w:sz w:val="28"/>
          <w:szCs w:val="28"/>
        </w:rPr>
      </w:pPr>
      <w:r w:rsidRPr="00D34669">
        <w:rPr>
          <w:color w:val="000000" w:themeColor="text1"/>
          <w:spacing w:val="-4"/>
          <w:sz w:val="28"/>
          <w:szCs w:val="28"/>
        </w:rPr>
        <w:t>Более короткие плети, но длиной не менее 100  м, могут укладываться между стрелочными переводами. При сварке стыков на стрелочном переводе между концами плетей и стрелочного перевода укладываются уравнительн</w:t>
      </w:r>
      <w:r>
        <w:rPr>
          <w:color w:val="000000" w:themeColor="text1"/>
          <w:spacing w:val="-4"/>
          <w:sz w:val="28"/>
          <w:szCs w:val="28"/>
        </w:rPr>
        <w:t>ые стыки</w:t>
      </w:r>
      <w:r w:rsidRPr="00D34669">
        <w:rPr>
          <w:color w:val="000000" w:themeColor="text1"/>
          <w:spacing w:val="-4"/>
          <w:sz w:val="28"/>
          <w:szCs w:val="28"/>
        </w:rPr>
        <w:t>. Между концами не сваренных стрелочных переводов и плетей, которые могут свариваться из старогодных отремонтированных рельсов, укладывается две пары уравнительных рельсов длиной по 12,5 м. При этом концы плетей, уравнительных рельсов и стрелочного перевода должны стягиваться высокопрочными болтами. При их отсутствии длины плетей должны быть не менее 150 м.</w:t>
      </w:r>
    </w:p>
    <w:p w:rsidR="00862E5A" w:rsidRDefault="00862E5A" w:rsidP="00862E5A">
      <w:pPr>
        <w:suppressAutoHyphens/>
        <w:jc w:val="center"/>
        <w:rPr>
          <w:color w:val="000000" w:themeColor="text1"/>
          <w:spacing w:val="-4"/>
          <w:sz w:val="28"/>
          <w:szCs w:val="28"/>
        </w:rPr>
      </w:pPr>
      <w:r w:rsidRPr="00F905C6">
        <w:rPr>
          <w:noProof/>
          <w:color w:val="000000" w:themeColor="text1"/>
          <w:spacing w:val="-4"/>
          <w:sz w:val="28"/>
          <w:szCs w:val="28"/>
        </w:rPr>
        <w:drawing>
          <wp:inline distT="0" distB="0" distL="0" distR="0">
            <wp:extent cx="3535183" cy="1668069"/>
            <wp:effectExtent l="19050" t="0" r="8117" b="0"/>
            <wp:docPr id="374" name="Рисунок 1"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Безымянный.png"/>
                    <pic:cNvPicPr>
                      <a:picLocks noChangeAspect="1" noChangeArrowheads="1"/>
                    </pic:cNvPicPr>
                  </pic:nvPicPr>
                  <pic:blipFill>
                    <a:blip r:embed="rId42" cstate="print"/>
                    <a:srcRect/>
                    <a:stretch>
                      <a:fillRect/>
                    </a:stretch>
                  </pic:blipFill>
                  <pic:spPr bwMode="auto">
                    <a:xfrm>
                      <a:off x="0" y="0"/>
                      <a:ext cx="3564063" cy="1681696"/>
                    </a:xfrm>
                    <a:prstGeom prst="rect">
                      <a:avLst/>
                    </a:prstGeom>
                    <a:noFill/>
                    <a:ln w="9525">
                      <a:noFill/>
                      <a:miter lim="800000"/>
                      <a:headEnd/>
                      <a:tailEnd/>
                    </a:ln>
                  </pic:spPr>
                </pic:pic>
              </a:graphicData>
            </a:graphic>
          </wp:inline>
        </w:drawing>
      </w:r>
    </w:p>
    <w:p w:rsidR="00862E5A" w:rsidRDefault="00862E5A" w:rsidP="00862E5A">
      <w:pPr>
        <w:pStyle w:val="ConsNormal"/>
        <w:widowControl/>
        <w:spacing w:line="276" w:lineRule="auto"/>
        <w:ind w:firstLine="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91200" cy="1419225"/>
            <wp:effectExtent l="19050" t="0" r="0" b="0"/>
            <wp:docPr id="375" name="Рисунок 3"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Безымянный.png"/>
                    <pic:cNvPicPr>
                      <a:picLocks noChangeAspect="1" noChangeArrowheads="1"/>
                    </pic:cNvPicPr>
                  </pic:nvPicPr>
                  <pic:blipFill>
                    <a:blip r:embed="rId43" cstate="print"/>
                    <a:srcRect/>
                    <a:stretch>
                      <a:fillRect/>
                    </a:stretch>
                  </pic:blipFill>
                  <pic:spPr bwMode="auto">
                    <a:xfrm>
                      <a:off x="0" y="0"/>
                      <a:ext cx="5791200" cy="1419225"/>
                    </a:xfrm>
                    <a:prstGeom prst="rect">
                      <a:avLst/>
                    </a:prstGeom>
                    <a:noFill/>
                    <a:ln w="9525">
                      <a:noFill/>
                      <a:miter lim="800000"/>
                      <a:headEnd/>
                      <a:tailEnd/>
                    </a:ln>
                  </pic:spPr>
                </pic:pic>
              </a:graphicData>
            </a:graphic>
          </wp:inline>
        </w:drawing>
      </w:r>
    </w:p>
    <w:p w:rsidR="00862E5A" w:rsidRPr="00C170B5" w:rsidRDefault="00862E5A" w:rsidP="00862E5A">
      <w:pPr>
        <w:pStyle w:val="ConsNormal"/>
        <w:widowControl/>
        <w:spacing w:line="360" w:lineRule="exact"/>
        <w:ind w:firstLine="0"/>
        <w:jc w:val="center"/>
        <w:rPr>
          <w:rFonts w:ascii="Times New Roman" w:hAnsi="Times New Roman" w:cs="Times New Roman"/>
          <w:sz w:val="28"/>
          <w:szCs w:val="28"/>
        </w:rPr>
      </w:pPr>
      <w:r>
        <w:rPr>
          <w:rFonts w:ascii="Times New Roman" w:hAnsi="Times New Roman" w:cs="Times New Roman"/>
          <w:sz w:val="28"/>
          <w:szCs w:val="28"/>
        </w:rPr>
        <w:t>Рисунок 5. Высокопрочный стыковой болт Р65 с пружинной одновитковой шайбой и гайкой</w:t>
      </w:r>
    </w:p>
    <w:p w:rsidR="00862E5A" w:rsidRDefault="00862E5A" w:rsidP="00862E5A">
      <w:pPr>
        <w:suppressAutoHyphens/>
        <w:spacing w:line="360" w:lineRule="exact"/>
        <w:ind w:firstLine="700"/>
        <w:jc w:val="both"/>
        <w:rPr>
          <w:color w:val="000000" w:themeColor="text1"/>
          <w:spacing w:val="-2"/>
          <w:sz w:val="28"/>
          <w:szCs w:val="28"/>
        </w:rPr>
      </w:pPr>
      <w:r w:rsidRPr="00D34669">
        <w:rPr>
          <w:color w:val="000000" w:themeColor="text1"/>
          <w:spacing w:val="-2"/>
          <w:sz w:val="28"/>
          <w:szCs w:val="28"/>
        </w:rPr>
        <w:t xml:space="preserve">Стыки, сваренные в РСП, отмечаются светлой несмываемой краской двумя вертикальными полосами шириной по 20 мм, которые наносят на всю шейку рельса внутри колеи симметрично оси стыка на расстоянии 100 мм с обоих сторон шва. </w:t>
      </w:r>
    </w:p>
    <w:p w:rsidR="00862E5A" w:rsidRDefault="00862E5A" w:rsidP="00862E5A">
      <w:pPr>
        <w:suppressAutoHyphens/>
        <w:jc w:val="center"/>
        <w:rPr>
          <w:color w:val="000000" w:themeColor="text1"/>
          <w:spacing w:val="-2"/>
          <w:sz w:val="28"/>
          <w:szCs w:val="28"/>
        </w:rPr>
      </w:pPr>
      <w:r>
        <w:rPr>
          <w:noProof/>
        </w:rPr>
        <w:lastRenderedPageBreak/>
        <w:drawing>
          <wp:inline distT="0" distB="0" distL="0" distR="0">
            <wp:extent cx="3600914" cy="2400687"/>
            <wp:effectExtent l="19050" t="0" r="0" b="0"/>
            <wp:docPr id="376" name="Рисунок 27" descr="http://crimearw.ru/images/design/crimea/images/DlyaSMI/Novosti_2017/2017020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rimearw.ru/images/design/crimea/images/DlyaSMI/Novosti_2017/20170206/img1.JPG"/>
                    <pic:cNvPicPr>
                      <a:picLocks noChangeAspect="1" noChangeArrowheads="1"/>
                    </pic:cNvPicPr>
                  </pic:nvPicPr>
                  <pic:blipFill>
                    <a:blip r:embed="rId44" cstate="print"/>
                    <a:srcRect/>
                    <a:stretch>
                      <a:fillRect/>
                    </a:stretch>
                  </pic:blipFill>
                  <pic:spPr bwMode="auto">
                    <a:xfrm>
                      <a:off x="0" y="0"/>
                      <a:ext cx="3601600" cy="2401144"/>
                    </a:xfrm>
                    <a:prstGeom prst="rect">
                      <a:avLst/>
                    </a:prstGeom>
                    <a:noFill/>
                    <a:ln w="9525">
                      <a:noFill/>
                      <a:miter lim="800000"/>
                      <a:headEnd/>
                      <a:tailEnd/>
                    </a:ln>
                  </pic:spPr>
                </pic:pic>
              </a:graphicData>
            </a:graphic>
          </wp:inline>
        </w:drawing>
      </w:r>
    </w:p>
    <w:p w:rsidR="00862E5A" w:rsidRPr="00D34669" w:rsidRDefault="00862E5A" w:rsidP="00862E5A">
      <w:pPr>
        <w:suppressAutoHyphens/>
        <w:jc w:val="center"/>
        <w:rPr>
          <w:color w:val="000000" w:themeColor="text1"/>
          <w:spacing w:val="-2"/>
          <w:sz w:val="28"/>
          <w:szCs w:val="28"/>
        </w:rPr>
      </w:pPr>
      <w:r>
        <w:rPr>
          <w:color w:val="000000" w:themeColor="text1"/>
          <w:spacing w:val="-2"/>
          <w:sz w:val="28"/>
          <w:szCs w:val="28"/>
        </w:rPr>
        <w:t>Рисунок 6. Сварной стык на рельсовых плетях</w:t>
      </w:r>
    </w:p>
    <w:p w:rsidR="00862E5A" w:rsidRPr="00D34669" w:rsidRDefault="00862E5A" w:rsidP="00862E5A">
      <w:pPr>
        <w:suppressAutoHyphens/>
        <w:spacing w:line="360" w:lineRule="exact"/>
        <w:ind w:firstLine="700"/>
        <w:jc w:val="both"/>
        <w:rPr>
          <w:color w:val="000000" w:themeColor="text1"/>
          <w:sz w:val="28"/>
          <w:szCs w:val="28"/>
        </w:rPr>
      </w:pPr>
      <w:r w:rsidRPr="00D34669">
        <w:rPr>
          <w:color w:val="000000" w:themeColor="text1"/>
          <w:sz w:val="28"/>
          <w:szCs w:val="28"/>
        </w:rPr>
        <w:t xml:space="preserve">Стыки, сваренные ПРСМ и МСК, в таком же порядке отмечаются двумя парами вертикальных полос на расстоянии 250 мм с каждой стороны от середины стыка. </w:t>
      </w:r>
    </w:p>
    <w:p w:rsidR="00862E5A" w:rsidRPr="00D34669" w:rsidRDefault="00862E5A" w:rsidP="00862E5A">
      <w:pPr>
        <w:suppressAutoHyphens/>
        <w:spacing w:line="360" w:lineRule="exact"/>
        <w:ind w:firstLine="700"/>
        <w:jc w:val="both"/>
        <w:rPr>
          <w:color w:val="000000" w:themeColor="text1"/>
          <w:sz w:val="28"/>
          <w:szCs w:val="28"/>
        </w:rPr>
      </w:pPr>
      <w:r w:rsidRPr="00D34669">
        <w:rPr>
          <w:bCs/>
          <w:color w:val="000000" w:themeColor="text1"/>
          <w:sz w:val="28"/>
          <w:szCs w:val="28"/>
        </w:rPr>
        <w:t>Каждая эксплуатируемая плеть должна иметь маркировку. В</w:t>
      </w:r>
      <w:r w:rsidRPr="00D34669">
        <w:rPr>
          <w:color w:val="000000" w:themeColor="text1"/>
          <w:sz w:val="28"/>
          <w:szCs w:val="28"/>
        </w:rPr>
        <w:t xml:space="preserve"> проекте укладки бесстыкового пути каждой короткой плети присваивают порядковый номер, под которым она должна значиться в Журнале учета службы и температурного режима рельсовых плетей</w:t>
      </w:r>
      <w:r>
        <w:rPr>
          <w:color w:val="000000" w:themeColor="text1"/>
          <w:sz w:val="28"/>
          <w:szCs w:val="28"/>
        </w:rPr>
        <w:t xml:space="preserve">. </w:t>
      </w:r>
      <w:r w:rsidRPr="00D34669">
        <w:rPr>
          <w:color w:val="000000" w:themeColor="text1"/>
          <w:sz w:val="28"/>
          <w:szCs w:val="28"/>
        </w:rPr>
        <w:t>Правую и левую плети по счету километров отмечают буквами П и Л.</w:t>
      </w:r>
    </w:p>
    <w:p w:rsidR="00862E5A" w:rsidRPr="00D34669" w:rsidRDefault="00862E5A" w:rsidP="00862E5A">
      <w:pPr>
        <w:suppressAutoHyphens/>
        <w:spacing w:line="360" w:lineRule="exact"/>
        <w:ind w:firstLine="700"/>
        <w:jc w:val="both"/>
        <w:rPr>
          <w:color w:val="000000" w:themeColor="text1"/>
          <w:sz w:val="28"/>
          <w:szCs w:val="28"/>
        </w:rPr>
      </w:pPr>
      <w:r w:rsidRPr="00D34669">
        <w:rPr>
          <w:color w:val="000000" w:themeColor="text1"/>
          <w:sz w:val="28"/>
          <w:szCs w:val="28"/>
        </w:rPr>
        <w:t>В условиях РСП в начале и конце каждой плети, сваренной из новых или старогодных рельсов, на расстоянии 12,5  м от ее торцов на внутренней стороне шейки рельса (со стороны оси пути) светлой несмываемой краской наносятся: номер РСП, номер плети по сварочной ведомости и длина плети.</w:t>
      </w:r>
    </w:p>
    <w:p w:rsidR="00862E5A" w:rsidRPr="00D34669" w:rsidRDefault="00862E5A" w:rsidP="00862E5A">
      <w:pPr>
        <w:suppressAutoHyphens/>
        <w:spacing w:after="120" w:line="360" w:lineRule="exact"/>
        <w:ind w:firstLine="697"/>
        <w:jc w:val="both"/>
        <w:rPr>
          <w:color w:val="000000" w:themeColor="text1"/>
          <w:spacing w:val="-6"/>
          <w:sz w:val="28"/>
          <w:szCs w:val="28"/>
        </w:rPr>
      </w:pPr>
      <w:r w:rsidRPr="00D34669">
        <w:rPr>
          <w:color w:val="000000" w:themeColor="text1"/>
          <w:spacing w:val="-6"/>
          <w:sz w:val="28"/>
          <w:szCs w:val="28"/>
        </w:rPr>
        <w:t>Длина плети определяется в РСП при температуре рельса +20</w:t>
      </w:r>
      <w:r w:rsidRPr="00D34669">
        <w:rPr>
          <w:color w:val="000000" w:themeColor="text1"/>
          <w:spacing w:val="-6"/>
          <w:sz w:val="28"/>
          <w:szCs w:val="28"/>
          <w:vertAlign w:val="superscript"/>
        </w:rPr>
        <w:t>0</w:t>
      </w:r>
      <w:r w:rsidRPr="00D34669">
        <w:rPr>
          <w:color w:val="000000" w:themeColor="text1"/>
          <w:spacing w:val="-6"/>
          <w:sz w:val="28"/>
          <w:szCs w:val="28"/>
        </w:rPr>
        <w:t xml:space="preserve">С. Если длину плети измеряют неметаллической лентой или по специально разбитым поперечным створам и другими способами, при большей или меньшей температуре рельса, то следует вводить поправку </w:t>
      </w:r>
      <w:r w:rsidRPr="00D34669">
        <w:rPr>
          <w:color w:val="000000" w:themeColor="text1"/>
          <w:spacing w:val="-6"/>
          <w:sz w:val="28"/>
          <w:szCs w:val="28"/>
        </w:rPr>
        <w:sym w:font="Symbol" w:char="0044"/>
      </w:r>
      <w:r w:rsidRPr="00D34669">
        <w:rPr>
          <w:i/>
          <w:color w:val="000000" w:themeColor="text1"/>
          <w:spacing w:val="-6"/>
          <w:sz w:val="28"/>
          <w:szCs w:val="28"/>
          <w:lang w:val="en-US"/>
        </w:rPr>
        <w:t>l</w:t>
      </w:r>
      <w:r w:rsidRPr="00D34669">
        <w:rPr>
          <w:color w:val="000000" w:themeColor="text1"/>
          <w:spacing w:val="-6"/>
          <w:sz w:val="28"/>
          <w:szCs w:val="28"/>
        </w:rPr>
        <w:t>, м, используя следующую формулу:</w:t>
      </w:r>
    </w:p>
    <w:p w:rsidR="00862E5A" w:rsidRPr="00D34669" w:rsidRDefault="00862E5A" w:rsidP="00862E5A">
      <w:pPr>
        <w:tabs>
          <w:tab w:val="center" w:pos="5168"/>
          <w:tab w:val="left" w:pos="8422"/>
        </w:tabs>
        <w:suppressAutoHyphens/>
        <w:spacing w:line="360" w:lineRule="exact"/>
        <w:ind w:firstLine="697"/>
        <w:rPr>
          <w:color w:val="000000" w:themeColor="text1"/>
          <w:sz w:val="28"/>
          <w:szCs w:val="28"/>
        </w:rPr>
      </w:pPr>
      <w:r w:rsidRPr="00D34669">
        <w:rPr>
          <w:color w:val="000000" w:themeColor="text1"/>
          <w:sz w:val="28"/>
          <w:szCs w:val="28"/>
          <w:vertAlign w:val="subscript"/>
        </w:rPr>
        <w:tab/>
      </w:r>
      <w:r w:rsidRPr="00D34669">
        <w:rPr>
          <w:color w:val="000000" w:themeColor="text1"/>
          <w:sz w:val="28"/>
          <w:szCs w:val="28"/>
          <w:vertAlign w:val="subscript"/>
        </w:rPr>
        <w:object w:dxaOrig="2399" w:dyaOrig="340">
          <v:shape id="_x0000_i1026" type="#_x0000_t75" style="width:138.75pt;height:18.75pt" o:ole="" fillcolor="window">
            <v:imagedata r:id="rId45" o:title=""/>
          </v:shape>
          <o:OLEObject Type="Embed" ProgID="Equation.3" ShapeID="_x0000_i1026" DrawAspect="Content" ObjectID="_1694494230" r:id="rId46"/>
        </w:object>
      </w:r>
      <w:r w:rsidRPr="00D34669">
        <w:rPr>
          <w:color w:val="000000" w:themeColor="text1"/>
          <w:sz w:val="28"/>
          <w:szCs w:val="28"/>
        </w:rPr>
        <w:t>,</w:t>
      </w:r>
      <w:r w:rsidRPr="00D34669">
        <w:rPr>
          <w:color w:val="000000" w:themeColor="text1"/>
          <w:sz w:val="28"/>
          <w:szCs w:val="28"/>
        </w:rPr>
        <w:tab/>
      </w:r>
    </w:p>
    <w:p w:rsidR="00862E5A" w:rsidRPr="00D34669" w:rsidRDefault="00862E5A" w:rsidP="00862E5A">
      <w:pPr>
        <w:suppressAutoHyphens/>
        <w:spacing w:line="360" w:lineRule="exact"/>
        <w:jc w:val="both"/>
        <w:rPr>
          <w:color w:val="000000" w:themeColor="text1"/>
          <w:sz w:val="28"/>
          <w:szCs w:val="28"/>
        </w:rPr>
      </w:pPr>
      <w:r w:rsidRPr="00D34669">
        <w:rPr>
          <w:color w:val="000000" w:themeColor="text1"/>
          <w:sz w:val="28"/>
          <w:szCs w:val="28"/>
        </w:rPr>
        <w:t xml:space="preserve">где </w:t>
      </w:r>
      <w:r w:rsidRPr="00D34669">
        <w:rPr>
          <w:i/>
          <w:color w:val="000000" w:themeColor="text1"/>
          <w:sz w:val="28"/>
          <w:szCs w:val="28"/>
          <w:lang w:val="en-US"/>
        </w:rPr>
        <w:t>L</w:t>
      </w:r>
      <w:r w:rsidRPr="00D34669">
        <w:rPr>
          <w:i/>
          <w:color w:val="000000" w:themeColor="text1"/>
          <w:sz w:val="28"/>
          <w:szCs w:val="28"/>
        </w:rPr>
        <w:t>-</w:t>
      </w:r>
      <w:r w:rsidRPr="00D34669">
        <w:rPr>
          <w:color w:val="000000" w:themeColor="text1"/>
          <w:sz w:val="28"/>
          <w:szCs w:val="28"/>
        </w:rPr>
        <w:t xml:space="preserve"> измеренная при данной температуре длина плети, м;</w:t>
      </w:r>
    </w:p>
    <w:p w:rsidR="00862E5A" w:rsidRPr="00D34669" w:rsidRDefault="00862E5A" w:rsidP="00862E5A">
      <w:pPr>
        <w:suppressAutoHyphens/>
        <w:spacing w:line="360" w:lineRule="exact"/>
        <w:jc w:val="both"/>
        <w:rPr>
          <w:color w:val="000000" w:themeColor="text1"/>
          <w:sz w:val="28"/>
          <w:szCs w:val="28"/>
        </w:rPr>
      </w:pPr>
      <w:r w:rsidRPr="00D34669">
        <w:rPr>
          <w:i/>
          <w:color w:val="000000" w:themeColor="text1"/>
          <w:sz w:val="28"/>
          <w:szCs w:val="28"/>
          <w:lang w:val="en-US"/>
        </w:rPr>
        <w:t>t</w:t>
      </w:r>
      <w:r w:rsidRPr="00D34669">
        <w:rPr>
          <w:color w:val="000000" w:themeColor="text1"/>
          <w:sz w:val="28"/>
          <w:szCs w:val="28"/>
        </w:rPr>
        <w:t xml:space="preserve"> - температура рельса в момент измерения длины плети, </w:t>
      </w:r>
      <w:r w:rsidRPr="00D34669">
        <w:rPr>
          <w:color w:val="000000" w:themeColor="text1"/>
          <w:sz w:val="28"/>
          <w:szCs w:val="28"/>
          <w:vertAlign w:val="superscript"/>
        </w:rPr>
        <w:t>0</w:t>
      </w:r>
      <w:r w:rsidRPr="00D34669">
        <w:rPr>
          <w:color w:val="000000" w:themeColor="text1"/>
          <w:sz w:val="28"/>
          <w:szCs w:val="28"/>
        </w:rPr>
        <w:t>С.</w:t>
      </w:r>
    </w:p>
    <w:p w:rsidR="00862E5A" w:rsidRDefault="00862E5A" w:rsidP="00862E5A">
      <w:pPr>
        <w:suppressAutoHyphens/>
        <w:spacing w:line="360" w:lineRule="exact"/>
        <w:ind w:firstLine="709"/>
        <w:jc w:val="both"/>
        <w:rPr>
          <w:i/>
          <w:color w:val="000000" w:themeColor="text1"/>
          <w:spacing w:val="-2"/>
          <w:sz w:val="28"/>
          <w:szCs w:val="28"/>
        </w:rPr>
      </w:pPr>
      <w:r w:rsidRPr="00D34669">
        <w:rPr>
          <w:color w:val="000000" w:themeColor="text1"/>
          <w:sz w:val="28"/>
          <w:szCs w:val="28"/>
        </w:rPr>
        <w:t>Если температура рельсов более +20</w:t>
      </w:r>
      <w:r w:rsidRPr="00D34669">
        <w:rPr>
          <w:color w:val="000000" w:themeColor="text1"/>
          <w:spacing w:val="-2"/>
          <w:sz w:val="28"/>
          <w:szCs w:val="28"/>
          <w:vertAlign w:val="superscript"/>
        </w:rPr>
        <w:t>0</w:t>
      </w:r>
      <w:r w:rsidRPr="00D34669">
        <w:rPr>
          <w:color w:val="000000" w:themeColor="text1"/>
          <w:spacing w:val="-2"/>
          <w:sz w:val="28"/>
          <w:szCs w:val="28"/>
        </w:rPr>
        <w:t xml:space="preserve">С, то длина плети уменьшается на </w:t>
      </w:r>
      <w:r w:rsidRPr="00D34669">
        <w:rPr>
          <w:color w:val="000000" w:themeColor="text1"/>
          <w:spacing w:val="-2"/>
          <w:sz w:val="28"/>
          <w:szCs w:val="28"/>
        </w:rPr>
        <w:sym w:font="Symbol" w:char="0044"/>
      </w:r>
      <w:r w:rsidRPr="00D34669">
        <w:rPr>
          <w:i/>
          <w:color w:val="000000" w:themeColor="text1"/>
          <w:spacing w:val="-2"/>
          <w:sz w:val="28"/>
          <w:szCs w:val="28"/>
          <w:lang w:val="en-US"/>
        </w:rPr>
        <w:t>l</w:t>
      </w:r>
      <w:r w:rsidRPr="00D34669">
        <w:rPr>
          <w:color w:val="000000" w:themeColor="text1"/>
          <w:spacing w:val="-2"/>
          <w:sz w:val="28"/>
          <w:szCs w:val="28"/>
        </w:rPr>
        <w:t xml:space="preserve">, а если менее – увеличивается на </w:t>
      </w:r>
      <w:r w:rsidRPr="00D34669">
        <w:rPr>
          <w:color w:val="000000" w:themeColor="text1"/>
          <w:spacing w:val="-2"/>
          <w:sz w:val="28"/>
          <w:szCs w:val="28"/>
        </w:rPr>
        <w:sym w:font="Symbol" w:char="0044"/>
      </w:r>
      <w:r w:rsidRPr="00D34669">
        <w:rPr>
          <w:i/>
          <w:color w:val="000000" w:themeColor="text1"/>
          <w:spacing w:val="-2"/>
          <w:sz w:val="28"/>
          <w:szCs w:val="28"/>
          <w:lang w:val="en-US"/>
        </w:rPr>
        <w:t>l</w:t>
      </w:r>
      <w:r w:rsidRPr="00D34669">
        <w:rPr>
          <w:i/>
          <w:color w:val="000000" w:themeColor="text1"/>
          <w:spacing w:val="-2"/>
          <w:sz w:val="28"/>
          <w:szCs w:val="28"/>
        </w:rPr>
        <w:t>.</w:t>
      </w:r>
    </w:p>
    <w:p w:rsidR="00862E5A" w:rsidRPr="00C50E90" w:rsidRDefault="00862E5A" w:rsidP="00862E5A">
      <w:pPr>
        <w:pStyle w:val="a5"/>
        <w:spacing w:before="0" w:beforeAutospacing="0" w:after="0" w:afterAutospacing="0"/>
        <w:ind w:firstLine="720"/>
        <w:jc w:val="both"/>
        <w:rPr>
          <w:sz w:val="28"/>
          <w:szCs w:val="28"/>
        </w:rPr>
      </w:pPr>
      <w:r w:rsidRPr="00F97433">
        <w:rPr>
          <w:sz w:val="28"/>
          <w:szCs w:val="28"/>
        </w:rPr>
        <w:t xml:space="preserve">Для плети длиной </w:t>
      </w:r>
      <w:smartTag w:uri="urn:schemas-microsoft-com:office:smarttags" w:element="metricconverter">
        <w:smartTagPr>
          <w:attr w:name="ProductID" w:val="1000 м"/>
        </w:smartTagPr>
        <w:r w:rsidRPr="00F97433">
          <w:rPr>
            <w:sz w:val="28"/>
            <w:szCs w:val="28"/>
          </w:rPr>
          <w:t>1000 м</w:t>
        </w:r>
      </w:smartTag>
      <w:r w:rsidRPr="00F97433">
        <w:rPr>
          <w:sz w:val="28"/>
          <w:szCs w:val="28"/>
        </w:rPr>
        <w:t xml:space="preserve"> в табл</w:t>
      </w:r>
      <w:r>
        <w:rPr>
          <w:sz w:val="28"/>
          <w:szCs w:val="28"/>
        </w:rPr>
        <w:t>ице № 2</w:t>
      </w:r>
      <w:r w:rsidRPr="00F97433">
        <w:rPr>
          <w:sz w:val="28"/>
          <w:szCs w:val="28"/>
        </w:rPr>
        <w:t xml:space="preserve"> даны значения поправок, вычисленные по приведенной выше формуле.</w:t>
      </w:r>
    </w:p>
    <w:p w:rsidR="00862E5A" w:rsidRDefault="00862E5A" w:rsidP="00862E5A">
      <w:pPr>
        <w:spacing w:after="200" w:line="276" w:lineRule="auto"/>
        <w:rPr>
          <w:sz w:val="28"/>
        </w:rPr>
      </w:pPr>
      <w:r>
        <w:rPr>
          <w:sz w:val="28"/>
        </w:rPr>
        <w:br w:type="page"/>
      </w:r>
    </w:p>
    <w:p w:rsidR="00862E5A" w:rsidRDefault="00862E5A" w:rsidP="00862E5A">
      <w:pPr>
        <w:autoSpaceDE w:val="0"/>
        <w:autoSpaceDN w:val="0"/>
        <w:adjustRightInd w:val="0"/>
        <w:spacing w:line="360" w:lineRule="exact"/>
        <w:jc w:val="right"/>
        <w:rPr>
          <w:sz w:val="28"/>
        </w:rPr>
      </w:pPr>
      <w:r>
        <w:rPr>
          <w:sz w:val="28"/>
        </w:rPr>
        <w:lastRenderedPageBreak/>
        <w:t>Таблица № 2</w:t>
      </w:r>
    </w:p>
    <w:p w:rsidR="00862E5A" w:rsidRPr="00C50E90" w:rsidRDefault="00862E5A" w:rsidP="00862E5A">
      <w:pPr>
        <w:autoSpaceDE w:val="0"/>
        <w:autoSpaceDN w:val="0"/>
        <w:adjustRightInd w:val="0"/>
        <w:spacing w:line="360" w:lineRule="exact"/>
        <w:jc w:val="center"/>
        <w:rPr>
          <w:sz w:val="28"/>
        </w:rPr>
      </w:pPr>
      <w:r w:rsidRPr="00C50E90">
        <w:rPr>
          <w:sz w:val="28"/>
        </w:rPr>
        <w:t>Поправки, вводимые при измерении 1000-метровой плети при различной температуре</w:t>
      </w:r>
    </w:p>
    <w:tbl>
      <w:tblPr>
        <w:tblW w:w="0" w:type="auto"/>
        <w:jc w:val="center"/>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135"/>
        <w:gridCol w:w="1489"/>
        <w:gridCol w:w="992"/>
        <w:gridCol w:w="1418"/>
        <w:gridCol w:w="992"/>
        <w:gridCol w:w="1417"/>
        <w:gridCol w:w="851"/>
        <w:gridCol w:w="1486"/>
      </w:tblGrid>
      <w:tr w:rsidR="00862E5A" w:rsidRPr="00C50E90" w:rsidTr="00106F17">
        <w:trPr>
          <w:cantSplit/>
          <w:trHeight w:val="1080"/>
          <w:jc w:val="center"/>
        </w:trPr>
        <w:tc>
          <w:tcPr>
            <w:tcW w:w="1135" w:type="dxa"/>
          </w:tcPr>
          <w:p w:rsidR="00862E5A" w:rsidRPr="00C50E90" w:rsidRDefault="00862E5A" w:rsidP="00106F17">
            <w:pPr>
              <w:pStyle w:val="ConsPlusCell"/>
              <w:widowControl/>
              <w:spacing w:line="240" w:lineRule="exact"/>
              <w:rPr>
                <w:rFonts w:ascii="Times New Roman" w:hAnsi="Times New Roman" w:cs="Times New Roman"/>
                <w:sz w:val="24"/>
                <w:szCs w:val="24"/>
              </w:rPr>
            </w:pPr>
            <w:r w:rsidRPr="00C50E90">
              <w:rPr>
                <w:rFonts w:ascii="Times New Roman" w:hAnsi="Times New Roman" w:cs="Times New Roman"/>
                <w:sz w:val="24"/>
                <w:szCs w:val="24"/>
              </w:rPr>
              <w:t>Темпе</w:t>
            </w:r>
            <w:r>
              <w:rPr>
                <w:rFonts w:ascii="Times New Roman" w:hAnsi="Times New Roman" w:cs="Times New Roman"/>
                <w:sz w:val="24"/>
                <w:szCs w:val="24"/>
              </w:rPr>
              <w:t>ра</w:t>
            </w:r>
            <w:r w:rsidRPr="00C50E90">
              <w:rPr>
                <w:rFonts w:ascii="Times New Roman" w:hAnsi="Times New Roman" w:cs="Times New Roman"/>
                <w:sz w:val="24"/>
                <w:szCs w:val="24"/>
              </w:rPr>
              <w:br/>
              <w:t xml:space="preserve">тура    </w:t>
            </w:r>
            <w:r w:rsidRPr="00C50E90">
              <w:rPr>
                <w:rFonts w:ascii="Times New Roman" w:hAnsi="Times New Roman" w:cs="Times New Roman"/>
                <w:sz w:val="24"/>
                <w:szCs w:val="24"/>
              </w:rPr>
              <w:br/>
              <w:t xml:space="preserve">рельса, </w:t>
            </w:r>
            <w:r w:rsidRPr="00C50E90">
              <w:rPr>
                <w:rFonts w:ascii="Times New Roman" w:hAnsi="Times New Roman" w:cs="Times New Roman"/>
                <w:sz w:val="24"/>
                <w:szCs w:val="24"/>
              </w:rPr>
              <w:br/>
              <w:t xml:space="preserve">°С      </w:t>
            </w:r>
          </w:p>
        </w:tc>
        <w:tc>
          <w:tcPr>
            <w:tcW w:w="1489" w:type="dxa"/>
          </w:tcPr>
          <w:p w:rsidR="00862E5A" w:rsidRPr="00C50E90" w:rsidRDefault="00862E5A" w:rsidP="00106F17">
            <w:pPr>
              <w:pStyle w:val="ConsPlusCell"/>
              <w:widowControl/>
              <w:spacing w:line="240" w:lineRule="exact"/>
              <w:rPr>
                <w:rFonts w:ascii="Times New Roman" w:hAnsi="Times New Roman" w:cs="Times New Roman"/>
                <w:sz w:val="24"/>
                <w:szCs w:val="24"/>
              </w:rPr>
            </w:pPr>
            <w:r>
              <w:rPr>
                <w:rFonts w:ascii="Times New Roman" w:hAnsi="Times New Roman" w:cs="Times New Roman"/>
                <w:sz w:val="24"/>
                <w:szCs w:val="24"/>
              </w:rPr>
              <w:t xml:space="preserve">Поправка </w:t>
            </w:r>
            <w:r>
              <w:rPr>
                <w:rFonts w:ascii="Times New Roman" w:hAnsi="Times New Roman" w:cs="Times New Roman"/>
                <w:sz w:val="24"/>
                <w:szCs w:val="24"/>
              </w:rPr>
              <w:br/>
              <w:t>для при</w:t>
            </w:r>
            <w:r w:rsidRPr="00C50E90">
              <w:rPr>
                <w:rFonts w:ascii="Times New Roman" w:hAnsi="Times New Roman" w:cs="Times New Roman"/>
                <w:sz w:val="24"/>
                <w:szCs w:val="24"/>
              </w:rPr>
              <w:t>ведения</w:t>
            </w:r>
            <w:r>
              <w:rPr>
                <w:rFonts w:ascii="Times New Roman" w:hAnsi="Times New Roman" w:cs="Times New Roman"/>
                <w:sz w:val="24"/>
                <w:szCs w:val="24"/>
              </w:rPr>
              <w:t xml:space="preserve">  </w:t>
            </w:r>
            <w:r>
              <w:rPr>
                <w:rFonts w:ascii="Times New Roman" w:hAnsi="Times New Roman" w:cs="Times New Roman"/>
                <w:sz w:val="24"/>
                <w:szCs w:val="24"/>
              </w:rPr>
              <w:br/>
              <w:t xml:space="preserve">к длине  </w:t>
            </w:r>
            <w:r>
              <w:rPr>
                <w:rFonts w:ascii="Times New Roman" w:hAnsi="Times New Roman" w:cs="Times New Roman"/>
                <w:sz w:val="24"/>
                <w:szCs w:val="24"/>
              </w:rPr>
              <w:br/>
              <w:t>1000 м   при тем</w:t>
            </w:r>
            <w:r w:rsidRPr="00C50E90">
              <w:rPr>
                <w:rFonts w:ascii="Times New Roman" w:hAnsi="Times New Roman" w:cs="Times New Roman"/>
                <w:sz w:val="24"/>
                <w:szCs w:val="24"/>
              </w:rPr>
              <w:t xml:space="preserve">пературе </w:t>
            </w:r>
            <w:r w:rsidRPr="00C50E90">
              <w:rPr>
                <w:rFonts w:ascii="Times New Roman" w:hAnsi="Times New Roman" w:cs="Times New Roman"/>
                <w:sz w:val="24"/>
                <w:szCs w:val="24"/>
              </w:rPr>
              <w:br/>
              <w:t xml:space="preserve">20°С     </w:t>
            </w:r>
          </w:p>
        </w:tc>
        <w:tc>
          <w:tcPr>
            <w:tcW w:w="992" w:type="dxa"/>
          </w:tcPr>
          <w:p w:rsidR="00862E5A" w:rsidRPr="00C50E90" w:rsidRDefault="00862E5A" w:rsidP="00106F17">
            <w:pPr>
              <w:pStyle w:val="ConsPlusCell"/>
              <w:widowControl/>
              <w:spacing w:line="240" w:lineRule="exact"/>
              <w:rPr>
                <w:rFonts w:ascii="Times New Roman" w:hAnsi="Times New Roman" w:cs="Times New Roman"/>
                <w:sz w:val="24"/>
                <w:szCs w:val="24"/>
              </w:rPr>
            </w:pPr>
            <w:r>
              <w:rPr>
                <w:rFonts w:ascii="Times New Roman" w:hAnsi="Times New Roman" w:cs="Times New Roman"/>
                <w:sz w:val="24"/>
                <w:szCs w:val="24"/>
              </w:rPr>
              <w:t xml:space="preserve">Температура </w:t>
            </w:r>
            <w:r>
              <w:rPr>
                <w:rFonts w:ascii="Times New Roman" w:hAnsi="Times New Roman" w:cs="Times New Roman"/>
                <w:sz w:val="24"/>
                <w:szCs w:val="24"/>
              </w:rPr>
              <w:br/>
              <w:t xml:space="preserve">рельса,  </w:t>
            </w:r>
            <w:r w:rsidRPr="00C50E90">
              <w:rPr>
                <w:rFonts w:ascii="Times New Roman" w:hAnsi="Times New Roman" w:cs="Times New Roman"/>
                <w:sz w:val="24"/>
                <w:szCs w:val="24"/>
              </w:rPr>
              <w:br/>
              <w:t xml:space="preserve">°С   </w:t>
            </w:r>
          </w:p>
        </w:tc>
        <w:tc>
          <w:tcPr>
            <w:tcW w:w="1418" w:type="dxa"/>
          </w:tcPr>
          <w:p w:rsidR="00862E5A" w:rsidRDefault="00862E5A" w:rsidP="00106F17">
            <w:pPr>
              <w:pStyle w:val="ConsPlusCell"/>
              <w:widowControl/>
              <w:spacing w:line="240" w:lineRule="exact"/>
              <w:rPr>
                <w:rFonts w:ascii="Times New Roman" w:hAnsi="Times New Roman" w:cs="Times New Roman"/>
                <w:sz w:val="24"/>
                <w:szCs w:val="24"/>
              </w:rPr>
            </w:pPr>
            <w:r w:rsidRPr="00C50E90">
              <w:rPr>
                <w:rFonts w:ascii="Times New Roman" w:hAnsi="Times New Roman" w:cs="Times New Roman"/>
                <w:sz w:val="24"/>
                <w:szCs w:val="24"/>
              </w:rPr>
              <w:t>Поправ</w:t>
            </w:r>
            <w:r>
              <w:rPr>
                <w:rFonts w:ascii="Times New Roman" w:hAnsi="Times New Roman" w:cs="Times New Roman"/>
                <w:sz w:val="24"/>
                <w:szCs w:val="24"/>
              </w:rPr>
              <w:t>ка</w:t>
            </w:r>
            <w:r>
              <w:rPr>
                <w:rFonts w:ascii="Times New Roman" w:hAnsi="Times New Roman" w:cs="Times New Roman"/>
                <w:sz w:val="24"/>
                <w:szCs w:val="24"/>
              </w:rPr>
              <w:br/>
              <w:t xml:space="preserve">для </w:t>
            </w:r>
          </w:p>
          <w:p w:rsidR="00862E5A" w:rsidRPr="00C50E90" w:rsidRDefault="00862E5A" w:rsidP="00106F17">
            <w:pPr>
              <w:pStyle w:val="ConsPlusCell"/>
              <w:widowControl/>
              <w:spacing w:line="240" w:lineRule="exact"/>
              <w:rPr>
                <w:rFonts w:ascii="Times New Roman" w:hAnsi="Times New Roman" w:cs="Times New Roman"/>
                <w:sz w:val="24"/>
                <w:szCs w:val="24"/>
              </w:rPr>
            </w:pPr>
            <w:r>
              <w:rPr>
                <w:rFonts w:ascii="Times New Roman" w:hAnsi="Times New Roman" w:cs="Times New Roman"/>
                <w:sz w:val="24"/>
                <w:szCs w:val="24"/>
              </w:rPr>
              <w:t>при</w:t>
            </w:r>
            <w:r w:rsidRPr="00C50E90">
              <w:rPr>
                <w:rFonts w:ascii="Times New Roman" w:hAnsi="Times New Roman" w:cs="Times New Roman"/>
                <w:sz w:val="24"/>
                <w:szCs w:val="24"/>
              </w:rPr>
              <w:t>вед</w:t>
            </w:r>
            <w:r>
              <w:rPr>
                <w:rFonts w:ascii="Times New Roman" w:hAnsi="Times New Roman" w:cs="Times New Roman"/>
                <w:sz w:val="24"/>
                <w:szCs w:val="24"/>
              </w:rPr>
              <w:t xml:space="preserve">ения </w:t>
            </w:r>
            <w:r>
              <w:rPr>
                <w:rFonts w:ascii="Times New Roman" w:hAnsi="Times New Roman" w:cs="Times New Roman"/>
                <w:sz w:val="24"/>
                <w:szCs w:val="24"/>
              </w:rPr>
              <w:br/>
              <w:t xml:space="preserve">к длине </w:t>
            </w:r>
            <w:r>
              <w:rPr>
                <w:rFonts w:ascii="Times New Roman" w:hAnsi="Times New Roman" w:cs="Times New Roman"/>
                <w:sz w:val="24"/>
                <w:szCs w:val="24"/>
              </w:rPr>
              <w:br/>
              <w:t>1000 м  при тем</w:t>
            </w:r>
            <w:r w:rsidRPr="00C50E90">
              <w:rPr>
                <w:rFonts w:ascii="Times New Roman" w:hAnsi="Times New Roman" w:cs="Times New Roman"/>
                <w:sz w:val="24"/>
                <w:szCs w:val="24"/>
              </w:rPr>
              <w:t>пературе</w:t>
            </w:r>
            <w:r w:rsidRPr="00C50E90">
              <w:rPr>
                <w:rFonts w:ascii="Times New Roman" w:hAnsi="Times New Roman" w:cs="Times New Roman"/>
                <w:sz w:val="24"/>
                <w:szCs w:val="24"/>
              </w:rPr>
              <w:br/>
              <w:t xml:space="preserve">20°С    </w:t>
            </w:r>
          </w:p>
        </w:tc>
        <w:tc>
          <w:tcPr>
            <w:tcW w:w="992" w:type="dxa"/>
          </w:tcPr>
          <w:p w:rsidR="00862E5A" w:rsidRPr="00C50E90" w:rsidRDefault="00862E5A" w:rsidP="00106F17">
            <w:pPr>
              <w:pStyle w:val="ConsPlusCell"/>
              <w:widowControl/>
              <w:spacing w:line="240" w:lineRule="exact"/>
              <w:rPr>
                <w:rFonts w:ascii="Times New Roman" w:hAnsi="Times New Roman" w:cs="Times New Roman"/>
                <w:sz w:val="24"/>
                <w:szCs w:val="24"/>
              </w:rPr>
            </w:pPr>
            <w:r w:rsidRPr="002D39C0">
              <w:rPr>
                <w:rFonts w:ascii="Times New Roman" w:hAnsi="Times New Roman" w:cs="Times New Roman"/>
                <w:sz w:val="24"/>
                <w:szCs w:val="24"/>
              </w:rPr>
              <w:t xml:space="preserve">Температура </w:t>
            </w:r>
            <w:r w:rsidRPr="002D39C0">
              <w:rPr>
                <w:rFonts w:ascii="Times New Roman" w:hAnsi="Times New Roman" w:cs="Times New Roman"/>
                <w:sz w:val="24"/>
                <w:szCs w:val="24"/>
              </w:rPr>
              <w:br/>
              <w:t>рельса</w:t>
            </w:r>
            <w:r>
              <w:rPr>
                <w:rFonts w:ascii="Times New Roman" w:hAnsi="Times New Roman" w:cs="Times New Roman"/>
                <w:sz w:val="24"/>
                <w:szCs w:val="24"/>
              </w:rPr>
              <w:t xml:space="preserve">,  </w:t>
            </w:r>
            <w:r w:rsidRPr="00C50E90">
              <w:rPr>
                <w:rFonts w:ascii="Times New Roman" w:hAnsi="Times New Roman" w:cs="Times New Roman"/>
                <w:sz w:val="24"/>
                <w:szCs w:val="24"/>
              </w:rPr>
              <w:br/>
              <w:t xml:space="preserve">°С   </w:t>
            </w:r>
          </w:p>
        </w:tc>
        <w:tc>
          <w:tcPr>
            <w:tcW w:w="1417" w:type="dxa"/>
          </w:tcPr>
          <w:p w:rsidR="00862E5A" w:rsidRPr="00C50E90" w:rsidRDefault="00862E5A" w:rsidP="00106F17">
            <w:pPr>
              <w:pStyle w:val="ConsPlusCell"/>
              <w:widowControl/>
              <w:spacing w:line="240" w:lineRule="exact"/>
              <w:rPr>
                <w:rFonts w:ascii="Times New Roman" w:hAnsi="Times New Roman" w:cs="Times New Roman"/>
                <w:sz w:val="24"/>
                <w:szCs w:val="24"/>
              </w:rPr>
            </w:pPr>
            <w:r w:rsidRPr="00C50E90">
              <w:rPr>
                <w:rFonts w:ascii="Times New Roman" w:hAnsi="Times New Roman" w:cs="Times New Roman"/>
                <w:sz w:val="24"/>
                <w:szCs w:val="24"/>
              </w:rPr>
              <w:t>Поправ</w:t>
            </w:r>
            <w:r>
              <w:rPr>
                <w:rFonts w:ascii="Times New Roman" w:hAnsi="Times New Roman" w:cs="Times New Roman"/>
                <w:sz w:val="24"/>
                <w:szCs w:val="24"/>
              </w:rPr>
              <w:t>ка</w:t>
            </w:r>
            <w:r>
              <w:rPr>
                <w:rFonts w:ascii="Times New Roman" w:hAnsi="Times New Roman" w:cs="Times New Roman"/>
                <w:sz w:val="24"/>
                <w:szCs w:val="24"/>
              </w:rPr>
              <w:br/>
              <w:t>для при</w:t>
            </w:r>
            <w:r w:rsidRPr="00C50E90">
              <w:rPr>
                <w:rFonts w:ascii="Times New Roman" w:hAnsi="Times New Roman" w:cs="Times New Roman"/>
                <w:sz w:val="24"/>
                <w:szCs w:val="24"/>
              </w:rPr>
              <w:t>вед</w:t>
            </w:r>
            <w:r>
              <w:rPr>
                <w:rFonts w:ascii="Times New Roman" w:hAnsi="Times New Roman" w:cs="Times New Roman"/>
                <w:sz w:val="24"/>
                <w:szCs w:val="24"/>
              </w:rPr>
              <w:t xml:space="preserve">ения </w:t>
            </w:r>
            <w:r>
              <w:rPr>
                <w:rFonts w:ascii="Times New Roman" w:hAnsi="Times New Roman" w:cs="Times New Roman"/>
                <w:sz w:val="24"/>
                <w:szCs w:val="24"/>
              </w:rPr>
              <w:br/>
              <w:t xml:space="preserve">к длине </w:t>
            </w:r>
            <w:r>
              <w:rPr>
                <w:rFonts w:ascii="Times New Roman" w:hAnsi="Times New Roman" w:cs="Times New Roman"/>
                <w:sz w:val="24"/>
                <w:szCs w:val="24"/>
              </w:rPr>
              <w:br/>
              <w:t>1000 м  при тем</w:t>
            </w:r>
            <w:r w:rsidRPr="00C50E90">
              <w:rPr>
                <w:rFonts w:ascii="Times New Roman" w:hAnsi="Times New Roman" w:cs="Times New Roman"/>
                <w:sz w:val="24"/>
                <w:szCs w:val="24"/>
              </w:rPr>
              <w:t>пературе</w:t>
            </w:r>
            <w:r w:rsidRPr="00C50E90">
              <w:rPr>
                <w:rFonts w:ascii="Times New Roman" w:hAnsi="Times New Roman" w:cs="Times New Roman"/>
                <w:sz w:val="24"/>
                <w:szCs w:val="24"/>
              </w:rPr>
              <w:br/>
              <w:t xml:space="preserve">20°С    </w:t>
            </w:r>
          </w:p>
        </w:tc>
        <w:tc>
          <w:tcPr>
            <w:tcW w:w="851" w:type="dxa"/>
          </w:tcPr>
          <w:p w:rsidR="00862E5A" w:rsidRPr="00C50E90" w:rsidRDefault="00862E5A" w:rsidP="00106F17">
            <w:pPr>
              <w:pStyle w:val="ConsPlusCell"/>
              <w:widowControl/>
              <w:spacing w:line="240" w:lineRule="exact"/>
              <w:rPr>
                <w:rFonts w:ascii="Times New Roman" w:hAnsi="Times New Roman" w:cs="Times New Roman"/>
                <w:sz w:val="24"/>
                <w:szCs w:val="24"/>
              </w:rPr>
            </w:pPr>
            <w:r w:rsidRPr="002D39C0">
              <w:rPr>
                <w:rFonts w:ascii="Times New Roman" w:hAnsi="Times New Roman" w:cs="Times New Roman"/>
                <w:sz w:val="24"/>
                <w:szCs w:val="24"/>
              </w:rPr>
              <w:t xml:space="preserve">Температура </w:t>
            </w:r>
            <w:r w:rsidRPr="002D39C0">
              <w:rPr>
                <w:rFonts w:ascii="Times New Roman" w:hAnsi="Times New Roman" w:cs="Times New Roman"/>
                <w:sz w:val="24"/>
                <w:szCs w:val="24"/>
              </w:rPr>
              <w:br/>
              <w:t>рельса</w:t>
            </w:r>
            <w:r w:rsidRPr="00C50E90">
              <w:rPr>
                <w:rFonts w:ascii="Times New Roman" w:hAnsi="Times New Roman" w:cs="Times New Roman"/>
                <w:sz w:val="24"/>
                <w:szCs w:val="24"/>
              </w:rPr>
              <w:br/>
              <w:t xml:space="preserve">°С   </w:t>
            </w:r>
          </w:p>
        </w:tc>
        <w:tc>
          <w:tcPr>
            <w:tcW w:w="1486" w:type="dxa"/>
          </w:tcPr>
          <w:p w:rsidR="00862E5A" w:rsidRDefault="00862E5A" w:rsidP="00106F17">
            <w:pPr>
              <w:pStyle w:val="ConsPlusCell"/>
              <w:widowControl/>
              <w:spacing w:line="240" w:lineRule="exact"/>
              <w:rPr>
                <w:rFonts w:ascii="Times New Roman" w:hAnsi="Times New Roman" w:cs="Times New Roman"/>
                <w:sz w:val="24"/>
                <w:szCs w:val="24"/>
              </w:rPr>
            </w:pPr>
            <w:r w:rsidRPr="00C50E90">
              <w:rPr>
                <w:rFonts w:ascii="Times New Roman" w:hAnsi="Times New Roman" w:cs="Times New Roman"/>
                <w:sz w:val="24"/>
                <w:szCs w:val="24"/>
              </w:rPr>
              <w:t>Поправ</w:t>
            </w:r>
            <w:r>
              <w:rPr>
                <w:rFonts w:ascii="Times New Roman" w:hAnsi="Times New Roman" w:cs="Times New Roman"/>
                <w:sz w:val="24"/>
                <w:szCs w:val="24"/>
              </w:rPr>
              <w:t>ка</w:t>
            </w:r>
            <w:r>
              <w:rPr>
                <w:rFonts w:ascii="Times New Roman" w:hAnsi="Times New Roman" w:cs="Times New Roman"/>
                <w:sz w:val="24"/>
                <w:szCs w:val="24"/>
              </w:rPr>
              <w:br/>
              <w:t>для при</w:t>
            </w:r>
            <w:r w:rsidRPr="00C50E90">
              <w:rPr>
                <w:rFonts w:ascii="Times New Roman" w:hAnsi="Times New Roman" w:cs="Times New Roman"/>
                <w:sz w:val="24"/>
                <w:szCs w:val="24"/>
              </w:rPr>
              <w:t>вед</w:t>
            </w:r>
            <w:r>
              <w:rPr>
                <w:rFonts w:ascii="Times New Roman" w:hAnsi="Times New Roman" w:cs="Times New Roman"/>
                <w:sz w:val="24"/>
                <w:szCs w:val="24"/>
              </w:rPr>
              <w:t xml:space="preserve">ения </w:t>
            </w:r>
            <w:r>
              <w:rPr>
                <w:rFonts w:ascii="Times New Roman" w:hAnsi="Times New Roman" w:cs="Times New Roman"/>
                <w:sz w:val="24"/>
                <w:szCs w:val="24"/>
              </w:rPr>
              <w:br/>
              <w:t xml:space="preserve">к длине </w:t>
            </w:r>
          </w:p>
          <w:p w:rsidR="00862E5A" w:rsidRPr="00C50E90" w:rsidRDefault="00862E5A" w:rsidP="00106F17">
            <w:pPr>
              <w:pStyle w:val="ConsPlusCell"/>
              <w:widowControl/>
              <w:spacing w:line="240" w:lineRule="exact"/>
              <w:rPr>
                <w:rFonts w:ascii="Times New Roman" w:hAnsi="Times New Roman" w:cs="Times New Roman"/>
                <w:sz w:val="24"/>
                <w:szCs w:val="24"/>
              </w:rPr>
            </w:pPr>
            <w:r>
              <w:rPr>
                <w:rFonts w:ascii="Times New Roman" w:hAnsi="Times New Roman" w:cs="Times New Roman"/>
                <w:sz w:val="24"/>
                <w:szCs w:val="24"/>
              </w:rPr>
              <w:t xml:space="preserve">1000 м  при </w:t>
            </w:r>
            <w:r w:rsidRPr="008A2624">
              <w:rPr>
                <w:rFonts w:ascii="Times New Roman" w:hAnsi="Times New Roman" w:cs="Times New Roman"/>
                <w:sz w:val="24"/>
                <w:szCs w:val="24"/>
              </w:rPr>
              <w:t>температуре</w:t>
            </w:r>
            <w:r>
              <w:rPr>
                <w:rFonts w:ascii="Times New Roman" w:hAnsi="Times New Roman" w:cs="Times New Roman"/>
                <w:sz w:val="24"/>
                <w:szCs w:val="24"/>
              </w:rPr>
              <w:br/>
              <w:t>20°</w:t>
            </w:r>
            <w:r w:rsidRPr="00C50E90">
              <w:rPr>
                <w:rFonts w:ascii="Times New Roman" w:hAnsi="Times New Roman" w:cs="Times New Roman"/>
                <w:sz w:val="24"/>
                <w:szCs w:val="24"/>
              </w:rPr>
              <w:t xml:space="preserve">С   </w:t>
            </w:r>
          </w:p>
        </w:tc>
      </w:tr>
      <w:tr w:rsidR="00862E5A" w:rsidRPr="00C50E90" w:rsidTr="00106F17">
        <w:trPr>
          <w:cantSplit/>
          <w:trHeight w:val="960"/>
          <w:jc w:val="center"/>
        </w:trPr>
        <w:tc>
          <w:tcPr>
            <w:tcW w:w="1135" w:type="dxa"/>
            <w:vAlign w:val="center"/>
          </w:tcPr>
          <w:p w:rsidR="00862E5A" w:rsidRPr="00C50E90" w:rsidRDefault="00862E5A" w:rsidP="00106F17">
            <w:pPr>
              <w:pStyle w:val="ConsPlusCell"/>
              <w:widowControl/>
              <w:spacing w:line="240" w:lineRule="exact"/>
              <w:jc w:val="center"/>
              <w:rPr>
                <w:rFonts w:ascii="Times New Roman" w:hAnsi="Times New Roman" w:cs="Times New Roman"/>
                <w:sz w:val="24"/>
                <w:szCs w:val="24"/>
              </w:rPr>
            </w:pPr>
            <w:r w:rsidRPr="00C50E90">
              <w:rPr>
                <w:rFonts w:ascii="Times New Roman" w:hAnsi="Times New Roman" w:cs="Times New Roman"/>
                <w:sz w:val="24"/>
                <w:szCs w:val="24"/>
              </w:rPr>
              <w:t xml:space="preserve">- 15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- 10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- 5     </w:t>
            </w:r>
            <w:r w:rsidRPr="00C50E90">
              <w:rPr>
                <w:rFonts w:ascii="Times New Roman" w:hAnsi="Times New Roman" w:cs="Times New Roman"/>
                <w:sz w:val="24"/>
                <w:szCs w:val="24"/>
              </w:rPr>
              <w:br/>
            </w:r>
            <w:r w:rsidRPr="00C50E90">
              <w:rPr>
                <w:rFonts w:ascii="Times New Roman" w:hAnsi="Times New Roman" w:cs="Times New Roman"/>
                <w:sz w:val="24"/>
                <w:szCs w:val="24"/>
              </w:rPr>
              <w:br/>
              <w:t>0</w:t>
            </w:r>
          </w:p>
        </w:tc>
        <w:tc>
          <w:tcPr>
            <w:tcW w:w="1489" w:type="dxa"/>
            <w:vAlign w:val="center"/>
          </w:tcPr>
          <w:p w:rsidR="00862E5A" w:rsidRPr="00C50E90" w:rsidRDefault="00862E5A" w:rsidP="00106F17">
            <w:pPr>
              <w:pStyle w:val="ConsPlusCell"/>
              <w:widowControl/>
              <w:spacing w:line="240" w:lineRule="exact"/>
              <w:jc w:val="center"/>
              <w:rPr>
                <w:rFonts w:ascii="Times New Roman" w:hAnsi="Times New Roman" w:cs="Times New Roman"/>
                <w:sz w:val="24"/>
                <w:szCs w:val="24"/>
              </w:rPr>
            </w:pPr>
            <w:r w:rsidRPr="00C50E90">
              <w:rPr>
                <w:rFonts w:ascii="Times New Roman" w:hAnsi="Times New Roman" w:cs="Times New Roman"/>
                <w:sz w:val="24"/>
                <w:szCs w:val="24"/>
              </w:rPr>
              <w:t xml:space="preserve">+ 0,41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+ 0,35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+ 0,30   </w:t>
            </w:r>
            <w:r w:rsidRPr="00C50E90">
              <w:rPr>
                <w:rFonts w:ascii="Times New Roman" w:hAnsi="Times New Roman" w:cs="Times New Roman"/>
                <w:sz w:val="24"/>
                <w:szCs w:val="24"/>
              </w:rPr>
              <w:br/>
            </w:r>
            <w:r w:rsidRPr="00C50E90">
              <w:rPr>
                <w:rFonts w:ascii="Times New Roman" w:hAnsi="Times New Roman" w:cs="Times New Roman"/>
                <w:sz w:val="24"/>
                <w:szCs w:val="24"/>
              </w:rPr>
              <w:br/>
              <w:t>+ 0,24</w:t>
            </w:r>
          </w:p>
        </w:tc>
        <w:tc>
          <w:tcPr>
            <w:tcW w:w="992" w:type="dxa"/>
            <w:vAlign w:val="center"/>
          </w:tcPr>
          <w:p w:rsidR="00862E5A" w:rsidRPr="00C50E90" w:rsidRDefault="00862E5A" w:rsidP="00106F17">
            <w:pPr>
              <w:pStyle w:val="ConsPlusCell"/>
              <w:widowControl/>
              <w:spacing w:line="240" w:lineRule="exact"/>
              <w:jc w:val="center"/>
              <w:rPr>
                <w:rFonts w:ascii="Times New Roman" w:hAnsi="Times New Roman" w:cs="Times New Roman"/>
                <w:sz w:val="24"/>
                <w:szCs w:val="24"/>
              </w:rPr>
            </w:pPr>
            <w:r w:rsidRPr="00C50E90">
              <w:rPr>
                <w:rFonts w:ascii="Times New Roman" w:hAnsi="Times New Roman" w:cs="Times New Roman"/>
                <w:sz w:val="24"/>
                <w:szCs w:val="24"/>
              </w:rPr>
              <w:t xml:space="preserve">+ 5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+ 10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+ 15 </w:t>
            </w:r>
            <w:r w:rsidRPr="00C50E90">
              <w:rPr>
                <w:rFonts w:ascii="Times New Roman" w:hAnsi="Times New Roman" w:cs="Times New Roman"/>
                <w:sz w:val="24"/>
                <w:szCs w:val="24"/>
              </w:rPr>
              <w:br/>
            </w:r>
            <w:r w:rsidRPr="00C50E90">
              <w:rPr>
                <w:rFonts w:ascii="Times New Roman" w:hAnsi="Times New Roman" w:cs="Times New Roman"/>
                <w:sz w:val="24"/>
                <w:szCs w:val="24"/>
              </w:rPr>
              <w:br/>
            </w:r>
            <w:r w:rsidRPr="002D39C0">
              <w:rPr>
                <w:rFonts w:ascii="Times New Roman" w:hAnsi="Times New Roman" w:cs="Times New Roman"/>
                <w:color w:val="FF0000"/>
                <w:sz w:val="24"/>
                <w:szCs w:val="24"/>
              </w:rPr>
              <w:t>+ 20</w:t>
            </w:r>
          </w:p>
        </w:tc>
        <w:tc>
          <w:tcPr>
            <w:tcW w:w="1418" w:type="dxa"/>
            <w:vAlign w:val="center"/>
          </w:tcPr>
          <w:p w:rsidR="00862E5A" w:rsidRPr="00C50E90" w:rsidRDefault="00862E5A" w:rsidP="00106F17">
            <w:pPr>
              <w:pStyle w:val="ConsPlusCell"/>
              <w:widowControl/>
              <w:spacing w:line="240" w:lineRule="exact"/>
              <w:jc w:val="center"/>
              <w:rPr>
                <w:rFonts w:ascii="Times New Roman" w:hAnsi="Times New Roman" w:cs="Times New Roman"/>
                <w:sz w:val="24"/>
                <w:szCs w:val="24"/>
              </w:rPr>
            </w:pPr>
            <w:r w:rsidRPr="00C50E90">
              <w:rPr>
                <w:rFonts w:ascii="Times New Roman" w:hAnsi="Times New Roman" w:cs="Times New Roman"/>
                <w:sz w:val="24"/>
                <w:szCs w:val="24"/>
              </w:rPr>
              <w:t xml:space="preserve">+ 0,18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+ 0,12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+ 0,06  </w:t>
            </w:r>
            <w:r w:rsidRPr="00C50E90">
              <w:rPr>
                <w:rFonts w:ascii="Times New Roman" w:hAnsi="Times New Roman" w:cs="Times New Roman"/>
                <w:sz w:val="24"/>
                <w:szCs w:val="24"/>
              </w:rPr>
              <w:br/>
            </w:r>
            <w:r w:rsidRPr="00C50E90">
              <w:rPr>
                <w:rFonts w:ascii="Times New Roman" w:hAnsi="Times New Roman" w:cs="Times New Roman"/>
                <w:sz w:val="24"/>
                <w:szCs w:val="24"/>
              </w:rPr>
              <w:br/>
            </w:r>
            <w:r w:rsidRPr="002D39C0">
              <w:rPr>
                <w:rFonts w:ascii="Times New Roman" w:hAnsi="Times New Roman" w:cs="Times New Roman"/>
                <w:color w:val="FF0000"/>
                <w:sz w:val="24"/>
                <w:szCs w:val="24"/>
              </w:rPr>
              <w:t>0</w:t>
            </w:r>
          </w:p>
        </w:tc>
        <w:tc>
          <w:tcPr>
            <w:tcW w:w="992" w:type="dxa"/>
            <w:vAlign w:val="center"/>
          </w:tcPr>
          <w:p w:rsidR="00862E5A" w:rsidRPr="00C50E90" w:rsidRDefault="00862E5A" w:rsidP="00106F17">
            <w:pPr>
              <w:pStyle w:val="ConsPlusCell"/>
              <w:widowControl/>
              <w:spacing w:line="240" w:lineRule="exact"/>
              <w:jc w:val="center"/>
              <w:rPr>
                <w:rFonts w:ascii="Times New Roman" w:hAnsi="Times New Roman" w:cs="Times New Roman"/>
                <w:sz w:val="24"/>
                <w:szCs w:val="24"/>
              </w:rPr>
            </w:pPr>
            <w:r w:rsidRPr="00C50E90">
              <w:rPr>
                <w:rFonts w:ascii="Times New Roman" w:hAnsi="Times New Roman" w:cs="Times New Roman"/>
                <w:sz w:val="24"/>
                <w:szCs w:val="24"/>
              </w:rPr>
              <w:t xml:space="preserve">+ 25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+ 30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+ 35 </w:t>
            </w:r>
            <w:r w:rsidRPr="00C50E90">
              <w:rPr>
                <w:rFonts w:ascii="Times New Roman" w:hAnsi="Times New Roman" w:cs="Times New Roman"/>
                <w:sz w:val="24"/>
                <w:szCs w:val="24"/>
              </w:rPr>
              <w:br/>
            </w:r>
            <w:r w:rsidRPr="00C50E90">
              <w:rPr>
                <w:rFonts w:ascii="Times New Roman" w:hAnsi="Times New Roman" w:cs="Times New Roman"/>
                <w:sz w:val="24"/>
                <w:szCs w:val="24"/>
              </w:rPr>
              <w:br/>
              <w:t>-</w:t>
            </w:r>
          </w:p>
        </w:tc>
        <w:tc>
          <w:tcPr>
            <w:tcW w:w="1417" w:type="dxa"/>
            <w:vAlign w:val="center"/>
          </w:tcPr>
          <w:p w:rsidR="00862E5A" w:rsidRPr="00C50E90" w:rsidRDefault="00862E5A" w:rsidP="00106F17">
            <w:pPr>
              <w:pStyle w:val="ConsPlusCell"/>
              <w:widowControl/>
              <w:spacing w:line="240" w:lineRule="exact"/>
              <w:jc w:val="center"/>
              <w:rPr>
                <w:rFonts w:ascii="Times New Roman" w:hAnsi="Times New Roman" w:cs="Times New Roman"/>
                <w:sz w:val="24"/>
                <w:szCs w:val="24"/>
              </w:rPr>
            </w:pPr>
            <w:r w:rsidRPr="00C50E90">
              <w:rPr>
                <w:rFonts w:ascii="Times New Roman" w:hAnsi="Times New Roman" w:cs="Times New Roman"/>
                <w:sz w:val="24"/>
                <w:szCs w:val="24"/>
              </w:rPr>
              <w:t xml:space="preserve">- 0,06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- 0,12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- 0,18 </w:t>
            </w:r>
            <w:r w:rsidRPr="00C50E90">
              <w:rPr>
                <w:rFonts w:ascii="Times New Roman" w:hAnsi="Times New Roman" w:cs="Times New Roman"/>
                <w:sz w:val="24"/>
                <w:szCs w:val="24"/>
              </w:rPr>
              <w:br/>
            </w:r>
            <w:r w:rsidRPr="00C50E90">
              <w:rPr>
                <w:rFonts w:ascii="Times New Roman" w:hAnsi="Times New Roman" w:cs="Times New Roman"/>
                <w:sz w:val="24"/>
                <w:szCs w:val="24"/>
              </w:rPr>
              <w:br/>
              <w:t>-</w:t>
            </w:r>
          </w:p>
        </w:tc>
        <w:tc>
          <w:tcPr>
            <w:tcW w:w="851" w:type="dxa"/>
            <w:vAlign w:val="center"/>
          </w:tcPr>
          <w:p w:rsidR="00862E5A" w:rsidRPr="00C50E90" w:rsidRDefault="00862E5A" w:rsidP="00106F17">
            <w:pPr>
              <w:pStyle w:val="ConsPlusCell"/>
              <w:widowControl/>
              <w:spacing w:line="240" w:lineRule="exact"/>
              <w:jc w:val="center"/>
              <w:rPr>
                <w:rFonts w:ascii="Times New Roman" w:hAnsi="Times New Roman" w:cs="Times New Roman"/>
                <w:sz w:val="24"/>
                <w:szCs w:val="24"/>
              </w:rPr>
            </w:pPr>
            <w:r w:rsidRPr="00C50E90">
              <w:rPr>
                <w:rFonts w:ascii="Times New Roman" w:hAnsi="Times New Roman" w:cs="Times New Roman"/>
                <w:sz w:val="24"/>
                <w:szCs w:val="24"/>
              </w:rPr>
              <w:t xml:space="preserve">+ 40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+ 45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+ 50 </w:t>
            </w:r>
            <w:r w:rsidRPr="00C50E90">
              <w:rPr>
                <w:rFonts w:ascii="Times New Roman" w:hAnsi="Times New Roman" w:cs="Times New Roman"/>
                <w:sz w:val="24"/>
                <w:szCs w:val="24"/>
              </w:rPr>
              <w:br/>
            </w:r>
            <w:r w:rsidRPr="00C50E90">
              <w:rPr>
                <w:rFonts w:ascii="Times New Roman" w:hAnsi="Times New Roman" w:cs="Times New Roman"/>
                <w:sz w:val="24"/>
                <w:szCs w:val="24"/>
              </w:rPr>
              <w:br/>
              <w:t>-</w:t>
            </w:r>
          </w:p>
        </w:tc>
        <w:tc>
          <w:tcPr>
            <w:tcW w:w="1486" w:type="dxa"/>
            <w:vAlign w:val="center"/>
          </w:tcPr>
          <w:p w:rsidR="00862E5A" w:rsidRPr="00C50E90" w:rsidRDefault="00862E5A" w:rsidP="00106F17">
            <w:pPr>
              <w:pStyle w:val="ConsPlusCell"/>
              <w:widowControl/>
              <w:spacing w:line="240" w:lineRule="exact"/>
              <w:jc w:val="center"/>
              <w:rPr>
                <w:rFonts w:ascii="Times New Roman" w:hAnsi="Times New Roman" w:cs="Times New Roman"/>
                <w:sz w:val="24"/>
                <w:szCs w:val="24"/>
              </w:rPr>
            </w:pPr>
            <w:r w:rsidRPr="00C50E90">
              <w:rPr>
                <w:rFonts w:ascii="Times New Roman" w:hAnsi="Times New Roman" w:cs="Times New Roman"/>
                <w:sz w:val="24"/>
                <w:szCs w:val="24"/>
              </w:rPr>
              <w:t xml:space="preserve">- 0,24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- 0,30 </w:t>
            </w:r>
            <w:r w:rsidRPr="00C50E90">
              <w:rPr>
                <w:rFonts w:ascii="Times New Roman" w:hAnsi="Times New Roman" w:cs="Times New Roman"/>
                <w:sz w:val="24"/>
                <w:szCs w:val="24"/>
              </w:rPr>
              <w:br/>
            </w:r>
            <w:r w:rsidRPr="00C50E90">
              <w:rPr>
                <w:rFonts w:ascii="Times New Roman" w:hAnsi="Times New Roman" w:cs="Times New Roman"/>
                <w:sz w:val="24"/>
                <w:szCs w:val="24"/>
              </w:rPr>
              <w:br/>
              <w:t xml:space="preserve">- 0,35 </w:t>
            </w:r>
            <w:r w:rsidRPr="00C50E90">
              <w:rPr>
                <w:rFonts w:ascii="Times New Roman" w:hAnsi="Times New Roman" w:cs="Times New Roman"/>
                <w:sz w:val="24"/>
                <w:szCs w:val="24"/>
              </w:rPr>
              <w:br/>
            </w:r>
            <w:r w:rsidRPr="00C50E90">
              <w:rPr>
                <w:rFonts w:ascii="Times New Roman" w:hAnsi="Times New Roman" w:cs="Times New Roman"/>
                <w:sz w:val="24"/>
                <w:szCs w:val="24"/>
              </w:rPr>
              <w:br/>
              <w:t>-</w:t>
            </w:r>
          </w:p>
        </w:tc>
      </w:tr>
    </w:tbl>
    <w:p w:rsidR="00862E5A" w:rsidRPr="00D34669" w:rsidRDefault="00862E5A" w:rsidP="00862E5A">
      <w:pPr>
        <w:suppressAutoHyphens/>
        <w:spacing w:line="360" w:lineRule="exact"/>
        <w:ind w:firstLine="709"/>
        <w:jc w:val="both"/>
        <w:rPr>
          <w:color w:val="000000" w:themeColor="text1"/>
          <w:sz w:val="28"/>
          <w:szCs w:val="28"/>
        </w:rPr>
      </w:pPr>
      <w:r w:rsidRPr="00D34669">
        <w:rPr>
          <w:color w:val="000000" w:themeColor="text1"/>
          <w:sz w:val="28"/>
          <w:szCs w:val="28"/>
        </w:rPr>
        <w:t>При обрезке концов плети в процессе укладки длина ее корректируется.</w:t>
      </w:r>
    </w:p>
    <w:p w:rsidR="00862E5A" w:rsidRPr="00D34669" w:rsidRDefault="00862E5A" w:rsidP="00862E5A">
      <w:pPr>
        <w:suppressAutoHyphens/>
        <w:spacing w:line="360" w:lineRule="exact"/>
        <w:ind w:firstLine="700"/>
        <w:jc w:val="both"/>
        <w:rPr>
          <w:color w:val="000000" w:themeColor="text1"/>
          <w:sz w:val="28"/>
          <w:szCs w:val="28"/>
        </w:rPr>
      </w:pPr>
      <w:r w:rsidRPr="00D34669">
        <w:rPr>
          <w:color w:val="000000" w:themeColor="text1"/>
          <w:sz w:val="28"/>
          <w:szCs w:val="28"/>
        </w:rPr>
        <w:t>После укладки плети в путь её маркировка, сделанная в условиях РСП, дополняется следующей информацией:</w:t>
      </w:r>
    </w:p>
    <w:p w:rsidR="00862E5A" w:rsidRPr="00D34669" w:rsidRDefault="00862E5A" w:rsidP="00862E5A">
      <w:pPr>
        <w:suppressAutoHyphens/>
        <w:spacing w:line="360" w:lineRule="exact"/>
        <w:ind w:firstLine="700"/>
        <w:jc w:val="both"/>
        <w:rPr>
          <w:color w:val="000000" w:themeColor="text1"/>
          <w:sz w:val="28"/>
          <w:szCs w:val="28"/>
        </w:rPr>
      </w:pPr>
      <w:r w:rsidRPr="00D34669">
        <w:rPr>
          <w:color w:val="000000" w:themeColor="text1"/>
          <w:sz w:val="28"/>
          <w:szCs w:val="28"/>
        </w:rPr>
        <w:t>номер плети по проекту с указанием ее сторонности;</w:t>
      </w:r>
    </w:p>
    <w:p w:rsidR="00862E5A" w:rsidRPr="00D34669" w:rsidRDefault="00862E5A" w:rsidP="00862E5A">
      <w:pPr>
        <w:suppressAutoHyphens/>
        <w:spacing w:line="360" w:lineRule="exact"/>
        <w:ind w:firstLine="700"/>
        <w:jc w:val="both"/>
        <w:rPr>
          <w:color w:val="000000" w:themeColor="text1"/>
          <w:sz w:val="28"/>
          <w:szCs w:val="28"/>
        </w:rPr>
      </w:pPr>
      <w:r w:rsidRPr="00D34669">
        <w:rPr>
          <w:color w:val="000000" w:themeColor="text1"/>
          <w:sz w:val="28"/>
          <w:szCs w:val="28"/>
        </w:rPr>
        <w:t>дата, год  укладки (с указанием двух последних цифр);</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температура закрепления плети.</w:t>
      </w:r>
    </w:p>
    <w:p w:rsidR="00862E5A" w:rsidRDefault="00862E5A" w:rsidP="00862E5A">
      <w:pPr>
        <w:spacing w:line="360" w:lineRule="exact"/>
        <w:ind w:firstLine="700"/>
        <w:jc w:val="both"/>
        <w:rPr>
          <w:color w:val="000000" w:themeColor="text1"/>
          <w:sz w:val="28"/>
          <w:szCs w:val="28"/>
        </w:rPr>
      </w:pPr>
    </w:p>
    <w:p w:rsidR="00862E5A" w:rsidRDefault="00862E5A" w:rsidP="00862E5A">
      <w:pPr>
        <w:spacing w:line="360" w:lineRule="exact"/>
        <w:ind w:firstLine="700"/>
        <w:jc w:val="both"/>
        <w:rPr>
          <w:color w:val="000000" w:themeColor="text1"/>
          <w:sz w:val="28"/>
          <w:szCs w:val="28"/>
        </w:rPr>
      </w:pPr>
      <w:r w:rsidRPr="00D34669">
        <w:rPr>
          <w:color w:val="000000" w:themeColor="text1"/>
          <w:sz w:val="28"/>
          <w:szCs w:val="28"/>
        </w:rPr>
        <w:t>При загрязненности рельса с внутренней стороны маркировка плетей переносится на наружную сторону.</w:t>
      </w:r>
    </w:p>
    <w:p w:rsidR="00862E5A" w:rsidRDefault="00862E5A" w:rsidP="00862E5A">
      <w:pPr>
        <w:jc w:val="center"/>
      </w:pPr>
      <w:r>
        <w:object w:dxaOrig="9693" w:dyaOrig="1189">
          <v:shape id="_x0000_i1027" type="#_x0000_t75" style="width:465pt;height:55.5pt" o:ole="">
            <v:imagedata r:id="rId47" o:title=""/>
          </v:shape>
          <o:OLEObject Type="Embed" ProgID="Visio.Drawing.11" ShapeID="_x0000_i1027" DrawAspect="Content" ObjectID="_1694494231" r:id="rId48"/>
        </w:object>
      </w:r>
    </w:p>
    <w:p w:rsidR="00862E5A" w:rsidRPr="00C50E90" w:rsidRDefault="00862E5A" w:rsidP="00862E5A">
      <w:pPr>
        <w:jc w:val="center"/>
        <w:rPr>
          <w:color w:val="000000" w:themeColor="text1"/>
          <w:sz w:val="36"/>
          <w:szCs w:val="28"/>
        </w:rPr>
      </w:pPr>
      <w:r w:rsidRPr="00C50E90">
        <w:rPr>
          <w:sz w:val="28"/>
        </w:rPr>
        <w:t xml:space="preserve">Рисунок </w:t>
      </w:r>
      <w:r>
        <w:rPr>
          <w:sz w:val="28"/>
        </w:rPr>
        <w:t xml:space="preserve">7. </w:t>
      </w:r>
      <w:r w:rsidRPr="00C50E90">
        <w:rPr>
          <w:sz w:val="28"/>
        </w:rPr>
        <w:t>Окончательная маркировка рельсовой плети</w:t>
      </w:r>
    </w:p>
    <w:p w:rsidR="00862E5A" w:rsidRPr="00D34669" w:rsidRDefault="00862E5A" w:rsidP="00862E5A">
      <w:pPr>
        <w:spacing w:line="360" w:lineRule="exact"/>
        <w:ind w:firstLine="700"/>
        <w:jc w:val="both"/>
        <w:rPr>
          <w:color w:val="000000" w:themeColor="text1"/>
          <w:spacing w:val="-4"/>
          <w:sz w:val="28"/>
          <w:szCs w:val="28"/>
        </w:rPr>
      </w:pPr>
      <w:r w:rsidRPr="00D34669">
        <w:rPr>
          <w:color w:val="000000" w:themeColor="text1"/>
          <w:spacing w:val="-4"/>
          <w:sz w:val="28"/>
          <w:szCs w:val="28"/>
        </w:rPr>
        <w:t>В случае, если температура плети при укладке не соответствует оптимальной температуре закрепления ± 5</w:t>
      </w:r>
      <w:r w:rsidRPr="00D34669">
        <w:rPr>
          <w:color w:val="000000" w:themeColor="text1"/>
          <w:spacing w:val="-4"/>
          <w:sz w:val="28"/>
          <w:szCs w:val="28"/>
          <w:vertAlign w:val="superscript"/>
        </w:rPr>
        <w:t>0</w:t>
      </w:r>
      <w:r w:rsidRPr="00D34669">
        <w:rPr>
          <w:color w:val="000000" w:themeColor="text1"/>
          <w:spacing w:val="-4"/>
          <w:sz w:val="28"/>
          <w:szCs w:val="28"/>
        </w:rPr>
        <w:t>С, то записывается ее температура при укладке. После ввода плетей в оптимальную температуру закрепления температура укладки на концах плетей удаляется, а вместо нее записывается температура ее закрепления на постоянный режим работы. При повторном перезакреплении плетей температура закрепления обновляется. При этом должен быть указан способ введения плетей в оптимальную температуру закрепления: «Е» - естественным путем, «Р» - после разрядки напряжений, если укладка производилась при температуре рельсов выше оптимальной температуры закрепления + 5</w:t>
      </w:r>
      <w:r w:rsidRPr="00D34669">
        <w:rPr>
          <w:color w:val="000000" w:themeColor="text1"/>
          <w:spacing w:val="-4"/>
          <w:sz w:val="28"/>
          <w:szCs w:val="28"/>
          <w:vertAlign w:val="superscript"/>
        </w:rPr>
        <w:t>0</w:t>
      </w:r>
      <w:r w:rsidRPr="00D34669">
        <w:rPr>
          <w:color w:val="000000" w:themeColor="text1"/>
          <w:spacing w:val="-4"/>
          <w:sz w:val="28"/>
          <w:szCs w:val="28"/>
        </w:rPr>
        <w:t>С, «Г» - с применением гидравлического натяжного прибора, «Н» - с применением нагревательной установки, «Н+Г» - с применением нагревательной установки и гидравлического натяжного прибора (ГНУ).</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В результате маркировка коротких плетей принимает вид:</w:t>
      </w:r>
    </w:p>
    <w:p w:rsidR="00862E5A" w:rsidRPr="00D34669" w:rsidRDefault="00862E5A" w:rsidP="00862E5A">
      <w:pPr>
        <w:spacing w:line="360" w:lineRule="exact"/>
        <w:ind w:firstLine="697"/>
        <w:jc w:val="both"/>
        <w:rPr>
          <w:color w:val="000000" w:themeColor="text1"/>
          <w:sz w:val="28"/>
          <w:szCs w:val="28"/>
        </w:rPr>
      </w:pPr>
      <w:r w:rsidRPr="00D34669">
        <w:rPr>
          <w:color w:val="000000" w:themeColor="text1"/>
          <w:sz w:val="28"/>
          <w:szCs w:val="28"/>
        </w:rPr>
        <w:t>21 - 361 – 799,45 - 16Л–03.06.12 +34Е,</w:t>
      </w:r>
    </w:p>
    <w:p w:rsidR="00862E5A" w:rsidRPr="00D34669" w:rsidRDefault="00862E5A" w:rsidP="00862E5A">
      <w:pPr>
        <w:spacing w:line="360" w:lineRule="exact"/>
        <w:ind w:firstLine="709"/>
        <w:jc w:val="both"/>
        <w:rPr>
          <w:color w:val="000000" w:themeColor="text1"/>
          <w:sz w:val="28"/>
          <w:szCs w:val="28"/>
        </w:rPr>
      </w:pPr>
      <w:r>
        <w:rPr>
          <w:color w:val="000000" w:themeColor="text1"/>
          <w:sz w:val="28"/>
          <w:szCs w:val="28"/>
        </w:rPr>
        <w:lastRenderedPageBreak/>
        <w:t>г</w:t>
      </w:r>
      <w:r w:rsidRPr="00D34669">
        <w:rPr>
          <w:color w:val="000000" w:themeColor="text1"/>
          <w:sz w:val="28"/>
          <w:szCs w:val="28"/>
        </w:rPr>
        <w:t>де</w:t>
      </w:r>
      <w:r>
        <w:rPr>
          <w:color w:val="000000" w:themeColor="text1"/>
          <w:sz w:val="28"/>
          <w:szCs w:val="28"/>
        </w:rPr>
        <w:t>,</w:t>
      </w:r>
      <w:r w:rsidRPr="00D34669">
        <w:rPr>
          <w:color w:val="000000" w:themeColor="text1"/>
          <w:sz w:val="28"/>
          <w:szCs w:val="28"/>
        </w:rPr>
        <w:t xml:space="preserve"> 21 - номер РСП; </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 xml:space="preserve">361 - номер плети по сварочной ведомости; </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 xml:space="preserve">799,45 - длина плети, м; </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 xml:space="preserve">16Л - номер плети по проекту и ее сторонность; </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 xml:space="preserve">03.06.12 –дата и год укладки плети (берутся две последние цифры); </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+34Е - температура закрепления плети на постоянный режим работы, полученная в естественных условиях, в градусах.</w:t>
      </w:r>
    </w:p>
    <w:p w:rsidR="00862E5A" w:rsidRPr="00D34669" w:rsidRDefault="00862E5A" w:rsidP="00862E5A">
      <w:pPr>
        <w:spacing w:line="360" w:lineRule="exact"/>
        <w:ind w:firstLine="700"/>
        <w:jc w:val="both"/>
        <w:rPr>
          <w:color w:val="000000" w:themeColor="text1"/>
          <w:spacing w:val="-2"/>
          <w:sz w:val="28"/>
          <w:szCs w:val="28"/>
        </w:rPr>
      </w:pPr>
      <w:r w:rsidRPr="00D34669">
        <w:rPr>
          <w:color w:val="000000" w:themeColor="text1"/>
          <w:spacing w:val="-2"/>
          <w:sz w:val="28"/>
          <w:szCs w:val="28"/>
        </w:rPr>
        <w:t>При сварке коротких плетей в длинные к маркировке первой и последней коротких плетей (в начале и конце длинной плети) наносятся номер  и длина длинной плети. Номера длинных плетей принимаются по проекту. Например, номер длинной плети (левой) по проекту 181Л, длина 12051,15 м, маркировка длинной плети в ее начале будет иметь вид:</w:t>
      </w:r>
    </w:p>
    <w:p w:rsidR="00862E5A" w:rsidRPr="00D34669" w:rsidRDefault="00862E5A" w:rsidP="00862E5A">
      <w:pPr>
        <w:spacing w:line="360" w:lineRule="exact"/>
        <w:ind w:firstLine="700"/>
        <w:jc w:val="both"/>
        <w:rPr>
          <w:color w:val="000000" w:themeColor="text1"/>
          <w:spacing w:val="-2"/>
          <w:sz w:val="28"/>
          <w:szCs w:val="28"/>
        </w:rPr>
      </w:pPr>
      <w:r w:rsidRPr="00D34669">
        <w:rPr>
          <w:color w:val="000000" w:themeColor="text1"/>
          <w:spacing w:val="-2"/>
          <w:sz w:val="28"/>
          <w:szCs w:val="28"/>
        </w:rPr>
        <w:t>21 - 361 - 799,45 – 16Л–03.06.12 + 34Е–181Л –12051,15.</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 xml:space="preserve">Границы длинной плети, т.е. ее начало и конец, даты сварки коротких плетей между собой, температуру рельсов при сварке записывают в Паспорт-карту </w:t>
      </w:r>
      <w:r w:rsidRPr="00D34669">
        <w:rPr>
          <w:color w:val="000000" w:themeColor="text1"/>
          <w:spacing w:val="-4"/>
          <w:sz w:val="28"/>
          <w:szCs w:val="28"/>
        </w:rPr>
        <w:t>бесстыкового пути с длинными плетями</w:t>
      </w:r>
      <w:r>
        <w:rPr>
          <w:color w:val="000000" w:themeColor="text1"/>
          <w:sz w:val="28"/>
          <w:szCs w:val="28"/>
        </w:rPr>
        <w:t>.</w:t>
      </w:r>
    </w:p>
    <w:p w:rsidR="00862E5A" w:rsidRPr="00D34669" w:rsidRDefault="00862E5A" w:rsidP="00862E5A">
      <w:pPr>
        <w:spacing w:line="360" w:lineRule="exact"/>
        <w:ind w:firstLine="700"/>
        <w:jc w:val="both"/>
        <w:rPr>
          <w:color w:val="000000" w:themeColor="text1"/>
          <w:spacing w:val="-10"/>
          <w:sz w:val="28"/>
          <w:szCs w:val="28"/>
        </w:rPr>
      </w:pPr>
      <w:r w:rsidRPr="0091253A">
        <w:rPr>
          <w:color w:val="000000" w:themeColor="text1"/>
          <w:sz w:val="28"/>
          <w:szCs w:val="28"/>
        </w:rPr>
        <w:t>При сварке эксплуатируемых коротких плетей в плети длиной до перегона, блок-участка разрабатывается ведомость  раскладки плетей, которая утверждается службой пути, только после этого производятся работы по сварке. В начале и в конце длинной плети наносится ее номер и длина. Номер длинной плети указывается по километру и пикету ее начала. Общая длина плети должна учитывать фактические длины коротких плетей и рельсовых вставок, свариваемых с их концами. После завершения сварочных работ дистанция пути составляет паспорт-карты</w:t>
      </w:r>
      <w:r w:rsidRPr="00D34669">
        <w:rPr>
          <w:color w:val="000000" w:themeColor="text1"/>
          <w:spacing w:val="-10"/>
          <w:sz w:val="28"/>
          <w:szCs w:val="28"/>
        </w:rPr>
        <w:t>.</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 xml:space="preserve">При сварке в плети рельсов звеньевого пути номер плети присваивается по километру и пикету, где расположено ее начало, например: </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начало плети находится на 4-ом пикете 15-го километра:</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154Л - 690,45 – 08.07.12 +35Р,</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где 154Л – номер плети, включающий километр (15) и пикет (4) ее начала, а «Л» - сторонность плети;</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690,45 – длина плети, м;</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08.07.12 – дата сварки последнего стыка плети;</w:t>
      </w:r>
    </w:p>
    <w:p w:rsidR="00862E5A" w:rsidRPr="00D34669" w:rsidRDefault="00862E5A" w:rsidP="00862E5A">
      <w:pPr>
        <w:spacing w:line="360" w:lineRule="exact"/>
        <w:ind w:firstLine="700"/>
        <w:jc w:val="both"/>
        <w:rPr>
          <w:color w:val="000000" w:themeColor="text1"/>
          <w:sz w:val="28"/>
          <w:szCs w:val="28"/>
        </w:rPr>
      </w:pPr>
      <w:r w:rsidRPr="00D34669">
        <w:rPr>
          <w:color w:val="000000" w:themeColor="text1"/>
          <w:sz w:val="28"/>
          <w:szCs w:val="28"/>
        </w:rPr>
        <w:t>+35Р – температура закрепления плети после разрядки в ней температурных напряжений (Р).</w:t>
      </w:r>
    </w:p>
    <w:p w:rsidR="00862E5A" w:rsidRPr="00D34669" w:rsidRDefault="00862E5A" w:rsidP="00862E5A">
      <w:pPr>
        <w:tabs>
          <w:tab w:val="left" w:pos="4620"/>
        </w:tabs>
        <w:suppressAutoHyphens/>
        <w:spacing w:line="360" w:lineRule="exact"/>
        <w:ind w:firstLine="697"/>
        <w:jc w:val="both"/>
        <w:rPr>
          <w:color w:val="000000" w:themeColor="text1"/>
          <w:sz w:val="28"/>
          <w:szCs w:val="28"/>
        </w:rPr>
      </w:pPr>
      <w:r w:rsidRPr="00D34669">
        <w:rPr>
          <w:color w:val="000000" w:themeColor="text1"/>
          <w:sz w:val="28"/>
          <w:szCs w:val="28"/>
        </w:rPr>
        <w:t xml:space="preserve">Температура закрепления плети, сваренной из рельсов звеньевого пути, устанавливается только после вывешивания ее на ролики (пластины) и разрядки в ней напряжений при температуре, соответствующей оптимальной температуре закрепления </w:t>
      </w:r>
      <w:r w:rsidRPr="00D34669">
        <w:rPr>
          <w:color w:val="000000" w:themeColor="text1"/>
          <w:sz w:val="28"/>
          <w:szCs w:val="28"/>
        </w:rPr>
        <w:sym w:font="Symbol" w:char="F0B1"/>
      </w:r>
      <w:r w:rsidRPr="00D34669">
        <w:rPr>
          <w:color w:val="000000" w:themeColor="text1"/>
          <w:sz w:val="28"/>
          <w:szCs w:val="28"/>
        </w:rPr>
        <w:t>5</w:t>
      </w:r>
      <w:r w:rsidRPr="00D34669">
        <w:rPr>
          <w:color w:val="000000" w:themeColor="text1"/>
          <w:sz w:val="28"/>
          <w:szCs w:val="28"/>
          <w:vertAlign w:val="superscript"/>
        </w:rPr>
        <w:t>0</w:t>
      </w:r>
      <w:r w:rsidRPr="00D34669">
        <w:rPr>
          <w:color w:val="000000" w:themeColor="text1"/>
          <w:sz w:val="28"/>
          <w:szCs w:val="28"/>
        </w:rPr>
        <w:t>С.</w:t>
      </w:r>
    </w:p>
    <w:p w:rsidR="00862E5A" w:rsidRPr="00D34669" w:rsidRDefault="00862E5A" w:rsidP="00862E5A">
      <w:pPr>
        <w:tabs>
          <w:tab w:val="left" w:pos="4620"/>
        </w:tabs>
        <w:suppressAutoHyphens/>
        <w:spacing w:line="360" w:lineRule="exact"/>
        <w:ind w:firstLine="697"/>
        <w:jc w:val="both"/>
        <w:rPr>
          <w:color w:val="000000" w:themeColor="text1"/>
          <w:sz w:val="28"/>
          <w:szCs w:val="28"/>
        </w:rPr>
      </w:pPr>
      <w:r w:rsidRPr="00D34669">
        <w:rPr>
          <w:color w:val="000000" w:themeColor="text1"/>
          <w:sz w:val="28"/>
          <w:szCs w:val="28"/>
        </w:rPr>
        <w:t>Маркировка плетей и сварных стыков выполняется по трафаретам.</w:t>
      </w:r>
    </w:p>
    <w:p w:rsidR="00862E5A" w:rsidRDefault="00862E5A" w:rsidP="00862E5A">
      <w:pPr>
        <w:tabs>
          <w:tab w:val="left" w:pos="993"/>
        </w:tabs>
        <w:spacing w:line="360" w:lineRule="exact"/>
        <w:jc w:val="center"/>
        <w:rPr>
          <w:b/>
          <w:sz w:val="28"/>
          <w:szCs w:val="28"/>
        </w:rPr>
      </w:pPr>
    </w:p>
    <w:p w:rsidR="00862E5A" w:rsidRDefault="00862E5A" w:rsidP="00862E5A">
      <w:pPr>
        <w:tabs>
          <w:tab w:val="left" w:pos="993"/>
        </w:tabs>
        <w:spacing w:before="240" w:after="240" w:line="360" w:lineRule="exact"/>
        <w:jc w:val="center"/>
        <w:rPr>
          <w:b/>
          <w:sz w:val="28"/>
          <w:szCs w:val="28"/>
        </w:rPr>
      </w:pPr>
      <w:r>
        <w:rPr>
          <w:b/>
          <w:sz w:val="28"/>
        </w:rPr>
        <w:lastRenderedPageBreak/>
        <w:t xml:space="preserve">Учебный вопрос </w:t>
      </w:r>
      <w:r>
        <w:rPr>
          <w:b/>
          <w:sz w:val="28"/>
          <w:szCs w:val="28"/>
        </w:rPr>
        <w:t>2.</w:t>
      </w:r>
    </w:p>
    <w:p w:rsidR="00862E5A" w:rsidRPr="00A7016D" w:rsidRDefault="00862E5A" w:rsidP="00862E5A">
      <w:pPr>
        <w:tabs>
          <w:tab w:val="left" w:pos="993"/>
        </w:tabs>
        <w:spacing w:before="240" w:after="240" w:line="360" w:lineRule="exact"/>
        <w:jc w:val="center"/>
        <w:rPr>
          <w:b/>
          <w:sz w:val="32"/>
        </w:rPr>
      </w:pPr>
      <w:r w:rsidRPr="00A7016D">
        <w:rPr>
          <w:b/>
          <w:sz w:val="28"/>
          <w:szCs w:val="28"/>
        </w:rPr>
        <w:t>Соединение рельсовых плетей</w:t>
      </w:r>
    </w:p>
    <w:p w:rsidR="00862E5A" w:rsidRPr="00A7016D" w:rsidRDefault="00862E5A" w:rsidP="00862E5A">
      <w:pPr>
        <w:suppressAutoHyphens/>
        <w:spacing w:line="360" w:lineRule="exact"/>
        <w:ind w:firstLine="697"/>
        <w:jc w:val="both"/>
        <w:rPr>
          <w:color w:val="000000" w:themeColor="text1"/>
          <w:sz w:val="28"/>
        </w:rPr>
      </w:pPr>
      <w:r w:rsidRPr="00A7016D">
        <w:rPr>
          <w:bCs/>
          <w:color w:val="000000" w:themeColor="text1"/>
          <w:sz w:val="28"/>
        </w:rPr>
        <w:t>При укладке бесстыкового пути необходимо стремиться к минимизации количества рельсовых стыков, а следовательно, числа и длин уравнительных пролетов, укладываемых между концами рельсовых плетей. При невозможности сварки рельсовых стыков м</w:t>
      </w:r>
      <w:r w:rsidRPr="00A7016D">
        <w:rPr>
          <w:color w:val="000000" w:themeColor="text1"/>
          <w:sz w:val="28"/>
        </w:rPr>
        <w:t>ежду рельсовыми плетями, независимо от их длины, при отсутствии изолирующих стыков должны быть уложены две или три пары уравнительных рельсов.</w:t>
      </w:r>
    </w:p>
    <w:p w:rsidR="00862E5A" w:rsidRPr="00A7016D" w:rsidRDefault="00862E5A" w:rsidP="00862E5A">
      <w:pPr>
        <w:suppressAutoHyphens/>
        <w:spacing w:line="360" w:lineRule="exact"/>
        <w:ind w:firstLine="697"/>
        <w:jc w:val="both"/>
        <w:rPr>
          <w:color w:val="000000" w:themeColor="text1"/>
          <w:sz w:val="28"/>
        </w:rPr>
      </w:pPr>
      <w:r w:rsidRPr="00A7016D">
        <w:rPr>
          <w:color w:val="000000" w:themeColor="text1"/>
          <w:sz w:val="28"/>
        </w:rPr>
        <w:t>На Калининградской, Юго-Восточной, Северо-Кавказской и Приволжской железных дорогах должны укладываться по две пары, а на остальных дорогах - по три пары уравнительных рельсов длиной 12,5  м.</w:t>
      </w:r>
    </w:p>
    <w:p w:rsidR="00862E5A" w:rsidRDefault="00862E5A" w:rsidP="00862E5A">
      <w:pPr>
        <w:suppressAutoHyphens/>
        <w:spacing w:line="360" w:lineRule="exact"/>
        <w:ind w:firstLine="697"/>
        <w:jc w:val="both"/>
        <w:rPr>
          <w:color w:val="000000" w:themeColor="text1"/>
          <w:sz w:val="28"/>
        </w:rPr>
      </w:pPr>
      <w:r w:rsidRPr="00A7016D">
        <w:rPr>
          <w:color w:val="000000" w:themeColor="text1"/>
          <w:sz w:val="28"/>
        </w:rPr>
        <w:t>В регионах с годовыми амплитудами более 110</w:t>
      </w:r>
      <w:r w:rsidRPr="00A7016D">
        <w:rPr>
          <w:color w:val="000000" w:themeColor="text1"/>
          <w:sz w:val="28"/>
          <w:vertAlign w:val="superscript"/>
        </w:rPr>
        <w:t>0</w:t>
      </w:r>
      <w:r w:rsidRPr="00A7016D">
        <w:rPr>
          <w:color w:val="000000" w:themeColor="text1"/>
          <w:sz w:val="28"/>
        </w:rPr>
        <w:t>С и максимальными суточными перепадами температуры рельсов 50</w:t>
      </w:r>
      <w:r w:rsidRPr="00A7016D">
        <w:rPr>
          <w:color w:val="000000" w:themeColor="text1"/>
          <w:sz w:val="28"/>
          <w:vertAlign w:val="superscript"/>
        </w:rPr>
        <w:t>0</w:t>
      </w:r>
      <w:r w:rsidRPr="00A7016D">
        <w:rPr>
          <w:color w:val="000000" w:themeColor="text1"/>
          <w:sz w:val="28"/>
        </w:rPr>
        <w:t>С и более, по согласованию с начальником службы пути, можно укладывать по четыре пары уравнительных рельсов.</w:t>
      </w:r>
    </w:p>
    <w:p w:rsidR="00862E5A" w:rsidRPr="00A7016D" w:rsidRDefault="00862E5A" w:rsidP="00862E5A">
      <w:pPr>
        <w:suppressAutoHyphens/>
        <w:spacing w:line="360" w:lineRule="exact"/>
        <w:ind w:firstLine="697"/>
        <w:jc w:val="both"/>
        <w:rPr>
          <w:color w:val="000000" w:themeColor="text1"/>
          <w:sz w:val="28"/>
        </w:rPr>
      </w:pPr>
      <w:r w:rsidRPr="00A7016D">
        <w:rPr>
          <w:color w:val="000000" w:themeColor="text1"/>
          <w:sz w:val="28"/>
        </w:rPr>
        <w:t>При устройстве в уравнительном пролете сборных изолирующих стыков укладываются четыре пары уравнительных рельсов с расположением изолирующих стыков в середине уравнительных пролетов.</w:t>
      </w:r>
    </w:p>
    <w:p w:rsidR="00862E5A" w:rsidRPr="00A7016D" w:rsidRDefault="00862E5A" w:rsidP="00862E5A">
      <w:pPr>
        <w:suppressAutoHyphens/>
        <w:spacing w:line="360" w:lineRule="exact"/>
        <w:ind w:firstLine="697"/>
        <w:jc w:val="both"/>
        <w:rPr>
          <w:color w:val="000000" w:themeColor="text1"/>
          <w:sz w:val="28"/>
        </w:rPr>
      </w:pPr>
      <w:r w:rsidRPr="00A7016D">
        <w:rPr>
          <w:color w:val="000000" w:themeColor="text1"/>
          <w:sz w:val="28"/>
        </w:rPr>
        <w:t xml:space="preserve">Не допускается расположение стыков, в том числе сварных, в пределах переездного настила. Схема расположения уравнительных рельсов и изолирующих стыков в районе железнодорожного </w:t>
      </w:r>
      <w:r>
        <w:rPr>
          <w:color w:val="000000" w:themeColor="text1"/>
          <w:sz w:val="28"/>
        </w:rPr>
        <w:t>переезда показана на рисунке 8</w:t>
      </w:r>
      <w:r w:rsidRPr="00A7016D">
        <w:rPr>
          <w:color w:val="000000" w:themeColor="text1"/>
          <w:sz w:val="28"/>
        </w:rPr>
        <w:t>.</w:t>
      </w:r>
    </w:p>
    <w:p w:rsidR="00862E5A" w:rsidRPr="00A7016D" w:rsidRDefault="00862E5A" w:rsidP="00862E5A">
      <w:pPr>
        <w:suppressAutoHyphens/>
        <w:spacing w:line="326" w:lineRule="auto"/>
        <w:jc w:val="both"/>
        <w:rPr>
          <w:i/>
          <w:color w:val="000000" w:themeColor="text1"/>
          <w:sz w:val="28"/>
        </w:rPr>
      </w:pPr>
    </w:p>
    <w:p w:rsidR="00862E5A" w:rsidRDefault="00862E5A" w:rsidP="00862E5A">
      <w:pPr>
        <w:suppressAutoHyphens/>
        <w:spacing w:line="360" w:lineRule="exact"/>
        <w:jc w:val="center"/>
        <w:rPr>
          <w:color w:val="000000" w:themeColor="text1"/>
          <w:sz w:val="28"/>
          <w:szCs w:val="28"/>
        </w:rPr>
      </w:pPr>
    </w:p>
    <w:p w:rsidR="00862E5A" w:rsidRDefault="00862E5A" w:rsidP="00862E5A">
      <w:pPr>
        <w:suppressAutoHyphens/>
        <w:jc w:val="center"/>
        <w:rPr>
          <w:color w:val="000000" w:themeColor="text1"/>
          <w:sz w:val="28"/>
          <w:szCs w:val="28"/>
        </w:rPr>
      </w:pPr>
      <w:r>
        <w:rPr>
          <w:noProof/>
          <w:color w:val="000000" w:themeColor="text1"/>
          <w:sz w:val="28"/>
          <w:szCs w:val="28"/>
        </w:rPr>
        <w:drawing>
          <wp:inline distT="0" distB="0" distL="0" distR="0">
            <wp:extent cx="5045075" cy="2623554"/>
            <wp:effectExtent l="19050" t="0" r="3175" b="0"/>
            <wp:docPr id="377" name="Рисунок 3"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HAIL\Desktop\Безымянный.png"/>
                    <pic:cNvPicPr>
                      <a:picLocks noChangeAspect="1" noChangeArrowheads="1"/>
                    </pic:cNvPicPr>
                  </pic:nvPicPr>
                  <pic:blipFill>
                    <a:blip r:embed="rId49" cstate="print"/>
                    <a:srcRect/>
                    <a:stretch>
                      <a:fillRect/>
                    </a:stretch>
                  </pic:blipFill>
                  <pic:spPr bwMode="auto">
                    <a:xfrm>
                      <a:off x="0" y="0"/>
                      <a:ext cx="5045075" cy="2623554"/>
                    </a:xfrm>
                    <a:prstGeom prst="rect">
                      <a:avLst/>
                    </a:prstGeom>
                    <a:noFill/>
                    <a:ln w="9525">
                      <a:noFill/>
                      <a:miter lim="800000"/>
                      <a:headEnd/>
                      <a:tailEnd/>
                    </a:ln>
                  </pic:spPr>
                </pic:pic>
              </a:graphicData>
            </a:graphic>
          </wp:inline>
        </w:drawing>
      </w:r>
    </w:p>
    <w:p w:rsidR="00862E5A" w:rsidRDefault="00862E5A" w:rsidP="00862E5A">
      <w:pPr>
        <w:suppressAutoHyphens/>
        <w:spacing w:line="360" w:lineRule="exact"/>
        <w:jc w:val="center"/>
        <w:rPr>
          <w:color w:val="000000" w:themeColor="text1"/>
          <w:sz w:val="28"/>
          <w:szCs w:val="28"/>
        </w:rPr>
      </w:pPr>
      <w:r w:rsidRPr="00A7016D">
        <w:rPr>
          <w:color w:val="000000" w:themeColor="text1"/>
          <w:sz w:val="28"/>
          <w:szCs w:val="28"/>
        </w:rPr>
        <w:t>Рисунок</w:t>
      </w:r>
      <w:r>
        <w:rPr>
          <w:color w:val="000000" w:themeColor="text1"/>
          <w:sz w:val="28"/>
          <w:szCs w:val="28"/>
        </w:rPr>
        <w:t xml:space="preserve"> 8. </w:t>
      </w:r>
      <w:r w:rsidRPr="00A7016D">
        <w:rPr>
          <w:color w:val="000000" w:themeColor="text1"/>
          <w:sz w:val="28"/>
          <w:szCs w:val="28"/>
        </w:rPr>
        <w:t>Схемы расположения уравнительных рельсов и изолирующих стыков в районе железнодорожного переезда</w:t>
      </w:r>
      <w:r>
        <w:rPr>
          <w:color w:val="000000" w:themeColor="text1"/>
          <w:sz w:val="28"/>
          <w:szCs w:val="28"/>
        </w:rPr>
        <w:t>:</w:t>
      </w:r>
    </w:p>
    <w:p w:rsidR="00862E5A" w:rsidRPr="00FA52B1" w:rsidRDefault="00862E5A" w:rsidP="00862E5A">
      <w:pPr>
        <w:suppressAutoHyphens/>
        <w:spacing w:line="360" w:lineRule="exact"/>
        <w:jc w:val="both"/>
        <w:rPr>
          <w:color w:val="000000" w:themeColor="text1"/>
          <w:sz w:val="28"/>
          <w:szCs w:val="28"/>
        </w:rPr>
      </w:pPr>
      <w:r w:rsidRPr="00A7016D">
        <w:rPr>
          <w:iCs/>
          <w:color w:val="000000" w:themeColor="text1"/>
          <w:sz w:val="28"/>
          <w:szCs w:val="28"/>
        </w:rPr>
        <w:lastRenderedPageBreak/>
        <w:t>а</w:t>
      </w:r>
      <w:r w:rsidRPr="00A7016D">
        <w:rPr>
          <w:color w:val="000000" w:themeColor="text1"/>
          <w:sz w:val="28"/>
          <w:szCs w:val="28"/>
        </w:rPr>
        <w:t xml:space="preserve"> - со сборными изолирующими стыками (1);</w:t>
      </w:r>
      <w:r>
        <w:rPr>
          <w:color w:val="000000" w:themeColor="text1"/>
          <w:sz w:val="28"/>
          <w:szCs w:val="28"/>
        </w:rPr>
        <w:t xml:space="preserve"> </w:t>
      </w:r>
      <w:r w:rsidRPr="00A7016D">
        <w:rPr>
          <w:iCs/>
          <w:color w:val="000000" w:themeColor="text1"/>
          <w:sz w:val="28"/>
          <w:szCs w:val="28"/>
        </w:rPr>
        <w:t>б</w:t>
      </w:r>
      <w:r>
        <w:rPr>
          <w:color w:val="000000" w:themeColor="text1"/>
          <w:sz w:val="28"/>
          <w:szCs w:val="28"/>
        </w:rPr>
        <w:t xml:space="preserve"> - с высокопрочными </w:t>
      </w:r>
      <w:r w:rsidRPr="00A7016D">
        <w:rPr>
          <w:color w:val="000000" w:themeColor="text1"/>
          <w:sz w:val="28"/>
          <w:szCs w:val="28"/>
        </w:rPr>
        <w:t>изолирующими стыками (2)</w:t>
      </w:r>
      <w:bookmarkStart w:id="5" w:name="PO0000050"/>
    </w:p>
    <w:p w:rsidR="00862E5A" w:rsidRPr="00BE3FA0" w:rsidRDefault="00862E5A" w:rsidP="00862E5A">
      <w:pPr>
        <w:pStyle w:val="a5"/>
        <w:spacing w:before="0" w:beforeAutospacing="0" w:after="0" w:afterAutospacing="0" w:line="360" w:lineRule="exact"/>
        <w:ind w:firstLine="720"/>
        <w:jc w:val="both"/>
        <w:rPr>
          <w:sz w:val="28"/>
          <w:szCs w:val="28"/>
        </w:rPr>
      </w:pPr>
      <w:r w:rsidRPr="00BE3FA0">
        <w:rPr>
          <w:sz w:val="28"/>
          <w:szCs w:val="28"/>
        </w:rPr>
        <w:t>Общая длина уравнительного пролета, см, при оптимальной темпера</w:t>
      </w:r>
      <w:r>
        <w:rPr>
          <w:sz w:val="28"/>
          <w:szCs w:val="28"/>
        </w:rPr>
        <w:t>туре укладки составит (по ТУ – 2000):</w:t>
      </w:r>
    </w:p>
    <w:p w:rsidR="00862E5A" w:rsidRPr="00BE3FA0" w:rsidRDefault="00862E5A" w:rsidP="00862E5A">
      <w:pPr>
        <w:pStyle w:val="a5"/>
        <w:spacing w:before="0" w:beforeAutospacing="0" w:after="0" w:afterAutospacing="0" w:line="360" w:lineRule="exact"/>
        <w:ind w:firstLine="720"/>
        <w:jc w:val="both"/>
        <w:rPr>
          <w:sz w:val="28"/>
          <w:szCs w:val="28"/>
        </w:rPr>
      </w:pPr>
      <w:r w:rsidRPr="00BE3FA0">
        <w:rPr>
          <w:sz w:val="28"/>
          <w:szCs w:val="28"/>
        </w:rPr>
        <w:t>при двух парах уравнительных рельсов</w:t>
      </w:r>
    </w:p>
    <w:p w:rsidR="00862E5A" w:rsidRPr="00BE3FA0" w:rsidRDefault="00862E5A" w:rsidP="00862E5A">
      <w:pPr>
        <w:pStyle w:val="a5"/>
        <w:spacing w:before="0" w:beforeAutospacing="0" w:after="0" w:afterAutospacing="0" w:line="360" w:lineRule="exact"/>
        <w:ind w:firstLine="720"/>
        <w:jc w:val="both"/>
        <w:rPr>
          <w:sz w:val="28"/>
          <w:szCs w:val="28"/>
        </w:rPr>
      </w:pPr>
      <w:r>
        <w:rPr>
          <w:sz w:val="28"/>
          <w:szCs w:val="28"/>
        </w:rPr>
        <w:t>1 = 1250 + 1250 + 3 = 2503 см;</w:t>
      </w:r>
    </w:p>
    <w:p w:rsidR="00862E5A" w:rsidRPr="00BE3FA0" w:rsidRDefault="00862E5A" w:rsidP="00862E5A">
      <w:pPr>
        <w:pStyle w:val="a5"/>
        <w:spacing w:before="0" w:beforeAutospacing="0" w:after="0" w:afterAutospacing="0" w:line="360" w:lineRule="exact"/>
        <w:ind w:firstLine="720"/>
        <w:jc w:val="both"/>
        <w:rPr>
          <w:sz w:val="28"/>
          <w:szCs w:val="28"/>
        </w:rPr>
      </w:pPr>
      <w:r w:rsidRPr="00BE3FA0">
        <w:rPr>
          <w:sz w:val="28"/>
          <w:szCs w:val="28"/>
        </w:rPr>
        <w:t>при трех парах уравнительных рельсов</w:t>
      </w:r>
    </w:p>
    <w:p w:rsidR="00862E5A" w:rsidRPr="00BE3FA0" w:rsidRDefault="00862E5A" w:rsidP="00862E5A">
      <w:pPr>
        <w:pStyle w:val="a5"/>
        <w:spacing w:before="0" w:beforeAutospacing="0" w:after="0" w:afterAutospacing="0" w:line="360" w:lineRule="exact"/>
        <w:ind w:firstLine="720"/>
        <w:jc w:val="both"/>
        <w:rPr>
          <w:sz w:val="28"/>
          <w:szCs w:val="28"/>
        </w:rPr>
      </w:pPr>
      <w:r w:rsidRPr="00BE3FA0">
        <w:rPr>
          <w:sz w:val="28"/>
          <w:szCs w:val="28"/>
        </w:rPr>
        <w:t>1</w:t>
      </w:r>
      <w:r>
        <w:rPr>
          <w:sz w:val="28"/>
          <w:szCs w:val="28"/>
        </w:rPr>
        <w:t xml:space="preserve"> </w:t>
      </w:r>
      <w:r w:rsidRPr="00BE3FA0">
        <w:rPr>
          <w:sz w:val="28"/>
          <w:szCs w:val="28"/>
        </w:rPr>
        <w:t>=</w:t>
      </w:r>
      <w:r>
        <w:rPr>
          <w:sz w:val="28"/>
          <w:szCs w:val="28"/>
        </w:rPr>
        <w:t xml:space="preserve"> </w:t>
      </w:r>
      <w:r w:rsidRPr="00BE3FA0">
        <w:rPr>
          <w:sz w:val="28"/>
          <w:szCs w:val="28"/>
        </w:rPr>
        <w:t>1250</w:t>
      </w:r>
      <w:r>
        <w:rPr>
          <w:sz w:val="28"/>
          <w:szCs w:val="28"/>
        </w:rPr>
        <w:t xml:space="preserve"> </w:t>
      </w:r>
      <w:r w:rsidRPr="00BE3FA0">
        <w:rPr>
          <w:sz w:val="28"/>
          <w:szCs w:val="28"/>
        </w:rPr>
        <w:t>+</w:t>
      </w:r>
      <w:r>
        <w:rPr>
          <w:sz w:val="28"/>
          <w:szCs w:val="28"/>
        </w:rPr>
        <w:t xml:space="preserve"> </w:t>
      </w:r>
      <w:r w:rsidRPr="00BE3FA0">
        <w:rPr>
          <w:sz w:val="28"/>
          <w:szCs w:val="28"/>
        </w:rPr>
        <w:t>1250</w:t>
      </w:r>
      <w:r>
        <w:rPr>
          <w:sz w:val="28"/>
          <w:szCs w:val="28"/>
        </w:rPr>
        <w:t xml:space="preserve"> </w:t>
      </w:r>
      <w:r w:rsidRPr="00BE3FA0">
        <w:rPr>
          <w:sz w:val="28"/>
          <w:szCs w:val="28"/>
        </w:rPr>
        <w:t>+</w:t>
      </w:r>
      <w:r>
        <w:rPr>
          <w:sz w:val="28"/>
          <w:szCs w:val="28"/>
        </w:rPr>
        <w:t xml:space="preserve"> </w:t>
      </w:r>
      <w:r w:rsidRPr="00BE3FA0">
        <w:rPr>
          <w:sz w:val="28"/>
          <w:szCs w:val="28"/>
        </w:rPr>
        <w:t>1250</w:t>
      </w:r>
      <w:r>
        <w:rPr>
          <w:sz w:val="28"/>
          <w:szCs w:val="28"/>
        </w:rPr>
        <w:t xml:space="preserve"> </w:t>
      </w:r>
      <w:r w:rsidRPr="00BE3FA0">
        <w:rPr>
          <w:sz w:val="28"/>
          <w:szCs w:val="28"/>
        </w:rPr>
        <w:t>+</w:t>
      </w:r>
      <w:r>
        <w:rPr>
          <w:sz w:val="28"/>
          <w:szCs w:val="28"/>
        </w:rPr>
        <w:t xml:space="preserve"> </w:t>
      </w:r>
      <w:r w:rsidRPr="00BE3FA0">
        <w:rPr>
          <w:sz w:val="28"/>
          <w:szCs w:val="28"/>
        </w:rPr>
        <w:t>4</w:t>
      </w:r>
      <w:r>
        <w:rPr>
          <w:sz w:val="28"/>
          <w:szCs w:val="28"/>
        </w:rPr>
        <w:t xml:space="preserve"> </w:t>
      </w:r>
      <w:r w:rsidRPr="00BE3FA0">
        <w:rPr>
          <w:sz w:val="28"/>
          <w:szCs w:val="28"/>
        </w:rPr>
        <w:t>=</w:t>
      </w:r>
      <w:r>
        <w:rPr>
          <w:sz w:val="28"/>
          <w:szCs w:val="28"/>
        </w:rPr>
        <w:t xml:space="preserve"> 3754 см;</w:t>
      </w:r>
    </w:p>
    <w:p w:rsidR="00862E5A" w:rsidRPr="00BE3FA0" w:rsidRDefault="00862E5A" w:rsidP="00862E5A">
      <w:pPr>
        <w:pStyle w:val="a5"/>
        <w:spacing w:before="0" w:beforeAutospacing="0" w:after="0" w:afterAutospacing="0" w:line="360" w:lineRule="exact"/>
        <w:ind w:firstLine="720"/>
        <w:jc w:val="both"/>
        <w:rPr>
          <w:sz w:val="28"/>
          <w:szCs w:val="28"/>
        </w:rPr>
      </w:pPr>
      <w:r w:rsidRPr="00BE3FA0">
        <w:rPr>
          <w:sz w:val="28"/>
          <w:szCs w:val="28"/>
        </w:rPr>
        <w:t>при четырех парах уравнительных рельсов</w:t>
      </w:r>
    </w:p>
    <w:p w:rsidR="00862E5A" w:rsidRPr="00BE3FA0" w:rsidRDefault="00862E5A" w:rsidP="00862E5A">
      <w:pPr>
        <w:pStyle w:val="a5"/>
        <w:spacing w:before="0" w:beforeAutospacing="0" w:after="0" w:afterAutospacing="0" w:line="360" w:lineRule="exact"/>
        <w:ind w:firstLine="720"/>
        <w:jc w:val="both"/>
        <w:rPr>
          <w:sz w:val="28"/>
          <w:szCs w:val="28"/>
        </w:rPr>
      </w:pPr>
      <w:r w:rsidRPr="00BE3FA0">
        <w:rPr>
          <w:sz w:val="28"/>
          <w:szCs w:val="28"/>
        </w:rPr>
        <w:t>1</w:t>
      </w:r>
      <w:r>
        <w:rPr>
          <w:sz w:val="28"/>
          <w:szCs w:val="28"/>
        </w:rPr>
        <w:t xml:space="preserve"> </w:t>
      </w:r>
      <w:r w:rsidRPr="00BE3FA0">
        <w:rPr>
          <w:sz w:val="28"/>
          <w:szCs w:val="28"/>
        </w:rPr>
        <w:t>= 1250 + 1250 + 1250 + 125</w:t>
      </w:r>
      <w:r>
        <w:rPr>
          <w:sz w:val="28"/>
          <w:szCs w:val="28"/>
        </w:rPr>
        <w:t>0 + 5 = 5005 см.</w:t>
      </w:r>
    </w:p>
    <w:p w:rsidR="00862E5A" w:rsidRPr="00A7016D" w:rsidRDefault="00862E5A" w:rsidP="00862E5A">
      <w:pPr>
        <w:suppressAutoHyphens/>
        <w:spacing w:line="360" w:lineRule="exact"/>
        <w:ind w:firstLine="700"/>
        <w:jc w:val="both"/>
        <w:rPr>
          <w:color w:val="000000" w:themeColor="text1"/>
          <w:sz w:val="28"/>
          <w:szCs w:val="28"/>
        </w:rPr>
      </w:pPr>
      <w:r w:rsidRPr="00A7016D">
        <w:rPr>
          <w:color w:val="000000" w:themeColor="text1"/>
          <w:sz w:val="28"/>
          <w:szCs w:val="28"/>
        </w:rPr>
        <w:t>Общая длина уравнительного пролета, см, при оптимальной температуре укладки плетей составит:</w:t>
      </w:r>
    </w:p>
    <w:p w:rsidR="00862E5A" w:rsidRPr="00400A34" w:rsidRDefault="00862E5A" w:rsidP="00862E5A">
      <w:pPr>
        <w:suppressAutoHyphens/>
        <w:spacing w:line="360" w:lineRule="exact"/>
        <w:ind w:firstLine="700"/>
        <w:jc w:val="center"/>
        <w:rPr>
          <w:color w:val="000000" w:themeColor="text1"/>
          <w:sz w:val="32"/>
          <w:szCs w:val="28"/>
        </w:rPr>
      </w:pPr>
      <w:r w:rsidRPr="00400A34">
        <w:rPr>
          <w:i/>
          <w:color w:val="000000" w:themeColor="text1"/>
          <w:sz w:val="32"/>
          <w:szCs w:val="28"/>
          <w:lang w:val="en-US"/>
        </w:rPr>
        <w:t>l</w:t>
      </w:r>
      <w:r w:rsidRPr="00400A34">
        <w:rPr>
          <w:color w:val="000000" w:themeColor="text1"/>
          <w:sz w:val="32"/>
          <w:szCs w:val="28"/>
          <w:vertAlign w:val="subscript"/>
        </w:rPr>
        <w:t>0</w:t>
      </w:r>
      <w:r w:rsidRPr="00400A34">
        <w:rPr>
          <w:color w:val="000000" w:themeColor="text1"/>
          <w:sz w:val="32"/>
          <w:szCs w:val="28"/>
        </w:rPr>
        <w:t xml:space="preserve"> = </w:t>
      </w:r>
      <w:r w:rsidRPr="00400A34">
        <w:rPr>
          <w:i/>
          <w:color w:val="000000" w:themeColor="text1"/>
          <w:sz w:val="32"/>
          <w:szCs w:val="28"/>
          <w:lang w:val="en-US"/>
        </w:rPr>
        <w:t>n</w:t>
      </w:r>
      <w:r w:rsidRPr="00400A34">
        <w:rPr>
          <w:color w:val="000000" w:themeColor="text1"/>
          <w:sz w:val="32"/>
          <w:szCs w:val="28"/>
        </w:rPr>
        <w:t>∙1250 + (</w:t>
      </w:r>
      <w:r w:rsidRPr="00400A34">
        <w:rPr>
          <w:i/>
          <w:color w:val="000000" w:themeColor="text1"/>
          <w:sz w:val="32"/>
          <w:szCs w:val="28"/>
          <w:lang w:val="en-US"/>
        </w:rPr>
        <w:t>n</w:t>
      </w:r>
      <w:r w:rsidRPr="00400A34">
        <w:rPr>
          <w:color w:val="000000" w:themeColor="text1"/>
          <w:sz w:val="32"/>
          <w:szCs w:val="28"/>
        </w:rPr>
        <w:t xml:space="preserve"> +1)</w:t>
      </w:r>
      <w:r w:rsidRPr="00400A34">
        <w:rPr>
          <w:color w:val="000000" w:themeColor="text1"/>
          <w:sz w:val="32"/>
          <w:szCs w:val="28"/>
          <w:lang w:val="en-US"/>
        </w:rPr>
        <w:t>λ</w:t>
      </w:r>
      <w:r w:rsidRPr="00400A34">
        <w:rPr>
          <w:color w:val="000000" w:themeColor="text1"/>
          <w:sz w:val="32"/>
          <w:szCs w:val="28"/>
        </w:rPr>
        <w:t>,</w:t>
      </w:r>
    </w:p>
    <w:p w:rsidR="00862E5A" w:rsidRPr="00A7016D" w:rsidRDefault="00862E5A" w:rsidP="00862E5A">
      <w:pPr>
        <w:suppressAutoHyphens/>
        <w:spacing w:line="360" w:lineRule="exact"/>
        <w:jc w:val="both"/>
        <w:rPr>
          <w:color w:val="000000" w:themeColor="text1"/>
          <w:sz w:val="28"/>
          <w:szCs w:val="28"/>
        </w:rPr>
      </w:pPr>
      <w:r w:rsidRPr="00A7016D">
        <w:rPr>
          <w:color w:val="000000" w:themeColor="text1"/>
          <w:sz w:val="28"/>
          <w:szCs w:val="28"/>
        </w:rPr>
        <w:t xml:space="preserve">где </w:t>
      </w:r>
      <w:r w:rsidRPr="00A7016D">
        <w:rPr>
          <w:i/>
          <w:color w:val="000000" w:themeColor="text1"/>
          <w:sz w:val="28"/>
          <w:szCs w:val="28"/>
          <w:lang w:val="en-US"/>
        </w:rPr>
        <w:t>n</w:t>
      </w:r>
      <w:r w:rsidRPr="00A7016D">
        <w:rPr>
          <w:color w:val="000000" w:themeColor="text1"/>
          <w:sz w:val="28"/>
          <w:szCs w:val="28"/>
        </w:rPr>
        <w:t xml:space="preserve"> – количество пар уравнительных рельсов;</w:t>
      </w:r>
    </w:p>
    <w:p w:rsidR="00862E5A" w:rsidRPr="00A7016D" w:rsidRDefault="00862E5A" w:rsidP="00862E5A">
      <w:pPr>
        <w:suppressAutoHyphens/>
        <w:spacing w:line="360" w:lineRule="exact"/>
        <w:ind w:firstLine="567"/>
        <w:jc w:val="both"/>
        <w:rPr>
          <w:color w:val="000000" w:themeColor="text1"/>
          <w:sz w:val="28"/>
          <w:szCs w:val="28"/>
        </w:rPr>
      </w:pPr>
      <w:r w:rsidRPr="00A7016D">
        <w:rPr>
          <w:color w:val="000000" w:themeColor="text1"/>
          <w:sz w:val="28"/>
          <w:szCs w:val="28"/>
          <w:lang w:val="en-US"/>
        </w:rPr>
        <w:t>λ</w:t>
      </w:r>
      <w:r w:rsidRPr="00A7016D">
        <w:rPr>
          <w:color w:val="000000" w:themeColor="text1"/>
          <w:sz w:val="28"/>
          <w:szCs w:val="28"/>
        </w:rPr>
        <w:t xml:space="preserve"> – зазор в стыке, принимаемый при оптимальной температуре закрепления плети равным 0,5 см.</w:t>
      </w:r>
    </w:p>
    <w:p w:rsidR="00862E5A" w:rsidRPr="00FA52B1" w:rsidRDefault="00862E5A" w:rsidP="00862E5A">
      <w:pPr>
        <w:pStyle w:val="a5"/>
        <w:spacing w:before="0" w:beforeAutospacing="0" w:after="120" w:afterAutospacing="0" w:line="360" w:lineRule="exact"/>
        <w:ind w:firstLine="720"/>
        <w:jc w:val="both"/>
        <w:rPr>
          <w:sz w:val="28"/>
          <w:szCs w:val="28"/>
        </w:rPr>
      </w:pPr>
      <w:r w:rsidRPr="00BE3FA0">
        <w:rPr>
          <w:sz w:val="28"/>
          <w:szCs w:val="28"/>
        </w:rPr>
        <w:t xml:space="preserve">В случаях временного закрепления плетей при температурах выше оптимальной, общая длина </w:t>
      </w:r>
      <w:r w:rsidRPr="00BE3FA0">
        <w:rPr>
          <w:i/>
          <w:iCs/>
          <w:sz w:val="28"/>
          <w:szCs w:val="28"/>
        </w:rPr>
        <w:t>l</w:t>
      </w:r>
      <w:r w:rsidRPr="00BE3FA0">
        <w:rPr>
          <w:sz w:val="28"/>
          <w:szCs w:val="28"/>
          <w:vertAlign w:val="subscript"/>
        </w:rPr>
        <w:t>1</w:t>
      </w:r>
      <w:r w:rsidRPr="00BE3FA0">
        <w:rPr>
          <w:sz w:val="28"/>
          <w:szCs w:val="28"/>
        </w:rPr>
        <w:t xml:space="preserve">, см, укладываемых в уравнительный пролет укороченных рельсов, включая сумму зазоров, зависит от разности оптимальной температуры и температуры укладки </w:t>
      </w:r>
      <w:r w:rsidRPr="00BE3FA0">
        <w:rPr>
          <w:rFonts w:ascii="Symbol" w:hAnsi="Symbol"/>
          <w:sz w:val="28"/>
          <w:szCs w:val="28"/>
        </w:rPr>
        <w:t></w:t>
      </w:r>
      <w:r w:rsidRPr="00BE3FA0">
        <w:rPr>
          <w:sz w:val="28"/>
          <w:szCs w:val="28"/>
        </w:rPr>
        <w:t xml:space="preserve"> t и суммарной длины L, см, двух смежных (коротких) полуплетей:</w:t>
      </w:r>
    </w:p>
    <w:p w:rsidR="00862E5A" w:rsidRPr="00400A34" w:rsidRDefault="00862E5A" w:rsidP="00862E5A">
      <w:pPr>
        <w:pStyle w:val="a5"/>
        <w:spacing w:before="0" w:beforeAutospacing="0" w:after="0" w:afterAutospacing="0" w:line="360" w:lineRule="exact"/>
        <w:ind w:firstLine="720"/>
        <w:jc w:val="center"/>
        <w:rPr>
          <w:sz w:val="32"/>
          <w:szCs w:val="32"/>
        </w:rPr>
      </w:pPr>
      <w:r w:rsidRPr="00400A34">
        <w:rPr>
          <w:i/>
          <w:iCs/>
          <w:sz w:val="32"/>
          <w:szCs w:val="32"/>
          <w:lang w:val="en-US"/>
        </w:rPr>
        <w:t>l</w:t>
      </w:r>
      <w:r w:rsidRPr="00400A34">
        <w:rPr>
          <w:sz w:val="32"/>
          <w:szCs w:val="32"/>
          <w:vertAlign w:val="subscript"/>
        </w:rPr>
        <w:t>1</w:t>
      </w:r>
      <w:r w:rsidRPr="00400A34">
        <w:rPr>
          <w:sz w:val="32"/>
          <w:szCs w:val="32"/>
        </w:rPr>
        <w:t>=</w:t>
      </w:r>
      <w:r w:rsidRPr="00400A34">
        <w:rPr>
          <w:i/>
          <w:iCs/>
          <w:sz w:val="32"/>
          <w:szCs w:val="32"/>
        </w:rPr>
        <w:t xml:space="preserve"> </w:t>
      </w:r>
      <w:r w:rsidRPr="00400A34">
        <w:rPr>
          <w:i/>
          <w:iCs/>
          <w:sz w:val="32"/>
          <w:szCs w:val="32"/>
          <w:lang w:val="en-US"/>
        </w:rPr>
        <w:t>l</w:t>
      </w:r>
      <w:r w:rsidRPr="00400A34">
        <w:rPr>
          <w:sz w:val="32"/>
          <w:szCs w:val="32"/>
        </w:rPr>
        <w:t xml:space="preserve"> – 0,0000118∙</w:t>
      </w:r>
      <w:r w:rsidRPr="00400A34">
        <w:rPr>
          <w:sz w:val="32"/>
          <w:szCs w:val="32"/>
          <w:lang w:val="en-US"/>
        </w:rPr>
        <w:t>L</w:t>
      </w:r>
      <w:r w:rsidRPr="00400A34">
        <w:rPr>
          <w:sz w:val="32"/>
          <w:szCs w:val="32"/>
        </w:rPr>
        <w:t>∙</w:t>
      </w:r>
      <w:r w:rsidRPr="00400A34">
        <w:rPr>
          <w:rFonts w:ascii="Symbol" w:hAnsi="Symbol"/>
          <w:sz w:val="32"/>
          <w:szCs w:val="32"/>
        </w:rPr>
        <w:t></w:t>
      </w:r>
      <w:r w:rsidRPr="00400A34">
        <w:rPr>
          <w:sz w:val="32"/>
          <w:szCs w:val="32"/>
        </w:rPr>
        <w:t xml:space="preserve"> </w:t>
      </w:r>
      <w:r w:rsidRPr="00400A34">
        <w:rPr>
          <w:sz w:val="32"/>
          <w:szCs w:val="32"/>
          <w:lang w:val="en-US"/>
        </w:rPr>
        <w:t>t</w:t>
      </w:r>
      <w:r w:rsidRPr="00400A34">
        <w:rPr>
          <w:sz w:val="32"/>
          <w:szCs w:val="32"/>
        </w:rPr>
        <w:t>.</w:t>
      </w:r>
    </w:p>
    <w:p w:rsidR="00862E5A" w:rsidRPr="00152F4E" w:rsidRDefault="00862E5A" w:rsidP="00862E5A">
      <w:pPr>
        <w:pStyle w:val="a5"/>
        <w:spacing w:before="0" w:beforeAutospacing="0" w:after="0" w:afterAutospacing="0" w:line="360" w:lineRule="exact"/>
        <w:ind w:firstLine="900"/>
        <w:jc w:val="both"/>
        <w:rPr>
          <w:sz w:val="28"/>
          <w:szCs w:val="28"/>
        </w:rPr>
      </w:pPr>
      <w:r w:rsidRPr="00152F4E">
        <w:rPr>
          <w:sz w:val="28"/>
          <w:szCs w:val="28"/>
        </w:rPr>
        <w:t xml:space="preserve">При временном закреплении плетей при температурах </w:t>
      </w:r>
      <w:r>
        <w:rPr>
          <w:sz w:val="28"/>
          <w:szCs w:val="28"/>
        </w:rPr>
        <w:t xml:space="preserve">выше </w:t>
      </w:r>
      <w:r w:rsidRPr="00152F4E">
        <w:rPr>
          <w:sz w:val="28"/>
          <w:szCs w:val="28"/>
        </w:rPr>
        <w:t>оптимальной необходимо в уравнительный пролет уложить заранее заготовленные удлиненные рель</w:t>
      </w:r>
      <w:r>
        <w:rPr>
          <w:sz w:val="28"/>
          <w:szCs w:val="28"/>
        </w:rPr>
        <w:t>сы длиной 12,38; 12,42 и 12,46</w:t>
      </w:r>
      <w:r w:rsidRPr="00152F4E">
        <w:rPr>
          <w:sz w:val="28"/>
          <w:szCs w:val="28"/>
        </w:rPr>
        <w:t xml:space="preserve"> м.</w:t>
      </w:r>
    </w:p>
    <w:p w:rsidR="00862E5A" w:rsidRDefault="00862E5A" w:rsidP="00862E5A">
      <w:pPr>
        <w:pStyle w:val="a5"/>
        <w:spacing w:before="0" w:beforeAutospacing="0" w:after="0" w:afterAutospacing="0" w:line="360" w:lineRule="exact"/>
        <w:ind w:firstLine="720"/>
        <w:jc w:val="both"/>
        <w:rPr>
          <w:sz w:val="28"/>
          <w:szCs w:val="28"/>
        </w:rPr>
      </w:pPr>
      <w:r w:rsidRPr="00152F4E">
        <w:rPr>
          <w:sz w:val="28"/>
          <w:szCs w:val="28"/>
        </w:rPr>
        <w:t xml:space="preserve">Общая длина </w:t>
      </w:r>
      <w:r w:rsidRPr="00152F4E">
        <w:rPr>
          <w:i/>
          <w:iCs/>
          <w:sz w:val="28"/>
          <w:szCs w:val="28"/>
        </w:rPr>
        <w:t>l</w:t>
      </w:r>
      <w:r w:rsidRPr="00152F4E">
        <w:rPr>
          <w:sz w:val="28"/>
          <w:szCs w:val="28"/>
          <w:vertAlign w:val="subscript"/>
        </w:rPr>
        <w:t>1</w:t>
      </w:r>
      <w:r w:rsidRPr="00152F4E">
        <w:rPr>
          <w:sz w:val="28"/>
          <w:szCs w:val="28"/>
        </w:rPr>
        <w:t xml:space="preserve">, см, укладываемых в уравнительный пролет удлиненных рельсов, включая сумму зазоров, зависит от понижения температуры укладки </w:t>
      </w:r>
      <w:r>
        <w:rPr>
          <w:sz w:val="28"/>
          <w:szCs w:val="28"/>
        </w:rPr>
        <w:t xml:space="preserve"> </w:t>
      </w:r>
      <w:r w:rsidRPr="00152F4E">
        <w:rPr>
          <w:rFonts w:ascii="Symbol" w:hAnsi="Symbol"/>
          <w:sz w:val="28"/>
          <w:szCs w:val="28"/>
        </w:rPr>
        <w:t></w:t>
      </w:r>
      <w:r w:rsidRPr="00152F4E">
        <w:rPr>
          <w:sz w:val="28"/>
          <w:szCs w:val="28"/>
        </w:rPr>
        <w:t>t' по сравнению с оптимальной, а также суммарной длины L', см, двух смежных полуплетей:</w:t>
      </w:r>
    </w:p>
    <w:p w:rsidR="00862E5A" w:rsidRPr="00400A34" w:rsidRDefault="00862E5A" w:rsidP="00862E5A">
      <w:pPr>
        <w:pStyle w:val="a5"/>
        <w:spacing w:before="0" w:beforeAutospacing="0" w:after="0" w:afterAutospacing="0" w:line="360" w:lineRule="exact"/>
        <w:ind w:firstLine="720"/>
        <w:jc w:val="center"/>
        <w:rPr>
          <w:sz w:val="32"/>
          <w:szCs w:val="32"/>
        </w:rPr>
      </w:pPr>
      <w:r w:rsidRPr="00400A34">
        <w:rPr>
          <w:i/>
          <w:iCs/>
          <w:sz w:val="32"/>
          <w:szCs w:val="32"/>
          <w:lang w:val="en-US"/>
        </w:rPr>
        <w:t>l</w:t>
      </w:r>
      <w:r w:rsidRPr="00400A34">
        <w:rPr>
          <w:sz w:val="32"/>
          <w:szCs w:val="32"/>
          <w:vertAlign w:val="subscript"/>
        </w:rPr>
        <w:t>1</w:t>
      </w:r>
      <w:r w:rsidRPr="00400A34">
        <w:rPr>
          <w:sz w:val="32"/>
          <w:szCs w:val="32"/>
        </w:rPr>
        <w:t>=</w:t>
      </w:r>
      <w:r w:rsidRPr="00400A34">
        <w:rPr>
          <w:i/>
          <w:iCs/>
          <w:sz w:val="32"/>
          <w:szCs w:val="32"/>
        </w:rPr>
        <w:t xml:space="preserve"> </w:t>
      </w:r>
      <w:r w:rsidRPr="00400A34">
        <w:rPr>
          <w:i/>
          <w:iCs/>
          <w:sz w:val="32"/>
          <w:szCs w:val="32"/>
          <w:lang w:val="en-US"/>
        </w:rPr>
        <w:t>l</w:t>
      </w:r>
      <w:r w:rsidRPr="00400A34">
        <w:rPr>
          <w:sz w:val="32"/>
          <w:szCs w:val="32"/>
        </w:rPr>
        <w:t xml:space="preserve"> + 0,0000118∙</w:t>
      </w:r>
      <w:r w:rsidRPr="00400A34">
        <w:rPr>
          <w:sz w:val="32"/>
          <w:szCs w:val="32"/>
          <w:lang w:val="en-US"/>
        </w:rPr>
        <w:t>L</w:t>
      </w:r>
      <w:r w:rsidRPr="00400A34">
        <w:rPr>
          <w:sz w:val="32"/>
          <w:szCs w:val="32"/>
        </w:rPr>
        <w:t>∙</w:t>
      </w:r>
      <w:r w:rsidRPr="00400A34">
        <w:rPr>
          <w:rFonts w:ascii="Symbol" w:hAnsi="Symbol"/>
          <w:sz w:val="32"/>
          <w:szCs w:val="32"/>
        </w:rPr>
        <w:t></w:t>
      </w:r>
      <w:r w:rsidRPr="00400A34">
        <w:rPr>
          <w:sz w:val="32"/>
          <w:szCs w:val="32"/>
        </w:rPr>
        <w:t xml:space="preserve"> </w:t>
      </w:r>
      <w:r w:rsidRPr="00400A34">
        <w:rPr>
          <w:sz w:val="32"/>
          <w:szCs w:val="32"/>
          <w:lang w:val="en-US"/>
        </w:rPr>
        <w:t>t</w:t>
      </w:r>
      <w:r w:rsidRPr="00400A34">
        <w:rPr>
          <w:sz w:val="32"/>
          <w:szCs w:val="32"/>
        </w:rPr>
        <w:t>.</w:t>
      </w:r>
    </w:p>
    <w:p w:rsidR="00862E5A" w:rsidRPr="00A36B81" w:rsidRDefault="00862E5A" w:rsidP="00862E5A">
      <w:pPr>
        <w:suppressAutoHyphens/>
        <w:spacing w:line="360" w:lineRule="exact"/>
        <w:ind w:firstLine="700"/>
        <w:jc w:val="both"/>
        <w:rPr>
          <w:sz w:val="28"/>
          <w:szCs w:val="28"/>
        </w:rPr>
      </w:pPr>
      <w:r w:rsidRPr="00A36B81">
        <w:rPr>
          <w:sz w:val="28"/>
          <w:szCs w:val="28"/>
        </w:rPr>
        <w:t>При временном закреплении плетей при температуре рельсов ниже оптимальной в уравнительном пролете необходимо уложить заранее заготовленные удлиненные рельсы длиной 12,54; 12,58 и 12,62 м.</w:t>
      </w:r>
    </w:p>
    <w:p w:rsidR="00862E5A" w:rsidRPr="00A7016D" w:rsidRDefault="00862E5A" w:rsidP="00862E5A">
      <w:pPr>
        <w:suppressAutoHyphens/>
        <w:spacing w:line="360" w:lineRule="exact"/>
        <w:ind w:firstLine="700"/>
        <w:jc w:val="both"/>
        <w:rPr>
          <w:color w:val="000000" w:themeColor="text1"/>
          <w:sz w:val="28"/>
          <w:szCs w:val="28"/>
        </w:rPr>
      </w:pPr>
      <w:r w:rsidRPr="00A7016D">
        <w:rPr>
          <w:color w:val="000000" w:themeColor="text1"/>
          <w:sz w:val="28"/>
          <w:szCs w:val="28"/>
        </w:rPr>
        <w:t>Уложенные в уравнительный пролет при временном закреплении плетей удлиненные или укороченные уравнительные рельсы должны быть заменены рельсами стандартной длины (12,50 м) при закреплении плетей на постоянный режим эксплуатации.</w:t>
      </w:r>
    </w:p>
    <w:p w:rsidR="00862E5A" w:rsidRPr="00A7016D" w:rsidRDefault="00862E5A" w:rsidP="00862E5A">
      <w:pPr>
        <w:suppressAutoHyphens/>
        <w:spacing w:line="360" w:lineRule="exact"/>
        <w:ind w:firstLine="700"/>
        <w:jc w:val="both"/>
        <w:rPr>
          <w:color w:val="000000" w:themeColor="text1"/>
          <w:spacing w:val="-4"/>
          <w:sz w:val="28"/>
          <w:szCs w:val="28"/>
        </w:rPr>
      </w:pPr>
      <w:r w:rsidRPr="00A7016D">
        <w:rPr>
          <w:color w:val="000000" w:themeColor="text1"/>
          <w:spacing w:val="-4"/>
          <w:sz w:val="28"/>
          <w:szCs w:val="28"/>
        </w:rPr>
        <w:t>Укладка в уравнительные пролеты стандартных рельсов длиной 25,0 м, кроме отдельных случаев их разме</w:t>
      </w:r>
      <w:r>
        <w:rPr>
          <w:color w:val="000000" w:themeColor="text1"/>
          <w:spacing w:val="-4"/>
          <w:sz w:val="28"/>
          <w:szCs w:val="28"/>
        </w:rPr>
        <w:t>щения в зоне переездов</w:t>
      </w:r>
      <w:r w:rsidRPr="00A7016D">
        <w:rPr>
          <w:color w:val="000000" w:themeColor="text1"/>
          <w:spacing w:val="-4"/>
          <w:sz w:val="28"/>
          <w:szCs w:val="28"/>
        </w:rPr>
        <w:t>, запрещается.</w:t>
      </w:r>
    </w:p>
    <w:p w:rsidR="00862E5A" w:rsidRDefault="00862E5A" w:rsidP="00862E5A">
      <w:pPr>
        <w:suppressAutoHyphens/>
        <w:spacing w:line="360" w:lineRule="exact"/>
        <w:ind w:firstLine="697"/>
        <w:jc w:val="both"/>
        <w:rPr>
          <w:color w:val="000000" w:themeColor="text1"/>
          <w:sz w:val="28"/>
          <w:szCs w:val="28"/>
        </w:rPr>
      </w:pPr>
      <w:r w:rsidRPr="00A7016D">
        <w:rPr>
          <w:color w:val="000000" w:themeColor="text1"/>
          <w:sz w:val="28"/>
          <w:szCs w:val="28"/>
        </w:rPr>
        <w:lastRenderedPageBreak/>
        <w:t>Уравнительные рельсы всех типов, места временного восстановления соединяются между собой и с концами плетей только шестидырными накладками без применения графитовой смазки с обязательной установкой пружинного соединителя СРСП. При этом гайки стыковых болтов затягивают при рельсах типов Р75 и Р65 с крутящим моментом 600 Н</w:t>
      </w:r>
      <w:r w:rsidRPr="00A7016D">
        <w:rPr>
          <w:color w:val="000000" w:themeColor="text1"/>
          <w:sz w:val="28"/>
          <w:szCs w:val="28"/>
        </w:rPr>
        <w:sym w:font="Symbol" w:char="00D7"/>
      </w:r>
      <w:r w:rsidRPr="00A7016D">
        <w:rPr>
          <w:color w:val="000000" w:themeColor="text1"/>
          <w:sz w:val="28"/>
          <w:szCs w:val="28"/>
        </w:rPr>
        <w:t xml:space="preserve">м, а при рельсах </w:t>
      </w:r>
      <w:r>
        <w:rPr>
          <w:color w:val="000000" w:themeColor="text1"/>
          <w:sz w:val="28"/>
          <w:szCs w:val="28"/>
        </w:rPr>
        <w:t xml:space="preserve">   </w:t>
      </w:r>
      <w:r w:rsidRPr="00A7016D">
        <w:rPr>
          <w:color w:val="000000" w:themeColor="text1"/>
          <w:sz w:val="28"/>
          <w:szCs w:val="28"/>
        </w:rPr>
        <w:t>Р50 - 400 Н</w:t>
      </w:r>
      <w:r w:rsidRPr="00A7016D">
        <w:rPr>
          <w:color w:val="000000" w:themeColor="text1"/>
          <w:sz w:val="28"/>
          <w:szCs w:val="28"/>
        </w:rPr>
        <w:sym w:font="Symbol" w:char="00D7"/>
      </w:r>
      <w:r w:rsidRPr="00A7016D">
        <w:rPr>
          <w:color w:val="000000" w:themeColor="text1"/>
          <w:sz w:val="28"/>
          <w:szCs w:val="28"/>
        </w:rPr>
        <w:t xml:space="preserve">м. </w:t>
      </w:r>
    </w:p>
    <w:p w:rsidR="00862E5A" w:rsidRDefault="00862E5A" w:rsidP="00862E5A">
      <w:pPr>
        <w:pStyle w:val="ConsNormal"/>
        <w:widowControl/>
        <w:spacing w:line="276" w:lineRule="auto"/>
        <w:ind w:firstLine="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67020" cy="1645920"/>
            <wp:effectExtent l="19050" t="0" r="5080" b="0"/>
            <wp:docPr id="378" name="Рисунок 24"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HAIL\Desktop\Безымянный.png"/>
                    <pic:cNvPicPr>
                      <a:picLocks noChangeAspect="1" noChangeArrowheads="1"/>
                    </pic:cNvPicPr>
                  </pic:nvPicPr>
                  <pic:blipFill>
                    <a:blip r:embed="rId50" cstate="print"/>
                    <a:srcRect/>
                    <a:stretch>
                      <a:fillRect/>
                    </a:stretch>
                  </pic:blipFill>
                  <pic:spPr bwMode="auto">
                    <a:xfrm>
                      <a:off x="0" y="0"/>
                      <a:ext cx="5367020" cy="1645920"/>
                    </a:xfrm>
                    <a:prstGeom prst="rect">
                      <a:avLst/>
                    </a:prstGeom>
                    <a:noFill/>
                    <a:ln w="9525">
                      <a:noFill/>
                      <a:miter lim="800000"/>
                      <a:headEnd/>
                      <a:tailEnd/>
                    </a:ln>
                  </pic:spPr>
                </pic:pic>
              </a:graphicData>
            </a:graphic>
          </wp:inline>
        </w:drawing>
      </w:r>
    </w:p>
    <w:p w:rsidR="00862E5A" w:rsidRDefault="00862E5A" w:rsidP="00862E5A">
      <w:pPr>
        <w:pStyle w:val="ConsNormal"/>
        <w:widowControl/>
        <w:spacing w:line="360" w:lineRule="exact"/>
        <w:ind w:firstLine="0"/>
        <w:jc w:val="center"/>
        <w:rPr>
          <w:rFonts w:ascii="Times New Roman" w:hAnsi="Times New Roman" w:cs="Times New Roman"/>
          <w:sz w:val="28"/>
          <w:szCs w:val="28"/>
        </w:rPr>
      </w:pPr>
      <w:r>
        <w:rPr>
          <w:rFonts w:ascii="Times New Roman" w:hAnsi="Times New Roman" w:cs="Times New Roman"/>
          <w:sz w:val="28"/>
          <w:szCs w:val="28"/>
        </w:rPr>
        <w:t>Рисунок 9. Стыковой болт Р65 с пружинной одновитковой шайбой и гайкой</w:t>
      </w:r>
    </w:p>
    <w:p w:rsidR="00862E5A" w:rsidRDefault="00862E5A" w:rsidP="00862E5A">
      <w:pPr>
        <w:suppressAutoHyphens/>
        <w:spacing w:line="360" w:lineRule="exact"/>
        <w:ind w:firstLine="709"/>
        <w:jc w:val="both"/>
        <w:rPr>
          <w:color w:val="000000" w:themeColor="text1"/>
          <w:sz w:val="28"/>
          <w:szCs w:val="28"/>
        </w:rPr>
      </w:pPr>
      <w:r w:rsidRPr="00A7016D">
        <w:rPr>
          <w:color w:val="000000" w:themeColor="text1"/>
          <w:sz w:val="28"/>
          <w:szCs w:val="28"/>
        </w:rPr>
        <w:t>Высокопрочные болты при рельсах типов Р75 и Р65 должны затягиваться с крутящим моментом</w:t>
      </w:r>
      <w:r>
        <w:rPr>
          <w:color w:val="000000" w:themeColor="text1"/>
          <w:sz w:val="28"/>
          <w:szCs w:val="28"/>
        </w:rPr>
        <w:t xml:space="preserve"> </w:t>
      </w:r>
      <w:r w:rsidRPr="00A7016D">
        <w:rPr>
          <w:color w:val="000000" w:themeColor="text1"/>
          <w:sz w:val="28"/>
          <w:szCs w:val="28"/>
        </w:rPr>
        <w:t>1100 Н</w:t>
      </w:r>
      <w:r w:rsidRPr="00A7016D">
        <w:rPr>
          <w:color w:val="000000" w:themeColor="text1"/>
          <w:sz w:val="28"/>
          <w:szCs w:val="28"/>
        </w:rPr>
        <w:sym w:font="Symbol" w:char="00D7"/>
      </w:r>
      <w:r w:rsidRPr="00A7016D">
        <w:rPr>
          <w:color w:val="000000" w:themeColor="text1"/>
          <w:sz w:val="28"/>
          <w:szCs w:val="28"/>
        </w:rPr>
        <w:t>м.</w:t>
      </w:r>
      <w:bookmarkEnd w:id="5"/>
      <w:r w:rsidRPr="00A7016D">
        <w:rPr>
          <w:color w:val="000000" w:themeColor="text1"/>
          <w:sz w:val="28"/>
          <w:szCs w:val="28"/>
        </w:rPr>
        <w:t xml:space="preserve"> Предельное понижение среднего значения затяжки стыковых болтов (с рельсами Р65) не ниже 300 Н</w:t>
      </w:r>
      <w:r w:rsidRPr="00A7016D">
        <w:rPr>
          <w:color w:val="000000" w:themeColor="text1"/>
          <w:sz w:val="28"/>
          <w:szCs w:val="28"/>
        </w:rPr>
        <w:sym w:font="Symbol" w:char="00D7"/>
      </w:r>
      <w:r w:rsidRPr="00A7016D">
        <w:rPr>
          <w:color w:val="000000" w:themeColor="text1"/>
          <w:sz w:val="28"/>
          <w:szCs w:val="28"/>
        </w:rPr>
        <w:t>м; высокопрочных стыковых болтов – не ниже 550 Н</w:t>
      </w:r>
      <w:r w:rsidRPr="00A7016D">
        <w:rPr>
          <w:color w:val="000000" w:themeColor="text1"/>
          <w:sz w:val="28"/>
          <w:szCs w:val="28"/>
        </w:rPr>
        <w:sym w:font="Symbol" w:char="00D7"/>
      </w:r>
      <w:r w:rsidRPr="00A7016D">
        <w:rPr>
          <w:color w:val="000000" w:themeColor="text1"/>
          <w:sz w:val="28"/>
          <w:szCs w:val="28"/>
        </w:rPr>
        <w:t xml:space="preserve">м. </w:t>
      </w:r>
    </w:p>
    <w:p w:rsidR="00862E5A" w:rsidRDefault="00862E5A" w:rsidP="00862E5A">
      <w:pPr>
        <w:pStyle w:val="ConsNormal"/>
        <w:widowControl/>
        <w:spacing w:line="276" w:lineRule="auto"/>
        <w:ind w:firstLine="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91200" cy="1419225"/>
            <wp:effectExtent l="19050" t="0" r="0" b="0"/>
            <wp:docPr id="379" name="Рисунок 3"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Безымянный.png"/>
                    <pic:cNvPicPr>
                      <a:picLocks noChangeAspect="1" noChangeArrowheads="1"/>
                    </pic:cNvPicPr>
                  </pic:nvPicPr>
                  <pic:blipFill>
                    <a:blip r:embed="rId43" cstate="print"/>
                    <a:srcRect/>
                    <a:stretch>
                      <a:fillRect/>
                    </a:stretch>
                  </pic:blipFill>
                  <pic:spPr bwMode="auto">
                    <a:xfrm>
                      <a:off x="0" y="0"/>
                      <a:ext cx="5791200" cy="1419225"/>
                    </a:xfrm>
                    <a:prstGeom prst="rect">
                      <a:avLst/>
                    </a:prstGeom>
                    <a:noFill/>
                    <a:ln w="9525">
                      <a:noFill/>
                      <a:miter lim="800000"/>
                      <a:headEnd/>
                      <a:tailEnd/>
                    </a:ln>
                  </pic:spPr>
                </pic:pic>
              </a:graphicData>
            </a:graphic>
          </wp:inline>
        </w:drawing>
      </w:r>
    </w:p>
    <w:p w:rsidR="00862E5A" w:rsidRPr="00C170B5" w:rsidRDefault="00862E5A" w:rsidP="00862E5A">
      <w:pPr>
        <w:pStyle w:val="ConsNormal"/>
        <w:widowControl/>
        <w:spacing w:line="360" w:lineRule="exact"/>
        <w:ind w:firstLine="0"/>
        <w:jc w:val="center"/>
        <w:rPr>
          <w:rFonts w:ascii="Times New Roman" w:hAnsi="Times New Roman" w:cs="Times New Roman"/>
          <w:sz w:val="28"/>
          <w:szCs w:val="28"/>
        </w:rPr>
      </w:pPr>
      <w:r>
        <w:rPr>
          <w:rFonts w:ascii="Times New Roman" w:hAnsi="Times New Roman" w:cs="Times New Roman"/>
          <w:sz w:val="28"/>
          <w:szCs w:val="28"/>
        </w:rPr>
        <w:t>Рисунок 10. Высокопрочный стыковой болт Р65 с пружинной одновитковой шайбой и гайкой</w:t>
      </w:r>
    </w:p>
    <w:p w:rsidR="00862E5A" w:rsidRPr="00A7016D" w:rsidRDefault="00862E5A" w:rsidP="00862E5A">
      <w:pPr>
        <w:suppressAutoHyphens/>
        <w:spacing w:line="360" w:lineRule="exact"/>
        <w:ind w:firstLine="697"/>
        <w:jc w:val="both"/>
        <w:rPr>
          <w:color w:val="000000" w:themeColor="text1"/>
          <w:sz w:val="28"/>
          <w:szCs w:val="28"/>
        </w:rPr>
      </w:pPr>
      <w:r w:rsidRPr="00A7016D">
        <w:rPr>
          <w:color w:val="000000" w:themeColor="text1"/>
          <w:sz w:val="28"/>
          <w:szCs w:val="28"/>
        </w:rPr>
        <w:t>Запрещается приварка рельсовых соединителей в местах временного восстановления плетей, в уравнительных пролетах, а также в местах соединения с уравнительными приборами и уравнительными стыками.</w:t>
      </w:r>
    </w:p>
    <w:p w:rsidR="00862E5A" w:rsidRPr="00A7016D" w:rsidRDefault="00862E5A" w:rsidP="00862E5A">
      <w:pPr>
        <w:suppressAutoHyphens/>
        <w:spacing w:line="360" w:lineRule="exact"/>
        <w:ind w:firstLine="700"/>
        <w:jc w:val="both"/>
        <w:rPr>
          <w:color w:val="000000" w:themeColor="text1"/>
          <w:sz w:val="28"/>
          <w:szCs w:val="28"/>
        </w:rPr>
      </w:pPr>
      <w:r w:rsidRPr="00A7016D">
        <w:rPr>
          <w:color w:val="000000" w:themeColor="text1"/>
          <w:sz w:val="28"/>
          <w:szCs w:val="28"/>
        </w:rPr>
        <w:t>Все рельсы в уравнительных пролетах и местах временного восстановления должны иметь маркировку,  наносимую светлой несмываемой краской с внутренней стороны рельса, с указанием его длины</w:t>
      </w:r>
      <w:r>
        <w:rPr>
          <w:color w:val="000000" w:themeColor="text1"/>
          <w:sz w:val="28"/>
          <w:szCs w:val="28"/>
        </w:rPr>
        <w:t xml:space="preserve"> при укладке, даты укладки и температуры, при которой был уложен рельс.</w:t>
      </w:r>
    </w:p>
    <w:p w:rsidR="00862E5A" w:rsidRDefault="00862E5A" w:rsidP="00862E5A">
      <w:pPr>
        <w:spacing w:after="200" w:line="276" w:lineRule="auto"/>
        <w:rPr>
          <w:b/>
          <w:bCs/>
          <w:sz w:val="28"/>
          <w:szCs w:val="28"/>
          <w:lang w:eastAsia="en-US"/>
        </w:rPr>
      </w:pPr>
      <w:r>
        <w:rPr>
          <w:sz w:val="28"/>
          <w:szCs w:val="28"/>
        </w:rPr>
        <w:br w:type="page"/>
      </w:r>
    </w:p>
    <w:p w:rsidR="00862E5A" w:rsidRDefault="00862E5A" w:rsidP="00862E5A">
      <w:pPr>
        <w:pStyle w:val="34"/>
        <w:shd w:val="clear" w:color="auto" w:fill="auto"/>
        <w:spacing w:before="240" w:after="240"/>
        <w:ind w:right="23"/>
        <w:rPr>
          <w:sz w:val="28"/>
          <w:szCs w:val="28"/>
        </w:rPr>
      </w:pPr>
      <w:r w:rsidRPr="004E03FA">
        <w:rPr>
          <w:sz w:val="28"/>
        </w:rPr>
        <w:lastRenderedPageBreak/>
        <w:t>Учебный вопрос</w:t>
      </w:r>
      <w:r>
        <w:rPr>
          <w:b w:val="0"/>
          <w:sz w:val="28"/>
        </w:rPr>
        <w:t xml:space="preserve"> </w:t>
      </w:r>
      <w:r>
        <w:rPr>
          <w:sz w:val="28"/>
          <w:szCs w:val="28"/>
        </w:rPr>
        <w:t>3.</w:t>
      </w:r>
    </w:p>
    <w:p w:rsidR="00862E5A" w:rsidRDefault="00862E5A" w:rsidP="00862E5A">
      <w:pPr>
        <w:pStyle w:val="34"/>
        <w:shd w:val="clear" w:color="auto" w:fill="auto"/>
        <w:spacing w:before="240" w:after="240"/>
        <w:ind w:right="23"/>
        <w:rPr>
          <w:sz w:val="28"/>
          <w:szCs w:val="28"/>
        </w:rPr>
      </w:pPr>
      <w:r w:rsidRPr="003B0868">
        <w:rPr>
          <w:sz w:val="28"/>
          <w:szCs w:val="28"/>
        </w:rPr>
        <w:t>Температура закрепления рельсовых плетей</w:t>
      </w:r>
    </w:p>
    <w:p w:rsidR="00862E5A" w:rsidRDefault="00862E5A" w:rsidP="00862E5A">
      <w:pPr>
        <w:pStyle w:val="af7"/>
        <w:suppressAutoHyphens/>
        <w:spacing w:after="0" w:line="360" w:lineRule="exact"/>
        <w:ind w:left="0" w:firstLine="709"/>
        <w:jc w:val="both"/>
        <w:rPr>
          <w:color w:val="000000" w:themeColor="text1"/>
          <w:sz w:val="28"/>
        </w:rPr>
      </w:pPr>
      <w:r w:rsidRPr="00082AF5">
        <w:rPr>
          <w:rFonts w:ascii="Times New Roman" w:hAnsi="Times New Roman" w:cs="Times New Roman"/>
          <w:color w:val="000000" w:themeColor="text1"/>
          <w:sz w:val="28"/>
        </w:rPr>
        <w:t>Плети при укладке закрепляют по направлению хода укладки (от начала плети до ее конца).</w:t>
      </w:r>
      <w:r w:rsidRPr="00082AF5">
        <w:rPr>
          <w:color w:val="000000" w:themeColor="text1"/>
          <w:sz w:val="28"/>
        </w:rPr>
        <w:t xml:space="preserve"> </w:t>
      </w:r>
    </w:p>
    <w:p w:rsidR="00862E5A" w:rsidRDefault="00862E5A" w:rsidP="00862E5A">
      <w:pPr>
        <w:pStyle w:val="af7"/>
        <w:suppressAutoHyphens/>
        <w:spacing w:after="0" w:line="360" w:lineRule="exact"/>
        <w:ind w:left="0" w:firstLine="709"/>
        <w:jc w:val="both"/>
        <w:rPr>
          <w:rFonts w:ascii="Times New Roman" w:hAnsi="Times New Roman" w:cs="Times New Roman"/>
          <w:color w:val="000000" w:themeColor="text1"/>
          <w:sz w:val="28"/>
        </w:rPr>
      </w:pPr>
      <w:r w:rsidRPr="00082AF5">
        <w:rPr>
          <w:rFonts w:ascii="Times New Roman" w:hAnsi="Times New Roman" w:cs="Times New Roman"/>
          <w:color w:val="000000" w:themeColor="text1"/>
          <w:sz w:val="28"/>
        </w:rPr>
        <w:t>Температурой закрепления короткой рельсовой плети считается средняя из температур, измеренных в начале и конце работ, при условии закрепления плети не реже, чем на каждой пятой шпале, или определяется расчетом по величине ее удлинения, если при укладке плети применялись нагревательные, гидравлические приборы. Разница температур закрепления соседних коротких плетей, составляющих длинную плеть, не должна превышать 5</w:t>
      </w:r>
      <w:r w:rsidRPr="00082AF5">
        <w:rPr>
          <w:rFonts w:ascii="Times New Roman" w:hAnsi="Times New Roman" w:cs="Times New Roman"/>
          <w:color w:val="000000" w:themeColor="text1"/>
          <w:sz w:val="28"/>
          <w:vertAlign w:val="superscript"/>
        </w:rPr>
        <w:t>0</w:t>
      </w:r>
      <w:r w:rsidRPr="00082AF5">
        <w:rPr>
          <w:rFonts w:ascii="Times New Roman" w:hAnsi="Times New Roman" w:cs="Times New Roman"/>
          <w:color w:val="000000" w:themeColor="text1"/>
          <w:sz w:val="28"/>
        </w:rPr>
        <w:t>С, а максимальная разность по всей длине плети 10</w:t>
      </w:r>
      <w:r w:rsidRPr="00082AF5">
        <w:rPr>
          <w:rFonts w:ascii="Times New Roman" w:hAnsi="Times New Roman" w:cs="Times New Roman"/>
          <w:color w:val="000000" w:themeColor="text1"/>
          <w:sz w:val="28"/>
          <w:vertAlign w:val="superscript"/>
        </w:rPr>
        <w:t>0</w:t>
      </w:r>
      <w:r w:rsidRPr="00082AF5">
        <w:rPr>
          <w:rFonts w:ascii="Times New Roman" w:hAnsi="Times New Roman" w:cs="Times New Roman"/>
          <w:color w:val="000000" w:themeColor="text1"/>
          <w:sz w:val="28"/>
        </w:rPr>
        <w:t>С.</w:t>
      </w:r>
    </w:p>
    <w:p w:rsidR="00862E5A" w:rsidRPr="00BD2D39" w:rsidRDefault="00862E5A" w:rsidP="00862E5A">
      <w:pPr>
        <w:pStyle w:val="af7"/>
        <w:suppressAutoHyphens/>
        <w:spacing w:after="0" w:line="360" w:lineRule="exact"/>
        <w:ind w:left="0" w:firstLine="709"/>
        <w:jc w:val="both"/>
        <w:rPr>
          <w:rFonts w:ascii="Times New Roman" w:hAnsi="Times New Roman" w:cs="Times New Roman"/>
          <w:color w:val="000000" w:themeColor="text1"/>
          <w:sz w:val="28"/>
        </w:rPr>
      </w:pPr>
      <w:r w:rsidRPr="00BD2D39">
        <w:rPr>
          <w:rFonts w:ascii="Times New Roman" w:hAnsi="Times New Roman" w:cs="Times New Roman"/>
          <w:color w:val="000000" w:themeColor="text1"/>
          <w:sz w:val="28"/>
        </w:rPr>
        <w:t>Температура закрепления (нейтральная температура) плети – это температура рельсовой плети, при которой температурная сила (температурное напряжение) в плети равно нулю.</w:t>
      </w:r>
    </w:p>
    <w:p w:rsidR="00862E5A" w:rsidRDefault="00862E5A" w:rsidP="00862E5A">
      <w:pPr>
        <w:pStyle w:val="af7"/>
        <w:suppressAutoHyphens/>
        <w:spacing w:after="0" w:line="360" w:lineRule="exact"/>
        <w:ind w:left="0" w:firstLine="709"/>
        <w:jc w:val="both"/>
        <w:rPr>
          <w:rFonts w:ascii="Times New Roman" w:hAnsi="Times New Roman" w:cs="Times New Roman"/>
          <w:color w:val="000000" w:themeColor="text1"/>
          <w:sz w:val="28"/>
        </w:rPr>
      </w:pPr>
      <w:r w:rsidRPr="00082AF5">
        <w:rPr>
          <w:rFonts w:ascii="Times New Roman" w:hAnsi="Times New Roman" w:cs="Times New Roman"/>
          <w:color w:val="000000" w:themeColor="text1"/>
          <w:sz w:val="28"/>
        </w:rPr>
        <w:t>Разница между температурами закрепления правой и левой рельсовых нитей не должна превышать 10</w:t>
      </w:r>
      <w:r w:rsidRPr="00082AF5">
        <w:rPr>
          <w:rFonts w:ascii="Times New Roman" w:hAnsi="Times New Roman" w:cs="Times New Roman"/>
          <w:color w:val="000000" w:themeColor="text1"/>
          <w:sz w:val="28"/>
          <w:vertAlign w:val="superscript"/>
        </w:rPr>
        <w:t>0</w:t>
      </w:r>
      <w:r w:rsidRPr="00082AF5">
        <w:rPr>
          <w:rFonts w:ascii="Times New Roman" w:hAnsi="Times New Roman" w:cs="Times New Roman"/>
          <w:color w:val="000000" w:themeColor="text1"/>
          <w:sz w:val="28"/>
        </w:rPr>
        <w:t>С.</w:t>
      </w:r>
    </w:p>
    <w:p w:rsidR="00862E5A" w:rsidRDefault="00862E5A" w:rsidP="00862E5A">
      <w:pPr>
        <w:pStyle w:val="af7"/>
        <w:suppressAutoHyphens/>
        <w:spacing w:after="0" w:line="240" w:lineRule="auto"/>
        <w:ind w:left="284"/>
        <w:jc w:val="center"/>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pict>
          <v:shape id="_x0000_s1056" type="#_x0000_t202" style="position:absolute;left:0;text-align:left;margin-left:253.85pt;margin-top:117.7pt;width:90.75pt;height:21pt;z-index:251662336">
            <v:textbox>
              <w:txbxContent>
                <w:p w:rsidR="00862E5A" w:rsidRPr="00F11472" w:rsidRDefault="00862E5A" w:rsidP="00862E5A">
                  <w:pPr>
                    <w:spacing w:after="100" w:afterAutospacing="1"/>
                  </w:pPr>
                  <w:r w:rsidRPr="00F11472">
                    <w:t>Не более 10</w:t>
                  </w:r>
                  <w:r w:rsidRPr="00F11472">
                    <w:rPr>
                      <w:color w:val="000000" w:themeColor="text1"/>
                    </w:rPr>
                    <w:t>°С.</w:t>
                  </w:r>
                </w:p>
                <w:p w:rsidR="00862E5A" w:rsidRPr="00F11472" w:rsidRDefault="00862E5A" w:rsidP="00862E5A"/>
              </w:txbxContent>
            </v:textbox>
          </v:shape>
        </w:pict>
      </w:r>
      <w:r>
        <w:rPr>
          <w:rFonts w:ascii="Times New Roman" w:hAnsi="Times New Roman" w:cs="Times New Roman"/>
          <w:noProof/>
          <w:color w:val="000000" w:themeColor="text1"/>
          <w:sz w:val="28"/>
          <w:lang w:eastAsia="ru-RU"/>
        </w:rPr>
        <w:pict>
          <v:rect id="_x0000_s1055" style="position:absolute;left:0;text-align:left;margin-left:259.1pt;margin-top:117.7pt;width:81pt;height:21pt;z-index:251661312"/>
        </w:pict>
      </w:r>
      <w:r w:rsidRPr="00F3090A">
        <w:rPr>
          <w:rFonts w:ascii="Times New Roman" w:hAnsi="Times New Roman" w:cs="Times New Roman"/>
          <w:noProof/>
          <w:color w:val="000000" w:themeColor="text1"/>
          <w:sz w:val="28"/>
          <w:lang w:eastAsia="ru-RU"/>
        </w:rPr>
        <w:drawing>
          <wp:inline distT="0" distB="0" distL="0" distR="0">
            <wp:extent cx="4380922" cy="2455334"/>
            <wp:effectExtent l="19050" t="0" r="578" b="0"/>
            <wp:docPr id="387" name="Рисунок 4" descr="C:\Users\MIHAIL\Desktop\Безымянный.png"/>
            <wp:cNvGraphicFramePr/>
            <a:graphic xmlns:a="http://schemas.openxmlformats.org/drawingml/2006/main">
              <a:graphicData uri="http://schemas.openxmlformats.org/drawingml/2006/picture">
                <pic:pic xmlns:pic="http://schemas.openxmlformats.org/drawingml/2006/picture">
                  <pic:nvPicPr>
                    <pic:cNvPr id="1026" name="Picture 2" descr="C:\Users\MIHAIL\Desktop\Безымянный.png"/>
                    <pic:cNvPicPr>
                      <a:picLocks noChangeAspect="1" noChangeArrowheads="1"/>
                    </pic:cNvPicPr>
                  </pic:nvPicPr>
                  <pic:blipFill>
                    <a:blip r:embed="rId51" cstate="print"/>
                    <a:srcRect/>
                    <a:stretch>
                      <a:fillRect/>
                    </a:stretch>
                  </pic:blipFill>
                  <pic:spPr bwMode="auto">
                    <a:xfrm>
                      <a:off x="0" y="0"/>
                      <a:ext cx="4380922" cy="2455334"/>
                    </a:xfrm>
                    <a:prstGeom prst="rect">
                      <a:avLst/>
                    </a:prstGeom>
                    <a:noFill/>
                  </pic:spPr>
                </pic:pic>
              </a:graphicData>
            </a:graphic>
          </wp:inline>
        </w:drawing>
      </w:r>
    </w:p>
    <w:p w:rsidR="00862E5A" w:rsidRDefault="00862E5A" w:rsidP="00862E5A">
      <w:pPr>
        <w:pStyle w:val="af7"/>
        <w:suppressAutoHyphens/>
        <w:spacing w:after="0" w:line="240" w:lineRule="auto"/>
        <w:ind w:left="284"/>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Рисунок 11. </w:t>
      </w:r>
      <w:r w:rsidRPr="00082AF5">
        <w:rPr>
          <w:rFonts w:ascii="Times New Roman" w:hAnsi="Times New Roman" w:cs="Times New Roman"/>
          <w:color w:val="000000" w:themeColor="text1"/>
          <w:sz w:val="28"/>
        </w:rPr>
        <w:t>Разница между температурами закрепления правой и левой рельсовых нитей</w:t>
      </w:r>
    </w:p>
    <w:p w:rsidR="00862E5A" w:rsidRDefault="00862E5A" w:rsidP="00862E5A">
      <w:pPr>
        <w:pStyle w:val="af7"/>
        <w:suppressAutoHyphens/>
        <w:spacing w:after="0" w:line="360" w:lineRule="exact"/>
        <w:ind w:left="0" w:firstLine="709"/>
        <w:jc w:val="both"/>
        <w:rPr>
          <w:rFonts w:ascii="Times New Roman" w:hAnsi="Times New Roman" w:cs="Times New Roman"/>
          <w:color w:val="000000" w:themeColor="text1"/>
          <w:sz w:val="28"/>
        </w:rPr>
      </w:pPr>
      <w:r w:rsidRPr="00082AF5">
        <w:rPr>
          <w:rFonts w:ascii="Times New Roman" w:hAnsi="Times New Roman" w:cs="Times New Roman"/>
          <w:color w:val="000000" w:themeColor="text1"/>
          <w:sz w:val="28"/>
        </w:rPr>
        <w:t>Температуру рельсов определяют по головке (шейке)</w:t>
      </w:r>
      <w:r>
        <w:rPr>
          <w:rFonts w:ascii="Times New Roman" w:hAnsi="Times New Roman" w:cs="Times New Roman"/>
          <w:color w:val="000000" w:themeColor="text1"/>
          <w:sz w:val="28"/>
        </w:rPr>
        <w:t xml:space="preserve"> </w:t>
      </w:r>
      <w:r w:rsidRPr="00082AF5">
        <w:rPr>
          <w:rFonts w:ascii="Times New Roman" w:hAnsi="Times New Roman" w:cs="Times New Roman"/>
          <w:color w:val="000000" w:themeColor="text1"/>
          <w:sz w:val="28"/>
        </w:rPr>
        <w:t xml:space="preserve">специальным термометром. Точность измерений температуры ±1 °С, пределы измерений от </w:t>
      </w:r>
      <w:r>
        <w:rPr>
          <w:rFonts w:ascii="Times New Roman" w:hAnsi="Times New Roman" w:cs="Times New Roman"/>
          <w:color w:val="000000" w:themeColor="text1"/>
          <w:sz w:val="28"/>
        </w:rPr>
        <w:t xml:space="preserve">  </w:t>
      </w:r>
      <w:r w:rsidRPr="00082AF5">
        <w:rPr>
          <w:rFonts w:ascii="Times New Roman" w:hAnsi="Times New Roman" w:cs="Times New Roman"/>
          <w:color w:val="000000" w:themeColor="text1"/>
          <w:sz w:val="28"/>
        </w:rPr>
        <w:t xml:space="preserve">-65 °С до +70°С. </w:t>
      </w:r>
    </w:p>
    <w:p w:rsidR="00862E5A" w:rsidRDefault="00862E5A" w:rsidP="00862E5A">
      <w:pPr>
        <w:pStyle w:val="af7"/>
        <w:suppressAutoHyphens/>
        <w:spacing w:after="0" w:line="240" w:lineRule="auto"/>
        <w:ind w:left="0"/>
        <w:jc w:val="center"/>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lastRenderedPageBreak/>
        <w:drawing>
          <wp:inline distT="0" distB="0" distL="0" distR="0">
            <wp:extent cx="4171950" cy="2343150"/>
            <wp:effectExtent l="57150" t="38100" r="38100" b="19050"/>
            <wp:docPr id="388" name="Рисунок 15"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HAIL\Desktop\Безымянный.png"/>
                    <pic:cNvPicPr>
                      <a:picLocks noChangeAspect="1" noChangeArrowheads="1"/>
                    </pic:cNvPicPr>
                  </pic:nvPicPr>
                  <pic:blipFill>
                    <a:blip r:embed="rId52" cstate="print"/>
                    <a:srcRect/>
                    <a:stretch>
                      <a:fillRect/>
                    </a:stretch>
                  </pic:blipFill>
                  <pic:spPr bwMode="auto">
                    <a:xfrm>
                      <a:off x="0" y="0"/>
                      <a:ext cx="4171950" cy="2343150"/>
                    </a:xfrm>
                    <a:prstGeom prst="rect">
                      <a:avLst/>
                    </a:prstGeom>
                    <a:noFill/>
                    <a:ln w="28575">
                      <a:solidFill>
                        <a:schemeClr val="tx1"/>
                      </a:solidFill>
                      <a:miter lim="800000"/>
                      <a:headEnd/>
                      <a:tailEnd/>
                    </a:ln>
                  </pic:spPr>
                </pic:pic>
              </a:graphicData>
            </a:graphic>
          </wp:inline>
        </w:drawing>
      </w:r>
    </w:p>
    <w:p w:rsidR="00862E5A" w:rsidRDefault="00862E5A" w:rsidP="00862E5A">
      <w:pPr>
        <w:pStyle w:val="af7"/>
        <w:suppressAutoHyphens/>
        <w:spacing w:after="0" w:line="240" w:lineRule="auto"/>
        <w:ind w:left="0"/>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12. Определение температуры рельсов с помощью термометра</w:t>
      </w:r>
    </w:p>
    <w:p w:rsidR="00862E5A" w:rsidRDefault="00862E5A" w:rsidP="00862E5A">
      <w:pPr>
        <w:pStyle w:val="af7"/>
        <w:suppressAutoHyphens/>
        <w:spacing w:after="0" w:line="360" w:lineRule="exact"/>
        <w:ind w:left="0" w:firstLine="709"/>
        <w:jc w:val="both"/>
        <w:rPr>
          <w:rFonts w:ascii="Times New Roman" w:hAnsi="Times New Roman" w:cs="Times New Roman"/>
          <w:color w:val="000000" w:themeColor="text1"/>
          <w:sz w:val="28"/>
        </w:rPr>
      </w:pPr>
      <w:r w:rsidRPr="00082AF5">
        <w:rPr>
          <w:rFonts w:ascii="Times New Roman" w:hAnsi="Times New Roman" w:cs="Times New Roman"/>
          <w:color w:val="000000" w:themeColor="text1"/>
          <w:sz w:val="28"/>
        </w:rPr>
        <w:t>Температура закрепления каждой рельсовой плети должна быть записана  в Журнале учета службы и температурного режима рельсовых плетей и на шейке рельса, а длинных плетей в Паспорте-карте и на шейке рельса коротких плетей.</w:t>
      </w:r>
    </w:p>
    <w:p w:rsidR="00862E5A" w:rsidRDefault="00862E5A" w:rsidP="00862E5A">
      <w:pPr>
        <w:pStyle w:val="af7"/>
        <w:suppressAutoHyphens/>
        <w:spacing w:after="0" w:line="240" w:lineRule="auto"/>
        <w:ind w:left="0"/>
        <w:rPr>
          <w:rFonts w:ascii="Times New Roman" w:hAnsi="Times New Roman" w:cs="Times New Roman"/>
          <w:color w:val="000000" w:themeColor="text1"/>
          <w:sz w:val="28"/>
        </w:rPr>
      </w:pPr>
    </w:p>
    <w:p w:rsidR="00862E5A" w:rsidRDefault="00862E5A" w:rsidP="00862E5A">
      <w:pPr>
        <w:pStyle w:val="af7"/>
        <w:suppressAutoHyphens/>
        <w:spacing w:after="0" w:line="240" w:lineRule="auto"/>
        <w:ind w:left="0"/>
        <w:jc w:val="center"/>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extent cx="4171950" cy="2505075"/>
            <wp:effectExtent l="57150" t="38100" r="38100" b="28575"/>
            <wp:docPr id="389" name="Рисунок 16"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HAIL\Desktop\Безымянный.png"/>
                    <pic:cNvPicPr>
                      <a:picLocks noChangeAspect="1" noChangeArrowheads="1"/>
                    </pic:cNvPicPr>
                  </pic:nvPicPr>
                  <pic:blipFill>
                    <a:blip r:embed="rId53" cstate="print"/>
                    <a:srcRect/>
                    <a:stretch>
                      <a:fillRect/>
                    </a:stretch>
                  </pic:blipFill>
                  <pic:spPr bwMode="auto">
                    <a:xfrm>
                      <a:off x="0" y="0"/>
                      <a:ext cx="4171950" cy="2505075"/>
                    </a:xfrm>
                    <a:prstGeom prst="rect">
                      <a:avLst/>
                    </a:prstGeom>
                    <a:noFill/>
                    <a:ln w="28575">
                      <a:solidFill>
                        <a:schemeClr val="tx1"/>
                      </a:solidFill>
                      <a:miter lim="800000"/>
                      <a:headEnd/>
                      <a:tailEnd/>
                    </a:ln>
                  </pic:spPr>
                </pic:pic>
              </a:graphicData>
            </a:graphic>
          </wp:inline>
        </w:drawing>
      </w:r>
    </w:p>
    <w:p w:rsidR="00862E5A" w:rsidRDefault="00862E5A" w:rsidP="00862E5A">
      <w:pPr>
        <w:pStyle w:val="af7"/>
        <w:suppressAutoHyphens/>
        <w:spacing w:after="0" w:line="240" w:lineRule="auto"/>
        <w:ind w:left="0"/>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13. Журнал</w:t>
      </w:r>
      <w:r w:rsidRPr="00082AF5">
        <w:rPr>
          <w:rFonts w:ascii="Times New Roman" w:hAnsi="Times New Roman" w:cs="Times New Roman"/>
          <w:color w:val="000000" w:themeColor="text1"/>
          <w:sz w:val="28"/>
        </w:rPr>
        <w:t xml:space="preserve"> учета службы и температурного режима рельсовых плетей</w:t>
      </w:r>
    </w:p>
    <w:p w:rsidR="00862E5A" w:rsidRDefault="00862E5A" w:rsidP="00862E5A">
      <w:pPr>
        <w:pStyle w:val="af7"/>
        <w:suppressAutoHyphens/>
        <w:spacing w:after="0" w:line="240" w:lineRule="auto"/>
        <w:ind w:left="0"/>
        <w:jc w:val="center"/>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extent cx="4133850" cy="2314575"/>
            <wp:effectExtent l="57150" t="38100" r="38100" b="28575"/>
            <wp:docPr id="390" name="Рисунок 17" descr="C:\Users\MIHAIL\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HAIL\Desktop\№3.png"/>
                    <pic:cNvPicPr>
                      <a:picLocks noChangeAspect="1" noChangeArrowheads="1"/>
                    </pic:cNvPicPr>
                  </pic:nvPicPr>
                  <pic:blipFill>
                    <a:blip r:embed="rId54" cstate="print"/>
                    <a:srcRect/>
                    <a:stretch>
                      <a:fillRect/>
                    </a:stretch>
                  </pic:blipFill>
                  <pic:spPr bwMode="auto">
                    <a:xfrm>
                      <a:off x="0" y="0"/>
                      <a:ext cx="4133850" cy="2314575"/>
                    </a:xfrm>
                    <a:prstGeom prst="rect">
                      <a:avLst/>
                    </a:prstGeom>
                    <a:noFill/>
                    <a:ln w="28575">
                      <a:solidFill>
                        <a:schemeClr val="tx1"/>
                      </a:solidFill>
                      <a:miter lim="800000"/>
                      <a:headEnd/>
                      <a:tailEnd/>
                    </a:ln>
                  </pic:spPr>
                </pic:pic>
              </a:graphicData>
            </a:graphic>
          </wp:inline>
        </w:drawing>
      </w:r>
    </w:p>
    <w:p w:rsidR="00862E5A" w:rsidRDefault="00862E5A" w:rsidP="00862E5A">
      <w:pPr>
        <w:pStyle w:val="af7"/>
        <w:suppressAutoHyphens/>
        <w:spacing w:after="0" w:line="240" w:lineRule="auto"/>
        <w:ind w:left="0"/>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14. Паспорт-карта бесстыкового пути с длинными плетями</w:t>
      </w:r>
    </w:p>
    <w:p w:rsidR="00862E5A" w:rsidRDefault="00862E5A" w:rsidP="00862E5A">
      <w:pPr>
        <w:pStyle w:val="af7"/>
        <w:suppressAutoHyphens/>
        <w:spacing w:after="0" w:line="360" w:lineRule="exact"/>
        <w:ind w:left="0" w:firstLine="709"/>
        <w:jc w:val="both"/>
        <w:rPr>
          <w:rFonts w:ascii="Times New Roman" w:hAnsi="Times New Roman" w:cs="Times New Roman"/>
          <w:color w:val="000000" w:themeColor="text1"/>
          <w:sz w:val="28"/>
        </w:rPr>
      </w:pPr>
      <w:r w:rsidRPr="00082AF5">
        <w:rPr>
          <w:rFonts w:ascii="Times New Roman" w:hAnsi="Times New Roman" w:cs="Times New Roman"/>
          <w:color w:val="000000" w:themeColor="text1"/>
          <w:sz w:val="28"/>
        </w:rPr>
        <w:lastRenderedPageBreak/>
        <w:t>При выполнении ремонтно-путевых работ, связанных с разрыхлением балласта и снижением устойчивости бесстыкового пути (подъемка, рихтовка, машинизированная очистка щебня и др.), температурой закрепления бесстыкового пути следует считать наименьшую из температур закрепления правой и левой нитей.</w:t>
      </w:r>
    </w:p>
    <w:p w:rsidR="00862E5A" w:rsidRDefault="00862E5A" w:rsidP="00862E5A">
      <w:pPr>
        <w:pStyle w:val="af7"/>
        <w:suppressAutoHyphens/>
        <w:spacing w:after="0" w:line="360" w:lineRule="exact"/>
        <w:ind w:left="0" w:firstLine="709"/>
        <w:jc w:val="both"/>
        <w:rPr>
          <w:rFonts w:ascii="Times New Roman" w:hAnsi="Times New Roman" w:cs="Times New Roman"/>
          <w:color w:val="000000" w:themeColor="text1"/>
          <w:sz w:val="28"/>
        </w:rPr>
      </w:pPr>
      <w:r w:rsidRPr="00082AF5">
        <w:rPr>
          <w:rFonts w:ascii="Times New Roman" w:hAnsi="Times New Roman" w:cs="Times New Roman"/>
          <w:color w:val="000000" w:themeColor="text1"/>
          <w:sz w:val="28"/>
        </w:rPr>
        <w:t>Если плети укладываются при температурах выше или ниже оптимальных ±5</w:t>
      </w:r>
      <w:r w:rsidRPr="00082AF5">
        <w:rPr>
          <w:rFonts w:ascii="Times New Roman" w:hAnsi="Times New Roman" w:cs="Times New Roman"/>
          <w:color w:val="000000" w:themeColor="text1"/>
          <w:sz w:val="28"/>
          <w:vertAlign w:val="superscript"/>
        </w:rPr>
        <w:t>0</w:t>
      </w:r>
      <w:r w:rsidRPr="00082AF5">
        <w:rPr>
          <w:rFonts w:ascii="Times New Roman" w:hAnsi="Times New Roman" w:cs="Times New Roman"/>
          <w:color w:val="000000" w:themeColor="text1"/>
          <w:sz w:val="28"/>
        </w:rPr>
        <w:t>С, то следует принимать меры для введения плетей в оптим</w:t>
      </w:r>
      <w:r>
        <w:rPr>
          <w:rFonts w:ascii="Times New Roman" w:hAnsi="Times New Roman" w:cs="Times New Roman"/>
          <w:color w:val="000000" w:themeColor="text1"/>
          <w:sz w:val="28"/>
        </w:rPr>
        <w:t xml:space="preserve">альную температуру закрепления. </w:t>
      </w:r>
      <w:r w:rsidRPr="00082AF5">
        <w:rPr>
          <w:rFonts w:ascii="Times New Roman" w:hAnsi="Times New Roman" w:cs="Times New Roman"/>
          <w:color w:val="000000" w:themeColor="text1"/>
          <w:sz w:val="28"/>
        </w:rPr>
        <w:t>Работы должны выполняться по утвержденным установленным порядком технологическим процессам.</w:t>
      </w:r>
    </w:p>
    <w:p w:rsidR="00862E5A" w:rsidRDefault="00862E5A" w:rsidP="00862E5A">
      <w:pPr>
        <w:pStyle w:val="af7"/>
        <w:suppressAutoHyphens/>
        <w:spacing w:after="0" w:line="360" w:lineRule="exact"/>
        <w:ind w:left="0" w:firstLine="709"/>
        <w:jc w:val="both"/>
        <w:rPr>
          <w:rFonts w:ascii="Times New Roman" w:hAnsi="Times New Roman" w:cs="Times New Roman"/>
          <w:color w:val="000000" w:themeColor="text1"/>
          <w:sz w:val="28"/>
        </w:rPr>
      </w:pPr>
      <w:r w:rsidRPr="00082AF5">
        <w:rPr>
          <w:rFonts w:ascii="Times New Roman" w:hAnsi="Times New Roman" w:cs="Times New Roman"/>
          <w:color w:val="000000" w:themeColor="text1"/>
          <w:sz w:val="28"/>
        </w:rPr>
        <w:t xml:space="preserve">Допускается временное закрепление плетей вне оптимальной температуры с записью температуры закрепления на концах плетей и в Журнале учета службы и температурного режима рельсовых плетей. После ввода  и перезакрепления плетей в интервале </w:t>
      </w:r>
      <w:r w:rsidRPr="00082AF5">
        <w:rPr>
          <w:rFonts w:ascii="Times New Roman" w:hAnsi="Times New Roman" w:cs="Times New Roman"/>
          <w:color w:val="000000" w:themeColor="text1"/>
          <w:sz w:val="28"/>
          <w:lang w:val="en-US"/>
        </w:rPr>
        <w:t>t</w:t>
      </w:r>
      <w:r w:rsidRPr="00082AF5">
        <w:rPr>
          <w:rFonts w:ascii="Times New Roman" w:hAnsi="Times New Roman" w:cs="Times New Roman"/>
          <w:color w:val="000000" w:themeColor="text1"/>
          <w:sz w:val="28"/>
          <w:vertAlign w:val="subscript"/>
        </w:rPr>
        <w:t xml:space="preserve">опт </w:t>
      </w:r>
      <w:r w:rsidRPr="00082AF5">
        <w:rPr>
          <w:rFonts w:ascii="Times New Roman" w:hAnsi="Times New Roman" w:cs="Times New Roman"/>
          <w:color w:val="000000" w:themeColor="text1"/>
          <w:sz w:val="28"/>
        </w:rPr>
        <w:t>± 5</w:t>
      </w:r>
      <w:r w:rsidRPr="00082AF5">
        <w:rPr>
          <w:rFonts w:ascii="Times New Roman" w:hAnsi="Times New Roman" w:cs="Times New Roman"/>
          <w:color w:val="000000" w:themeColor="text1"/>
          <w:sz w:val="28"/>
          <w:vertAlign w:val="superscript"/>
        </w:rPr>
        <w:t>о</w:t>
      </w:r>
      <w:r w:rsidRPr="00082AF5">
        <w:rPr>
          <w:rFonts w:ascii="Times New Roman" w:hAnsi="Times New Roman" w:cs="Times New Roman"/>
          <w:color w:val="000000" w:themeColor="text1"/>
          <w:sz w:val="28"/>
        </w:rPr>
        <w:t>С, запись о температуре временного закрепления на концах плетей удаляется, а вместо нее в день производства работ записывается полученная температура закрепления. Последняя также записывается в Журнале учета службы и температурного режима рельсовых плетей.</w:t>
      </w:r>
    </w:p>
    <w:p w:rsidR="00862E5A" w:rsidRPr="00082AF5" w:rsidRDefault="00862E5A" w:rsidP="00862E5A">
      <w:pPr>
        <w:pStyle w:val="af7"/>
        <w:suppressAutoHyphens/>
        <w:spacing w:after="0" w:line="360" w:lineRule="exact"/>
        <w:ind w:left="0" w:firstLine="709"/>
        <w:jc w:val="both"/>
        <w:rPr>
          <w:rFonts w:ascii="Times New Roman" w:hAnsi="Times New Roman" w:cs="Times New Roman"/>
          <w:color w:val="000000" w:themeColor="text1"/>
          <w:sz w:val="28"/>
        </w:rPr>
      </w:pPr>
      <w:r w:rsidRPr="00082AF5">
        <w:rPr>
          <w:rFonts w:ascii="Times New Roman" w:hAnsi="Times New Roman" w:cs="Times New Roman"/>
          <w:color w:val="000000" w:themeColor="text1"/>
          <w:sz w:val="28"/>
        </w:rPr>
        <w:t>Все вновь уложенные при отрицательных температурах плети до наступления температуры рельсов +15°С должны быть введены в оптимальную температуру закрепления или перезакреплены при промежуточной температуре ниже оптимальной при соблюдении требования, что до закрепления плети на постоянный режим работы разность между возможной максимальной температурой плети (</w:t>
      </w:r>
      <w:r w:rsidRPr="00082AF5">
        <w:rPr>
          <w:rFonts w:ascii="Times New Roman" w:hAnsi="Times New Roman" w:cs="Times New Roman"/>
          <w:color w:val="000000" w:themeColor="text1"/>
          <w:sz w:val="28"/>
          <w:lang w:val="en-US"/>
        </w:rPr>
        <w:t>t</w:t>
      </w:r>
      <w:r w:rsidRPr="00082AF5">
        <w:rPr>
          <w:rFonts w:ascii="Times New Roman" w:hAnsi="Times New Roman" w:cs="Times New Roman"/>
          <w:color w:val="000000" w:themeColor="text1"/>
          <w:sz w:val="28"/>
          <w:vertAlign w:val="subscript"/>
          <w:lang w:val="en-US"/>
        </w:rPr>
        <w:t>maxmax</w:t>
      </w:r>
      <w:r w:rsidRPr="00082AF5">
        <w:rPr>
          <w:rFonts w:ascii="Times New Roman" w:hAnsi="Times New Roman" w:cs="Times New Roman"/>
          <w:color w:val="000000" w:themeColor="text1"/>
          <w:sz w:val="28"/>
        </w:rPr>
        <w:t>) и температурой закрепления ее при укладке (</w:t>
      </w:r>
      <w:r w:rsidRPr="00082AF5">
        <w:rPr>
          <w:rFonts w:ascii="Times New Roman" w:hAnsi="Times New Roman" w:cs="Times New Roman"/>
          <w:color w:val="000000" w:themeColor="text1"/>
          <w:sz w:val="28"/>
          <w:lang w:val="en-US"/>
        </w:rPr>
        <w:t>t</w:t>
      </w:r>
      <w:r w:rsidRPr="00082AF5">
        <w:rPr>
          <w:rFonts w:ascii="Times New Roman" w:hAnsi="Times New Roman" w:cs="Times New Roman"/>
          <w:color w:val="000000" w:themeColor="text1"/>
          <w:sz w:val="28"/>
          <w:vertAlign w:val="subscript"/>
        </w:rPr>
        <w:t>зу</w:t>
      </w:r>
      <w:r w:rsidRPr="00082AF5">
        <w:rPr>
          <w:rFonts w:ascii="Times New Roman" w:hAnsi="Times New Roman" w:cs="Times New Roman"/>
          <w:color w:val="000000" w:themeColor="text1"/>
          <w:sz w:val="28"/>
        </w:rPr>
        <w:t>) будет ниже допускаемого по устойчивости перепада температуры [</w:t>
      </w:r>
      <w:r w:rsidRPr="00082AF5">
        <w:rPr>
          <w:rFonts w:ascii="Times New Roman" w:hAnsi="Times New Roman" w:cs="Times New Roman"/>
          <w:color w:val="000000" w:themeColor="text1"/>
          <w:sz w:val="28"/>
        </w:rPr>
        <w:sym w:font="Symbol" w:char="F044"/>
      </w:r>
      <w:r w:rsidRPr="00082AF5">
        <w:rPr>
          <w:rFonts w:ascii="Times New Roman" w:hAnsi="Times New Roman" w:cs="Times New Roman"/>
          <w:color w:val="000000" w:themeColor="text1"/>
          <w:sz w:val="28"/>
          <w:lang w:val="en-US"/>
        </w:rPr>
        <w:t>t</w:t>
      </w:r>
      <w:r w:rsidRPr="00082AF5">
        <w:rPr>
          <w:rFonts w:ascii="Times New Roman" w:hAnsi="Times New Roman" w:cs="Times New Roman"/>
          <w:color w:val="000000" w:themeColor="text1"/>
          <w:sz w:val="28"/>
          <w:vertAlign w:val="subscript"/>
        </w:rPr>
        <w:t>у</w:t>
      </w:r>
      <w:r w:rsidRPr="00082AF5">
        <w:rPr>
          <w:rFonts w:ascii="Times New Roman" w:hAnsi="Times New Roman" w:cs="Times New Roman"/>
          <w:color w:val="000000" w:themeColor="text1"/>
          <w:sz w:val="28"/>
        </w:rPr>
        <w:t>] не менее чем на 10°С, т.е.</w:t>
      </w:r>
    </w:p>
    <w:p w:rsidR="00862E5A" w:rsidRDefault="00862E5A" w:rsidP="00862E5A">
      <w:pPr>
        <w:suppressAutoHyphens/>
        <w:spacing w:line="360" w:lineRule="exact"/>
        <w:ind w:firstLine="697"/>
        <w:jc w:val="center"/>
        <w:rPr>
          <w:color w:val="000000" w:themeColor="text1"/>
          <w:sz w:val="28"/>
        </w:rPr>
      </w:pPr>
      <w:r w:rsidRPr="00082AF5">
        <w:rPr>
          <w:color w:val="000000" w:themeColor="text1"/>
          <w:sz w:val="28"/>
        </w:rPr>
        <w:sym w:font="Symbol" w:char="F044"/>
      </w:r>
      <w:r w:rsidRPr="00082AF5">
        <w:rPr>
          <w:color w:val="000000" w:themeColor="text1"/>
          <w:sz w:val="28"/>
          <w:lang w:val="en-US"/>
        </w:rPr>
        <w:t>t</w:t>
      </w:r>
      <w:r w:rsidRPr="00082AF5">
        <w:rPr>
          <w:color w:val="000000" w:themeColor="text1"/>
          <w:sz w:val="28"/>
        </w:rPr>
        <w:t xml:space="preserve"> = [</w:t>
      </w:r>
      <w:r w:rsidRPr="00082AF5">
        <w:rPr>
          <w:color w:val="000000" w:themeColor="text1"/>
          <w:sz w:val="28"/>
        </w:rPr>
        <w:sym w:font="Symbol" w:char="F044"/>
      </w:r>
      <w:r w:rsidRPr="00082AF5">
        <w:rPr>
          <w:color w:val="000000" w:themeColor="text1"/>
          <w:sz w:val="28"/>
          <w:lang w:val="en-US"/>
        </w:rPr>
        <w:t>t</w:t>
      </w:r>
      <w:r w:rsidRPr="00082AF5">
        <w:rPr>
          <w:color w:val="000000" w:themeColor="text1"/>
          <w:sz w:val="28"/>
          <w:vertAlign w:val="subscript"/>
        </w:rPr>
        <w:t>у</w:t>
      </w:r>
      <w:r w:rsidRPr="00082AF5">
        <w:rPr>
          <w:color w:val="000000" w:themeColor="text1"/>
          <w:sz w:val="28"/>
        </w:rPr>
        <w:t>] – (</w:t>
      </w:r>
      <w:r w:rsidRPr="00082AF5">
        <w:rPr>
          <w:color w:val="000000" w:themeColor="text1"/>
          <w:sz w:val="28"/>
          <w:lang w:val="en-US"/>
        </w:rPr>
        <w:t>t</w:t>
      </w:r>
      <w:r w:rsidRPr="00082AF5">
        <w:rPr>
          <w:color w:val="000000" w:themeColor="text1"/>
          <w:sz w:val="28"/>
          <w:vertAlign w:val="subscript"/>
          <w:lang w:val="en-US"/>
        </w:rPr>
        <w:t>maxmax</w:t>
      </w:r>
      <w:r w:rsidRPr="00082AF5">
        <w:rPr>
          <w:color w:val="000000" w:themeColor="text1"/>
          <w:sz w:val="28"/>
        </w:rPr>
        <w:t xml:space="preserve"> – </w:t>
      </w:r>
      <w:r w:rsidRPr="00082AF5">
        <w:rPr>
          <w:color w:val="000000" w:themeColor="text1"/>
          <w:sz w:val="28"/>
          <w:lang w:val="en-US"/>
        </w:rPr>
        <w:t>t</w:t>
      </w:r>
      <w:r w:rsidRPr="00082AF5">
        <w:rPr>
          <w:color w:val="000000" w:themeColor="text1"/>
          <w:sz w:val="28"/>
          <w:vertAlign w:val="subscript"/>
        </w:rPr>
        <w:t>зу</w:t>
      </w:r>
      <w:r w:rsidRPr="00082AF5">
        <w:rPr>
          <w:color w:val="000000" w:themeColor="text1"/>
          <w:sz w:val="28"/>
        </w:rPr>
        <w:t>) ≥ 10°С.</w:t>
      </w:r>
    </w:p>
    <w:p w:rsidR="00862E5A" w:rsidRDefault="00862E5A" w:rsidP="00862E5A">
      <w:pPr>
        <w:suppressAutoHyphens/>
        <w:spacing w:line="360" w:lineRule="exact"/>
        <w:ind w:firstLine="697"/>
        <w:jc w:val="both"/>
        <w:rPr>
          <w:color w:val="000000" w:themeColor="text1"/>
          <w:sz w:val="28"/>
        </w:rPr>
      </w:pPr>
      <w:r w:rsidRPr="00082AF5">
        <w:rPr>
          <w:color w:val="000000" w:themeColor="text1"/>
          <w:sz w:val="28"/>
        </w:rPr>
        <w:t>Не рекомендуется укладывать рельсовые плети при температурах рельсов ниже минус 15°С в прямых и в кривых радиусом более 800 м, при температурах ниже минус 10°С в кривых радиусом 501-800 м и при температурах ниже минус 5°С</w:t>
      </w:r>
      <w:r>
        <w:rPr>
          <w:color w:val="000000" w:themeColor="text1"/>
          <w:sz w:val="28"/>
        </w:rPr>
        <w:t xml:space="preserve"> </w:t>
      </w:r>
      <w:r w:rsidRPr="00082AF5">
        <w:rPr>
          <w:color w:val="000000" w:themeColor="text1"/>
          <w:sz w:val="28"/>
        </w:rPr>
        <w:t>в кривых радиусом 500 м и менее.</w:t>
      </w:r>
    </w:p>
    <w:p w:rsidR="00862E5A" w:rsidRPr="00BD2D39" w:rsidRDefault="00862E5A" w:rsidP="00862E5A">
      <w:pPr>
        <w:suppressAutoHyphens/>
        <w:spacing w:line="360" w:lineRule="exact"/>
        <w:ind w:firstLine="697"/>
        <w:jc w:val="both"/>
        <w:rPr>
          <w:color w:val="000000" w:themeColor="text1"/>
          <w:sz w:val="28"/>
        </w:rPr>
      </w:pPr>
      <w:r w:rsidRPr="00082AF5">
        <w:rPr>
          <w:color w:val="000000" w:themeColor="text1"/>
          <w:sz w:val="28"/>
        </w:rPr>
        <w:t>Если верхняя расчетная температура закрепления плети ниже оптимальной температуры закрепления, то следует руководствоваться верхней расчетной температурой закрепления.</w:t>
      </w:r>
    </w:p>
    <w:p w:rsidR="00862E5A" w:rsidRDefault="00862E5A" w:rsidP="00862E5A">
      <w:pPr>
        <w:suppressAutoHyphens/>
        <w:spacing w:line="360" w:lineRule="exact"/>
        <w:ind w:firstLine="709"/>
        <w:jc w:val="both"/>
        <w:rPr>
          <w:color w:val="000000" w:themeColor="text1"/>
          <w:sz w:val="28"/>
        </w:rPr>
      </w:pPr>
      <w:r>
        <w:rPr>
          <w:color w:val="000000" w:themeColor="text1"/>
          <w:sz w:val="28"/>
        </w:rPr>
        <w:t>В</w:t>
      </w:r>
      <w:r w:rsidRPr="00A93184">
        <w:rPr>
          <w:color w:val="000000" w:themeColor="text1"/>
          <w:sz w:val="28"/>
        </w:rPr>
        <w:t>се вновь укладываемые плети должны закрепляться при оптимальной температуре</w:t>
      </w:r>
      <w:r>
        <w:rPr>
          <w:color w:val="000000" w:themeColor="text1"/>
          <w:sz w:val="28"/>
        </w:rPr>
        <w:t>.</w:t>
      </w:r>
    </w:p>
    <w:p w:rsidR="00862E5A" w:rsidRPr="00BD2D39" w:rsidRDefault="00862E5A" w:rsidP="00862E5A">
      <w:pPr>
        <w:suppressAutoHyphens/>
        <w:spacing w:line="360" w:lineRule="exact"/>
        <w:ind w:firstLine="709"/>
        <w:jc w:val="both"/>
        <w:rPr>
          <w:color w:val="000000" w:themeColor="text1"/>
          <w:sz w:val="28"/>
        </w:rPr>
      </w:pPr>
      <w:r w:rsidRPr="00BD2D39">
        <w:rPr>
          <w:color w:val="000000" w:themeColor="text1"/>
          <w:sz w:val="28"/>
        </w:rPr>
        <w:t xml:space="preserve">Оптимальная температура закрепления </w:t>
      </w:r>
      <w:r w:rsidRPr="00BD2D39">
        <w:rPr>
          <w:color w:val="000000" w:themeColor="text1"/>
          <w:sz w:val="28"/>
          <w:szCs w:val="28"/>
        </w:rPr>
        <w:t xml:space="preserve">– это </w:t>
      </w:r>
      <w:r w:rsidRPr="00BD2D39">
        <w:rPr>
          <w:color w:val="000000" w:themeColor="text1"/>
          <w:sz w:val="28"/>
        </w:rPr>
        <w:t>значение температуры закрепления, при которой обеспечивается не только прочность рельсов, рельсовых стыков и устойчивость пути, но и создаются наиболее благоприятные условия для проведения текущих и ремонтных работ.</w:t>
      </w:r>
    </w:p>
    <w:p w:rsidR="00862E5A" w:rsidRDefault="00862E5A" w:rsidP="00862E5A">
      <w:pPr>
        <w:suppressAutoHyphens/>
        <w:spacing w:line="360" w:lineRule="exact"/>
        <w:ind w:firstLine="709"/>
        <w:jc w:val="both"/>
        <w:rPr>
          <w:color w:val="000000" w:themeColor="text1"/>
          <w:sz w:val="28"/>
        </w:rPr>
      </w:pPr>
      <w:r w:rsidRPr="00BD2D39">
        <w:rPr>
          <w:color w:val="000000" w:themeColor="text1"/>
          <w:sz w:val="28"/>
        </w:rPr>
        <w:lastRenderedPageBreak/>
        <w:t>Оптимальный интервал температуры закрепления плетей – это диапазон температуры закрепления, при котором обеспечиваются требования по прочности, устойчивости пути и благоприятные температурные условия для выполнения текущих и ремонтных работ при его эксплуатации.</w:t>
      </w:r>
      <w:r>
        <w:rPr>
          <w:color w:val="000000" w:themeColor="text1"/>
          <w:sz w:val="28"/>
        </w:rPr>
        <w:t xml:space="preserve"> </w:t>
      </w:r>
    </w:p>
    <w:p w:rsidR="00862E5A" w:rsidRPr="00BD2D39" w:rsidRDefault="00862E5A" w:rsidP="00862E5A">
      <w:pPr>
        <w:suppressAutoHyphens/>
        <w:spacing w:line="360" w:lineRule="exact"/>
        <w:ind w:firstLine="709"/>
        <w:jc w:val="right"/>
        <w:rPr>
          <w:color w:val="000000" w:themeColor="text1"/>
          <w:sz w:val="40"/>
        </w:rPr>
      </w:pPr>
      <w:r>
        <w:rPr>
          <w:color w:val="000000" w:themeColor="text1"/>
          <w:sz w:val="28"/>
        </w:rPr>
        <w:t>Таблица № 3</w:t>
      </w:r>
    </w:p>
    <w:p w:rsidR="00862E5A" w:rsidRPr="00F03933" w:rsidRDefault="00862E5A" w:rsidP="00862E5A">
      <w:pPr>
        <w:suppressAutoHyphens/>
        <w:spacing w:after="120" w:line="360" w:lineRule="exact"/>
        <w:ind w:firstLine="709"/>
        <w:jc w:val="center"/>
        <w:rPr>
          <w:b/>
          <w:color w:val="000000" w:themeColor="text1"/>
          <w:sz w:val="28"/>
          <w:szCs w:val="28"/>
        </w:rPr>
      </w:pPr>
      <w:r w:rsidRPr="00F81D2D">
        <w:rPr>
          <w:color w:val="000000" w:themeColor="text1"/>
          <w:sz w:val="28"/>
          <w:szCs w:val="28"/>
        </w:rPr>
        <w:t>Оптимальные температуры закрепления плетей в дирекциях инфраструктуры</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4846"/>
        <w:gridCol w:w="4847"/>
      </w:tblGrid>
      <w:tr w:rsidR="00862E5A" w:rsidRPr="00F81D2D" w:rsidTr="00106F17">
        <w:trPr>
          <w:trHeight w:val="702"/>
          <w:tblHeader/>
          <w:jc w:val="center"/>
        </w:trPr>
        <w:tc>
          <w:tcPr>
            <w:tcW w:w="2500" w:type="pct"/>
            <w:shd w:val="clear" w:color="auto" w:fill="auto"/>
            <w:vAlign w:val="center"/>
          </w:tcPr>
          <w:p w:rsidR="00862E5A" w:rsidRPr="00F81D2D" w:rsidRDefault="00862E5A" w:rsidP="00106F17">
            <w:pPr>
              <w:spacing w:line="18" w:lineRule="atLeast"/>
              <w:jc w:val="center"/>
              <w:rPr>
                <w:color w:val="000000" w:themeColor="text1"/>
                <w:sz w:val="28"/>
                <w:szCs w:val="28"/>
              </w:rPr>
            </w:pPr>
            <w:bookmarkStart w:id="6" w:name="TO0000005"/>
            <w:r w:rsidRPr="00F81D2D">
              <w:rPr>
                <w:color w:val="000000" w:themeColor="text1"/>
                <w:sz w:val="28"/>
                <w:szCs w:val="28"/>
              </w:rPr>
              <w:t>Дирекция инфраструктуры</w:t>
            </w:r>
          </w:p>
        </w:tc>
        <w:tc>
          <w:tcPr>
            <w:tcW w:w="2500" w:type="pct"/>
            <w:shd w:val="clear" w:color="auto" w:fill="auto"/>
            <w:vAlign w:val="center"/>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 xml:space="preserve">Оптимальная температура </w:t>
            </w:r>
          </w:p>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закрепления плетей t</w:t>
            </w:r>
            <w:r w:rsidRPr="00F81D2D">
              <w:rPr>
                <w:color w:val="000000" w:themeColor="text1"/>
                <w:sz w:val="28"/>
                <w:szCs w:val="28"/>
                <w:vertAlign w:val="subscript"/>
              </w:rPr>
              <w:t>опт</w:t>
            </w:r>
            <w:r w:rsidRPr="00F81D2D">
              <w:rPr>
                <w:color w:val="000000" w:themeColor="text1"/>
                <w:sz w:val="28"/>
                <w:szCs w:val="28"/>
              </w:rPr>
              <w:t xml:space="preserve">, </w:t>
            </w:r>
            <w:r w:rsidRPr="00F81D2D">
              <w:rPr>
                <w:color w:val="000000" w:themeColor="text1"/>
                <w:sz w:val="28"/>
                <w:szCs w:val="28"/>
                <w:vertAlign w:val="superscript"/>
              </w:rPr>
              <w:t>0</w:t>
            </w:r>
            <w:r w:rsidRPr="00F81D2D">
              <w:rPr>
                <w:color w:val="000000" w:themeColor="text1"/>
                <w:sz w:val="28"/>
                <w:szCs w:val="28"/>
              </w:rPr>
              <w:t>С</w:t>
            </w:r>
          </w:p>
        </w:tc>
      </w:tr>
      <w:tr w:rsidR="00862E5A" w:rsidRPr="00F81D2D" w:rsidTr="00106F17">
        <w:trPr>
          <w:trHeight w:val="340"/>
          <w:jc w:val="center"/>
        </w:trPr>
        <w:tc>
          <w:tcPr>
            <w:tcW w:w="2500" w:type="pct"/>
            <w:shd w:val="clear" w:color="auto" w:fill="auto"/>
          </w:tcPr>
          <w:p w:rsidR="00862E5A" w:rsidRPr="00BD2D39" w:rsidRDefault="00862E5A" w:rsidP="00106F17">
            <w:pPr>
              <w:spacing w:line="18" w:lineRule="atLeast"/>
              <w:rPr>
                <w:sz w:val="28"/>
                <w:szCs w:val="28"/>
              </w:rPr>
            </w:pPr>
            <w:r w:rsidRPr="00BD2D39">
              <w:rPr>
                <w:sz w:val="28"/>
                <w:szCs w:val="28"/>
              </w:rPr>
              <w:t>Октябрьская</w:t>
            </w:r>
          </w:p>
        </w:tc>
        <w:tc>
          <w:tcPr>
            <w:tcW w:w="2500" w:type="pct"/>
            <w:shd w:val="clear" w:color="auto" w:fill="auto"/>
          </w:tcPr>
          <w:p w:rsidR="00862E5A" w:rsidRPr="00BD2D39" w:rsidRDefault="00862E5A" w:rsidP="00106F17">
            <w:pPr>
              <w:spacing w:line="18" w:lineRule="atLeast"/>
              <w:jc w:val="center"/>
              <w:rPr>
                <w:sz w:val="28"/>
                <w:szCs w:val="28"/>
              </w:rPr>
            </w:pPr>
            <w:r w:rsidRPr="00BD2D39">
              <w:rPr>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Калининградская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Московская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Горьковская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Северная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Северо-Кавказская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35±5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Юго-Восточная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35±5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Приволжская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35±5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Куйбышевская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Свердловская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Южно-Уральская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vertAlign w:val="superscript"/>
              </w:rPr>
            </w:pPr>
            <w:r w:rsidRPr="00F81D2D">
              <w:rPr>
                <w:color w:val="000000" w:themeColor="text1"/>
                <w:sz w:val="28"/>
                <w:szCs w:val="28"/>
              </w:rPr>
              <w:t>Западно-Сибирская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Красноярская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Восточно-Сибирская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Забайкальская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2500" w:type="pct"/>
            <w:shd w:val="clear" w:color="auto" w:fill="auto"/>
          </w:tcPr>
          <w:p w:rsidR="00862E5A" w:rsidRPr="00F81D2D" w:rsidRDefault="00862E5A" w:rsidP="00106F17">
            <w:pPr>
              <w:spacing w:line="18" w:lineRule="atLeast"/>
              <w:rPr>
                <w:color w:val="000000" w:themeColor="text1"/>
                <w:sz w:val="28"/>
                <w:szCs w:val="28"/>
              </w:rPr>
            </w:pPr>
            <w:r w:rsidRPr="00F81D2D">
              <w:rPr>
                <w:color w:val="000000" w:themeColor="text1"/>
                <w:sz w:val="28"/>
                <w:szCs w:val="28"/>
              </w:rPr>
              <w:t>Дальневосточная</w:t>
            </w:r>
          </w:p>
        </w:tc>
        <w:tc>
          <w:tcPr>
            <w:tcW w:w="2500" w:type="pct"/>
            <w:shd w:val="clear" w:color="auto" w:fill="auto"/>
          </w:tcPr>
          <w:p w:rsidR="00862E5A" w:rsidRPr="00F81D2D" w:rsidRDefault="00862E5A" w:rsidP="00106F17">
            <w:pPr>
              <w:spacing w:line="18" w:lineRule="atLeast"/>
              <w:jc w:val="center"/>
              <w:rPr>
                <w:color w:val="000000" w:themeColor="text1"/>
                <w:sz w:val="28"/>
                <w:szCs w:val="28"/>
              </w:rPr>
            </w:pPr>
            <w:r w:rsidRPr="00F81D2D">
              <w:rPr>
                <w:color w:val="000000" w:themeColor="text1"/>
                <w:sz w:val="28"/>
                <w:szCs w:val="28"/>
              </w:rPr>
              <w:t>30±5</w:t>
            </w:r>
          </w:p>
        </w:tc>
      </w:tr>
      <w:tr w:rsidR="00862E5A" w:rsidRPr="00F81D2D" w:rsidTr="00106F17">
        <w:trPr>
          <w:trHeight w:val="340"/>
          <w:jc w:val="center"/>
        </w:trPr>
        <w:tc>
          <w:tcPr>
            <w:tcW w:w="5000" w:type="pct"/>
            <w:gridSpan w:val="2"/>
            <w:shd w:val="clear" w:color="auto" w:fill="auto"/>
          </w:tcPr>
          <w:p w:rsidR="00862E5A" w:rsidRPr="00862FA2" w:rsidRDefault="00862E5A" w:rsidP="00106F17">
            <w:pPr>
              <w:spacing w:line="18" w:lineRule="atLeast"/>
              <w:jc w:val="both"/>
              <w:rPr>
                <w:color w:val="000000" w:themeColor="text1"/>
                <w:szCs w:val="28"/>
              </w:rPr>
            </w:pPr>
            <w:r w:rsidRPr="00862FA2">
              <w:rPr>
                <w:i/>
                <w:color w:val="000000" w:themeColor="text1"/>
                <w:szCs w:val="28"/>
              </w:rPr>
              <w:t>Примечание</w:t>
            </w:r>
            <w:r>
              <w:rPr>
                <w:color w:val="000000" w:themeColor="text1"/>
                <w:szCs w:val="28"/>
              </w:rPr>
              <w:t>:</w:t>
            </w:r>
          </w:p>
          <w:p w:rsidR="00862E5A" w:rsidRPr="00F81D2D" w:rsidRDefault="00862E5A" w:rsidP="00106F17">
            <w:pPr>
              <w:spacing w:line="18" w:lineRule="atLeast"/>
              <w:jc w:val="both"/>
              <w:rPr>
                <w:color w:val="000000" w:themeColor="text1"/>
                <w:sz w:val="28"/>
                <w:szCs w:val="28"/>
              </w:rPr>
            </w:pPr>
            <w:r>
              <w:rPr>
                <w:color w:val="000000" w:themeColor="text1"/>
                <w:szCs w:val="28"/>
              </w:rPr>
              <w:t>р</w:t>
            </w:r>
            <w:r w:rsidRPr="00862FA2">
              <w:rPr>
                <w:color w:val="000000" w:themeColor="text1"/>
                <w:szCs w:val="28"/>
              </w:rPr>
              <w:t>аспоряжением начальника Управления пути и сооружений разрешается вводить на отдельных участках дорог (регион, ПЧ) значения оптимальной температуры закрепления, отличающиеся от приведенных.</w:t>
            </w:r>
          </w:p>
        </w:tc>
      </w:tr>
    </w:tbl>
    <w:bookmarkEnd w:id="6"/>
    <w:p w:rsidR="00862E5A" w:rsidRPr="00F81D2D" w:rsidRDefault="00862E5A" w:rsidP="00862E5A">
      <w:pPr>
        <w:suppressAutoHyphens/>
        <w:spacing w:line="360" w:lineRule="exact"/>
        <w:ind w:firstLine="697"/>
        <w:jc w:val="both"/>
        <w:rPr>
          <w:color w:val="000000" w:themeColor="text1"/>
          <w:sz w:val="28"/>
        </w:rPr>
      </w:pPr>
      <w:r w:rsidRPr="00F81D2D">
        <w:rPr>
          <w:color w:val="000000" w:themeColor="text1"/>
          <w:sz w:val="28"/>
        </w:rPr>
        <w:t>Нормы оптимальной температуры закрепления (t</w:t>
      </w:r>
      <w:r w:rsidRPr="00F81D2D">
        <w:rPr>
          <w:color w:val="000000" w:themeColor="text1"/>
          <w:sz w:val="28"/>
          <w:vertAlign w:val="subscript"/>
        </w:rPr>
        <w:t>опт</w:t>
      </w:r>
      <w:r w:rsidRPr="00F81D2D">
        <w:rPr>
          <w:color w:val="000000" w:themeColor="text1"/>
          <w:sz w:val="28"/>
        </w:rPr>
        <w:t>) касаются вновь укладываемых, перекладываемых плетей, а также плетей, в пределах которых восстанавливается нарушенная температура закрепления. Эти нормы действуют с</w:t>
      </w:r>
      <w:r>
        <w:rPr>
          <w:color w:val="000000" w:themeColor="text1"/>
          <w:sz w:val="28"/>
        </w:rPr>
        <w:t xml:space="preserve"> момента утверждения Инструкции по устройству, укладке, содержанию и ремонту бесстыкового пути, утверждённой </w:t>
      </w:r>
      <w:r>
        <w:rPr>
          <w:color w:val="000000" w:themeColor="text1"/>
          <w:sz w:val="28"/>
        </w:rPr>
        <w:br/>
        <w:t>от 14.12.2016 № 2544р.</w:t>
      </w:r>
    </w:p>
    <w:p w:rsidR="00862E5A" w:rsidRDefault="00862E5A" w:rsidP="00862E5A">
      <w:pPr>
        <w:suppressAutoHyphens/>
        <w:spacing w:line="360" w:lineRule="exact"/>
        <w:ind w:firstLine="697"/>
        <w:jc w:val="both"/>
        <w:rPr>
          <w:color w:val="000000" w:themeColor="text1"/>
          <w:spacing w:val="-4"/>
          <w:sz w:val="28"/>
        </w:rPr>
      </w:pPr>
      <w:r w:rsidRPr="00F81D2D">
        <w:rPr>
          <w:color w:val="000000" w:themeColor="text1"/>
          <w:spacing w:val="-4"/>
          <w:sz w:val="28"/>
        </w:rPr>
        <w:t>Плети, уложенные ранее по нормам температуры их закрепления, действующим на период укладки бесстыкового пути, и не имеющие признаков, свидетельствующих об изменении их первоначальной температуры закрепления плетей (угон плетей, рихтовка пути более чем на 100 мм), эксплуатируются без перезакрепления до замены при плановой реконструкции (модернизации) или ремонте бесстыкового пути при сплошной смене рельсов.</w:t>
      </w:r>
    </w:p>
    <w:p w:rsidR="00862E5A" w:rsidRPr="009319C3" w:rsidRDefault="00862E5A" w:rsidP="00862E5A">
      <w:pPr>
        <w:suppressAutoHyphens/>
        <w:spacing w:line="360" w:lineRule="exact"/>
        <w:ind w:firstLine="697"/>
        <w:jc w:val="both"/>
        <w:rPr>
          <w:color w:val="000000" w:themeColor="text1"/>
          <w:spacing w:val="-4"/>
          <w:sz w:val="28"/>
        </w:rPr>
      </w:pPr>
      <w:r w:rsidRPr="000D6969">
        <w:rPr>
          <w:color w:val="000000" w:themeColor="text1"/>
          <w:sz w:val="28"/>
        </w:rPr>
        <w:lastRenderedPageBreak/>
        <w:t>Границы расчетного интервала закрепления, т.е. самую низкую (</w:t>
      </w:r>
      <w:r w:rsidRPr="000D6969">
        <w:rPr>
          <w:color w:val="000000" w:themeColor="text1"/>
          <w:sz w:val="28"/>
          <w:lang w:val="en-US"/>
        </w:rPr>
        <w:t>mint</w:t>
      </w:r>
      <w:r w:rsidRPr="000D6969">
        <w:rPr>
          <w:color w:val="000000" w:themeColor="text1"/>
          <w:sz w:val="28"/>
          <w:vertAlign w:val="subscript"/>
        </w:rPr>
        <w:t>з</w:t>
      </w:r>
      <w:r w:rsidRPr="000D6969">
        <w:rPr>
          <w:color w:val="000000" w:themeColor="text1"/>
          <w:sz w:val="28"/>
        </w:rPr>
        <w:t>) и самую высокую (</w:t>
      </w:r>
      <w:r w:rsidRPr="000D6969">
        <w:rPr>
          <w:color w:val="000000" w:themeColor="text1"/>
          <w:sz w:val="28"/>
          <w:lang w:val="en-US"/>
        </w:rPr>
        <w:t>maxt</w:t>
      </w:r>
      <w:r w:rsidRPr="000D6969">
        <w:rPr>
          <w:color w:val="000000" w:themeColor="text1"/>
          <w:sz w:val="28"/>
          <w:vertAlign w:val="subscript"/>
        </w:rPr>
        <w:t>з</w:t>
      </w:r>
      <w:r w:rsidRPr="000D6969">
        <w:rPr>
          <w:color w:val="000000" w:themeColor="text1"/>
          <w:sz w:val="28"/>
        </w:rPr>
        <w:t>) температуры закрепления, определяют по формулам:</w:t>
      </w:r>
    </w:p>
    <w:p w:rsidR="00862E5A" w:rsidRPr="000D6969" w:rsidRDefault="00862E5A" w:rsidP="00862E5A">
      <w:pPr>
        <w:spacing w:line="360" w:lineRule="exact"/>
        <w:ind w:firstLine="697"/>
        <w:jc w:val="center"/>
        <w:rPr>
          <w:color w:val="000000" w:themeColor="text1"/>
          <w:sz w:val="28"/>
        </w:rPr>
      </w:pPr>
      <w:r w:rsidRPr="000D6969">
        <w:rPr>
          <w:color w:val="000000" w:themeColor="text1"/>
          <w:sz w:val="28"/>
          <w:lang w:val="en-US"/>
        </w:rPr>
        <w:t>mint</w:t>
      </w:r>
      <w:r w:rsidRPr="000D6969">
        <w:rPr>
          <w:color w:val="000000" w:themeColor="text1"/>
          <w:sz w:val="28"/>
          <w:vertAlign w:val="subscript"/>
        </w:rPr>
        <w:t xml:space="preserve">з </w:t>
      </w:r>
      <w:r w:rsidRPr="000D6969">
        <w:rPr>
          <w:color w:val="000000" w:themeColor="text1"/>
          <w:sz w:val="28"/>
        </w:rPr>
        <w:t xml:space="preserve">= </w:t>
      </w:r>
      <w:r w:rsidRPr="000D6969">
        <w:rPr>
          <w:color w:val="000000" w:themeColor="text1"/>
          <w:sz w:val="28"/>
          <w:lang w:val="en-US"/>
        </w:rPr>
        <w:t>t</w:t>
      </w:r>
      <w:r w:rsidRPr="000D6969">
        <w:rPr>
          <w:color w:val="000000" w:themeColor="text1"/>
          <w:sz w:val="28"/>
          <w:vertAlign w:val="subscript"/>
          <w:lang w:val="en-US"/>
        </w:rPr>
        <w:t>maxmax</w:t>
      </w:r>
      <w:r w:rsidRPr="000D6969">
        <w:rPr>
          <w:color w:val="000000" w:themeColor="text1"/>
          <w:sz w:val="28"/>
        </w:rPr>
        <w:t xml:space="preserve"> - [</w:t>
      </w:r>
      <w:r w:rsidRPr="000D6969">
        <w:rPr>
          <w:color w:val="000000" w:themeColor="text1"/>
          <w:sz w:val="28"/>
        </w:rPr>
        <w:sym w:font="Symbol" w:char="0044"/>
      </w:r>
      <w:r w:rsidRPr="000D6969">
        <w:rPr>
          <w:color w:val="000000" w:themeColor="text1"/>
          <w:sz w:val="28"/>
          <w:lang w:val="en-US"/>
        </w:rPr>
        <w:t>t</w:t>
      </w:r>
      <w:r w:rsidRPr="000D6969">
        <w:rPr>
          <w:color w:val="000000" w:themeColor="text1"/>
          <w:sz w:val="28"/>
          <w:vertAlign w:val="subscript"/>
        </w:rPr>
        <w:t>у</w:t>
      </w:r>
      <w:r>
        <w:rPr>
          <w:color w:val="000000" w:themeColor="text1"/>
          <w:sz w:val="28"/>
        </w:rPr>
        <w:t>]</w:t>
      </w:r>
    </w:p>
    <w:p w:rsidR="00862E5A" w:rsidRDefault="00862E5A" w:rsidP="00862E5A">
      <w:pPr>
        <w:spacing w:line="360" w:lineRule="exact"/>
        <w:ind w:firstLine="697"/>
        <w:jc w:val="center"/>
        <w:rPr>
          <w:color w:val="000000" w:themeColor="text1"/>
          <w:sz w:val="28"/>
        </w:rPr>
      </w:pPr>
      <w:r w:rsidRPr="000D6969">
        <w:rPr>
          <w:color w:val="000000" w:themeColor="text1"/>
          <w:sz w:val="28"/>
          <w:lang w:val="en-US"/>
        </w:rPr>
        <w:t>maxt</w:t>
      </w:r>
      <w:r w:rsidRPr="000D6969">
        <w:rPr>
          <w:color w:val="000000" w:themeColor="text1"/>
          <w:sz w:val="28"/>
          <w:vertAlign w:val="subscript"/>
        </w:rPr>
        <w:t xml:space="preserve">з </w:t>
      </w:r>
      <w:r w:rsidRPr="000D6969">
        <w:rPr>
          <w:color w:val="000000" w:themeColor="text1"/>
          <w:sz w:val="28"/>
        </w:rPr>
        <w:t xml:space="preserve">= </w:t>
      </w:r>
      <w:r w:rsidRPr="000D6969">
        <w:rPr>
          <w:color w:val="000000" w:themeColor="text1"/>
          <w:sz w:val="28"/>
          <w:lang w:val="en-US"/>
        </w:rPr>
        <w:t>t</w:t>
      </w:r>
      <w:r w:rsidRPr="000D6969">
        <w:rPr>
          <w:color w:val="000000" w:themeColor="text1"/>
          <w:sz w:val="28"/>
          <w:vertAlign w:val="subscript"/>
          <w:lang w:val="en-US"/>
        </w:rPr>
        <w:t>minmin</w:t>
      </w:r>
      <w:r w:rsidRPr="000D6969">
        <w:rPr>
          <w:color w:val="000000" w:themeColor="text1"/>
          <w:sz w:val="28"/>
        </w:rPr>
        <w:t>+ [</w:t>
      </w:r>
      <w:r w:rsidRPr="000D6969">
        <w:rPr>
          <w:color w:val="000000" w:themeColor="text1"/>
          <w:sz w:val="28"/>
        </w:rPr>
        <w:sym w:font="Symbol" w:char="0044"/>
      </w:r>
      <w:r w:rsidRPr="000D6969">
        <w:rPr>
          <w:color w:val="000000" w:themeColor="text1"/>
          <w:sz w:val="28"/>
          <w:lang w:val="en-US"/>
        </w:rPr>
        <w:t>t</w:t>
      </w:r>
      <w:r w:rsidRPr="000D6969">
        <w:rPr>
          <w:color w:val="000000" w:themeColor="text1"/>
          <w:sz w:val="28"/>
          <w:vertAlign w:val="subscript"/>
        </w:rPr>
        <w:t>р</w:t>
      </w:r>
      <w:r>
        <w:rPr>
          <w:color w:val="000000" w:themeColor="text1"/>
          <w:sz w:val="28"/>
        </w:rPr>
        <w:t>]</w:t>
      </w:r>
    </w:p>
    <w:p w:rsidR="00862E5A" w:rsidRPr="00F03933" w:rsidRDefault="00862E5A" w:rsidP="00862E5A">
      <w:pPr>
        <w:spacing w:line="360" w:lineRule="exact"/>
        <w:ind w:firstLine="709"/>
        <w:jc w:val="both"/>
        <w:rPr>
          <w:color w:val="000000" w:themeColor="text1"/>
          <w:sz w:val="28"/>
        </w:rPr>
      </w:pPr>
      <w:r w:rsidRPr="00F03933">
        <w:rPr>
          <w:color w:val="000000" w:themeColor="text1"/>
          <w:sz w:val="28"/>
        </w:rPr>
        <w:t>где [</w:t>
      </w:r>
      <w:r w:rsidRPr="00F03933">
        <w:rPr>
          <w:color w:val="000000" w:themeColor="text1"/>
          <w:sz w:val="28"/>
        </w:rPr>
        <w:sym w:font="Symbol" w:char="0044"/>
      </w:r>
      <w:r w:rsidRPr="00F03933">
        <w:rPr>
          <w:color w:val="000000" w:themeColor="text1"/>
          <w:sz w:val="28"/>
          <w:lang w:val="en-US"/>
        </w:rPr>
        <w:t>t</w:t>
      </w:r>
      <w:r w:rsidRPr="00F03933">
        <w:rPr>
          <w:color w:val="000000" w:themeColor="text1"/>
          <w:sz w:val="28"/>
          <w:vertAlign w:val="subscript"/>
        </w:rPr>
        <w:t>у</w:t>
      </w:r>
      <w:r w:rsidRPr="00F03933">
        <w:rPr>
          <w:color w:val="000000" w:themeColor="text1"/>
          <w:sz w:val="28"/>
        </w:rPr>
        <w:t>] - допускаемое повышение температуры рельсов по сравнению с температурой их закрепления, определяемое устойчивостью пути против выброса при дей</w:t>
      </w:r>
      <w:r>
        <w:rPr>
          <w:color w:val="000000" w:themeColor="text1"/>
          <w:sz w:val="28"/>
        </w:rPr>
        <w:t xml:space="preserve">ствии сжимающих продольных сил. </w:t>
      </w:r>
      <w:r w:rsidRPr="00F03933">
        <w:rPr>
          <w:color w:val="000000" w:themeColor="text1"/>
          <w:sz w:val="28"/>
        </w:rPr>
        <w:t xml:space="preserve">Данные для уложенных вновь или переложенных повторно с переборкой рельсошпальной решетки рельсовых плетей при различных конструкциях верхнего строения пути приведены в </w:t>
      </w:r>
      <w:r>
        <w:rPr>
          <w:sz w:val="28"/>
        </w:rPr>
        <w:t xml:space="preserve">приложении 6 </w:t>
      </w:r>
      <w:r>
        <w:rPr>
          <w:color w:val="000000" w:themeColor="text1"/>
          <w:sz w:val="28"/>
        </w:rPr>
        <w:t>Инструкции по устройству, укладке, содержанию и ремонту бесстыкового пути (таблица 6.1).</w:t>
      </w:r>
    </w:p>
    <w:p w:rsidR="00862E5A" w:rsidRDefault="00862E5A" w:rsidP="00862E5A">
      <w:pPr>
        <w:spacing w:line="360" w:lineRule="exact"/>
        <w:ind w:firstLine="567"/>
        <w:jc w:val="both"/>
        <w:rPr>
          <w:sz w:val="28"/>
        </w:rPr>
      </w:pPr>
      <w:r w:rsidRPr="00F03933">
        <w:rPr>
          <w:color w:val="000000" w:themeColor="text1"/>
          <w:sz w:val="28"/>
        </w:rPr>
        <w:t>[</w:t>
      </w:r>
      <w:r w:rsidRPr="00F03933">
        <w:rPr>
          <w:color w:val="000000" w:themeColor="text1"/>
          <w:sz w:val="28"/>
        </w:rPr>
        <w:sym w:font="Symbol" w:char="0044"/>
      </w:r>
      <w:r w:rsidRPr="00F03933">
        <w:rPr>
          <w:color w:val="000000" w:themeColor="text1"/>
          <w:sz w:val="28"/>
          <w:lang w:val="en-US"/>
        </w:rPr>
        <w:t>t</w:t>
      </w:r>
      <w:r w:rsidRPr="00F03933">
        <w:rPr>
          <w:color w:val="000000" w:themeColor="text1"/>
          <w:sz w:val="28"/>
          <w:vertAlign w:val="subscript"/>
        </w:rPr>
        <w:t>р</w:t>
      </w:r>
      <w:r w:rsidRPr="00F03933">
        <w:rPr>
          <w:color w:val="000000" w:themeColor="text1"/>
          <w:sz w:val="28"/>
        </w:rPr>
        <w:t xml:space="preserve">] </w:t>
      </w:r>
      <w:r w:rsidRPr="00F03933">
        <w:rPr>
          <w:i/>
          <w:color w:val="000000" w:themeColor="text1"/>
          <w:sz w:val="28"/>
        </w:rPr>
        <w:t>-</w:t>
      </w:r>
      <w:r w:rsidRPr="00F03933">
        <w:rPr>
          <w:color w:val="000000" w:themeColor="text1"/>
          <w:sz w:val="28"/>
        </w:rPr>
        <w:t xml:space="preserve"> допускаемое понижение температуры рельсовых плетей по сравнению с температурой закрепления, определяемое их прочностью при действи</w:t>
      </w:r>
      <w:r>
        <w:rPr>
          <w:color w:val="000000" w:themeColor="text1"/>
          <w:sz w:val="28"/>
        </w:rPr>
        <w:t>и растягивающих продольных сил.</w:t>
      </w:r>
      <w:r w:rsidRPr="00497946">
        <w:rPr>
          <w:color w:val="FF0000"/>
          <w:sz w:val="28"/>
        </w:rPr>
        <w:t xml:space="preserve"> </w:t>
      </w:r>
      <w:r>
        <w:rPr>
          <w:sz w:val="28"/>
        </w:rPr>
        <w:t>В</w:t>
      </w:r>
      <w:r w:rsidRPr="009319C3">
        <w:rPr>
          <w:sz w:val="28"/>
        </w:rPr>
        <w:t xml:space="preserve"> зависимости от типа обращающихся локомотивов, реализуемой скорости движения и радиусов кривых приведены в приложении 6 Инструкции по устройству, укладке, содержанию и ремонту бесстыкового пути (таблица 6.2).</w:t>
      </w:r>
    </w:p>
    <w:p w:rsidR="00862E5A" w:rsidRPr="000D6969" w:rsidRDefault="00862E5A" w:rsidP="00862E5A">
      <w:pPr>
        <w:spacing w:line="360" w:lineRule="exact"/>
        <w:ind w:firstLine="697"/>
        <w:jc w:val="both"/>
        <w:rPr>
          <w:color w:val="000000" w:themeColor="text1"/>
          <w:sz w:val="28"/>
        </w:rPr>
      </w:pPr>
      <w:r w:rsidRPr="000D6969">
        <w:rPr>
          <w:color w:val="000000" w:themeColor="text1"/>
          <w:sz w:val="28"/>
        </w:rPr>
        <w:t>Расчетные максимальные и минимальные температуры рельсов в различных пунктах железнодорожной сети приведены в</w:t>
      </w:r>
      <w:r>
        <w:rPr>
          <w:color w:val="000000" w:themeColor="text1"/>
          <w:sz w:val="28"/>
        </w:rPr>
        <w:t xml:space="preserve"> </w:t>
      </w:r>
      <w:r>
        <w:rPr>
          <w:sz w:val="28"/>
        </w:rPr>
        <w:t xml:space="preserve">приложении 10 </w:t>
      </w:r>
      <w:r>
        <w:rPr>
          <w:color w:val="000000" w:themeColor="text1"/>
          <w:sz w:val="28"/>
        </w:rPr>
        <w:t>Инструкции по устройству, укладке, содержанию и ремонту бесстыкового пути.</w:t>
      </w:r>
    </w:p>
    <w:p w:rsidR="00862E5A" w:rsidRDefault="00862E5A" w:rsidP="00862E5A">
      <w:pPr>
        <w:spacing w:line="360" w:lineRule="exact"/>
        <w:ind w:firstLine="697"/>
        <w:jc w:val="both"/>
        <w:rPr>
          <w:color w:val="000000" w:themeColor="text1"/>
          <w:sz w:val="28"/>
        </w:rPr>
      </w:pPr>
      <w:r w:rsidRPr="000D6969">
        <w:rPr>
          <w:color w:val="000000" w:themeColor="text1"/>
          <w:sz w:val="28"/>
        </w:rPr>
        <w:t xml:space="preserve">Закрепление плетей любой длины при любой температуре в пределах расчетного интервала гарантирует надежность их работы при условии полного соблюдения требований Инструкции, касающихся конструкции и содержания бесстыкового пути. </w:t>
      </w:r>
    </w:p>
    <w:p w:rsidR="00862E5A" w:rsidRDefault="00862E5A" w:rsidP="00862E5A">
      <w:pPr>
        <w:jc w:val="center"/>
        <w:rPr>
          <w:color w:val="000000" w:themeColor="text1"/>
          <w:sz w:val="28"/>
        </w:rPr>
      </w:pPr>
      <w:r>
        <w:rPr>
          <w:noProof/>
          <w:color w:val="000000" w:themeColor="text1"/>
          <w:sz w:val="28"/>
        </w:rPr>
        <w:drawing>
          <wp:inline distT="0" distB="0" distL="0" distR="0">
            <wp:extent cx="5676900" cy="1266825"/>
            <wp:effectExtent l="19050" t="0" r="0" b="0"/>
            <wp:docPr id="401" name="Рисунок 14" descr="C:\Users\MIHAIL\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HAIL\Desktop\image.png"/>
                    <pic:cNvPicPr>
                      <a:picLocks noChangeAspect="1" noChangeArrowheads="1"/>
                    </pic:cNvPicPr>
                  </pic:nvPicPr>
                  <pic:blipFill>
                    <a:blip r:embed="rId55" cstate="print"/>
                    <a:srcRect/>
                    <a:stretch>
                      <a:fillRect/>
                    </a:stretch>
                  </pic:blipFill>
                  <pic:spPr bwMode="auto">
                    <a:xfrm>
                      <a:off x="0" y="0"/>
                      <a:ext cx="5676900" cy="1266825"/>
                    </a:xfrm>
                    <a:prstGeom prst="rect">
                      <a:avLst/>
                    </a:prstGeom>
                    <a:noFill/>
                    <a:ln w="9525">
                      <a:noFill/>
                      <a:miter lim="800000"/>
                      <a:headEnd/>
                      <a:tailEnd/>
                    </a:ln>
                  </pic:spPr>
                </pic:pic>
              </a:graphicData>
            </a:graphic>
          </wp:inline>
        </w:drawing>
      </w:r>
    </w:p>
    <w:p w:rsidR="00862E5A" w:rsidRDefault="00862E5A" w:rsidP="00862E5A">
      <w:pPr>
        <w:spacing w:line="360" w:lineRule="exact"/>
        <w:jc w:val="center"/>
        <w:rPr>
          <w:color w:val="000000" w:themeColor="text1"/>
          <w:sz w:val="28"/>
        </w:rPr>
      </w:pPr>
      <w:r>
        <w:rPr>
          <w:color w:val="000000" w:themeColor="text1"/>
          <w:sz w:val="28"/>
        </w:rPr>
        <w:t>Рисунок 15. Интервал закрепления плетей</w:t>
      </w:r>
    </w:p>
    <w:p w:rsidR="00862E5A" w:rsidRDefault="00862E5A" w:rsidP="00862E5A">
      <w:pPr>
        <w:spacing w:line="360" w:lineRule="exact"/>
        <w:ind w:firstLine="697"/>
        <w:jc w:val="both"/>
        <w:rPr>
          <w:color w:val="000000" w:themeColor="text1"/>
          <w:sz w:val="28"/>
        </w:rPr>
      </w:pPr>
      <w:r w:rsidRPr="000D6969">
        <w:rPr>
          <w:color w:val="000000" w:themeColor="text1"/>
          <w:sz w:val="28"/>
        </w:rPr>
        <w:t>При этом следует учитывать, что закрепление плетей при очень высоких температурах может в отдельных случаях привести к образованию большого зазора при сквозном изломе плети или к разрыву болтов в стыках уравнительных пролетов при отрицательных температурах рельсов</w:t>
      </w:r>
      <w:r>
        <w:rPr>
          <w:color w:val="000000" w:themeColor="text1"/>
          <w:sz w:val="28"/>
        </w:rPr>
        <w:t>.</w:t>
      </w:r>
    </w:p>
    <w:p w:rsidR="00862E5A" w:rsidRDefault="00862E5A" w:rsidP="00862E5A">
      <w:pPr>
        <w:spacing w:after="200" w:line="276" w:lineRule="auto"/>
        <w:rPr>
          <w:b/>
          <w:sz w:val="28"/>
          <w:szCs w:val="28"/>
        </w:rPr>
      </w:pPr>
      <w:r>
        <w:rPr>
          <w:b/>
          <w:sz w:val="28"/>
          <w:szCs w:val="28"/>
        </w:rPr>
        <w:br w:type="page"/>
      </w:r>
    </w:p>
    <w:p w:rsidR="00862E5A" w:rsidRDefault="00862E5A" w:rsidP="00862E5A">
      <w:pPr>
        <w:suppressAutoHyphens/>
        <w:spacing w:before="240" w:after="240" w:line="360" w:lineRule="exact"/>
        <w:jc w:val="center"/>
        <w:rPr>
          <w:b/>
          <w:sz w:val="28"/>
          <w:szCs w:val="28"/>
        </w:rPr>
      </w:pPr>
      <w:r>
        <w:rPr>
          <w:b/>
          <w:sz w:val="28"/>
        </w:rPr>
        <w:lastRenderedPageBreak/>
        <w:t xml:space="preserve">Учебный вопрос </w:t>
      </w:r>
      <w:r>
        <w:rPr>
          <w:b/>
          <w:sz w:val="28"/>
          <w:szCs w:val="28"/>
        </w:rPr>
        <w:t>4.</w:t>
      </w:r>
    </w:p>
    <w:p w:rsidR="00862E5A" w:rsidRPr="00BD2D39" w:rsidRDefault="00862E5A" w:rsidP="00862E5A">
      <w:pPr>
        <w:suppressAutoHyphens/>
        <w:spacing w:before="240" w:after="240" w:line="360" w:lineRule="exact"/>
        <w:jc w:val="center"/>
        <w:rPr>
          <w:b/>
          <w:color w:val="000000" w:themeColor="text1"/>
          <w:spacing w:val="-4"/>
          <w:sz w:val="32"/>
        </w:rPr>
      </w:pPr>
      <w:r w:rsidRPr="00BD2D39">
        <w:rPr>
          <w:b/>
          <w:sz w:val="28"/>
          <w:szCs w:val="28"/>
        </w:rPr>
        <w:t xml:space="preserve">Особенности конструкции и содержания бесстыкового пути в </w:t>
      </w:r>
      <w:r>
        <w:rPr>
          <w:b/>
          <w:sz w:val="28"/>
          <w:szCs w:val="28"/>
        </w:rPr>
        <w:t xml:space="preserve">сложных эксплуатационных и </w:t>
      </w:r>
      <w:r w:rsidRPr="00BD2D39">
        <w:rPr>
          <w:b/>
          <w:sz w:val="28"/>
          <w:szCs w:val="28"/>
        </w:rPr>
        <w:t>климатических условиях</w:t>
      </w:r>
    </w:p>
    <w:p w:rsidR="00862E5A" w:rsidRDefault="00862E5A" w:rsidP="00862E5A">
      <w:pPr>
        <w:suppressAutoHyphens/>
        <w:spacing w:line="360" w:lineRule="exact"/>
        <w:ind w:firstLine="700"/>
        <w:jc w:val="both"/>
        <w:rPr>
          <w:color w:val="000000" w:themeColor="text1"/>
          <w:sz w:val="28"/>
        </w:rPr>
      </w:pPr>
      <w:r w:rsidRPr="00BD2D39">
        <w:rPr>
          <w:color w:val="000000" w:themeColor="text1"/>
          <w:sz w:val="28"/>
        </w:rPr>
        <w:t>Затяжка болтов и шурупов промежуточных рельсовых скреплений при укладке и эксплуатации бесстыкового пути не должна быть ниже знач</w:t>
      </w:r>
      <w:r>
        <w:rPr>
          <w:color w:val="000000" w:themeColor="text1"/>
          <w:sz w:val="28"/>
        </w:rPr>
        <w:t>ений, приведенных в таблице № 4.</w:t>
      </w:r>
    </w:p>
    <w:p w:rsidR="00862E5A" w:rsidRDefault="00862E5A" w:rsidP="00862E5A">
      <w:pPr>
        <w:suppressAutoHyphens/>
        <w:spacing w:line="360" w:lineRule="exact"/>
        <w:ind w:firstLine="700"/>
        <w:jc w:val="right"/>
        <w:rPr>
          <w:color w:val="000000" w:themeColor="text1"/>
          <w:sz w:val="28"/>
        </w:rPr>
      </w:pPr>
      <w:r>
        <w:rPr>
          <w:color w:val="000000" w:themeColor="text1"/>
          <w:sz w:val="28"/>
        </w:rPr>
        <w:t>Таблица № 4</w:t>
      </w:r>
    </w:p>
    <w:p w:rsidR="00862E5A" w:rsidRPr="00BD2D39" w:rsidRDefault="00862E5A" w:rsidP="00862E5A">
      <w:pPr>
        <w:suppressAutoHyphens/>
        <w:spacing w:after="120" w:line="360" w:lineRule="exact"/>
        <w:ind w:firstLine="700"/>
        <w:jc w:val="both"/>
        <w:rPr>
          <w:color w:val="000000" w:themeColor="text1"/>
          <w:sz w:val="28"/>
        </w:rPr>
      </w:pPr>
      <w:r w:rsidRPr="00BD2D39">
        <w:rPr>
          <w:color w:val="000000" w:themeColor="text1"/>
          <w:sz w:val="28"/>
        </w:rPr>
        <w:t xml:space="preserve">Нормы затяжки болтов и шурупов и допускаемое понижение </w:t>
      </w:r>
      <w:r w:rsidRPr="00BD2D39">
        <w:rPr>
          <w:color w:val="000000" w:themeColor="text1"/>
          <w:spacing w:val="-12"/>
          <w:sz w:val="28"/>
        </w:rPr>
        <w:t>ее в процессе эксплуатации при укладке бесстыкового пути в регионах Севера, Сибири и Дальнего Востока с годовыми амплитудами температуры рельсов более 110</w:t>
      </w:r>
      <w:r w:rsidRPr="00BD2D39">
        <w:rPr>
          <w:color w:val="000000" w:themeColor="text1"/>
          <w:spacing w:val="-12"/>
          <w:sz w:val="28"/>
          <w:vertAlign w:val="superscript"/>
        </w:rPr>
        <w:t>0</w:t>
      </w:r>
      <w:r w:rsidRPr="00BD2D39">
        <w:rPr>
          <w:color w:val="000000" w:themeColor="text1"/>
          <w:spacing w:val="-12"/>
          <w:sz w:val="28"/>
        </w:rPr>
        <w:t>С</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652"/>
        <w:gridCol w:w="1418"/>
        <w:gridCol w:w="1417"/>
        <w:gridCol w:w="2268"/>
        <w:gridCol w:w="1098"/>
      </w:tblGrid>
      <w:tr w:rsidR="00862E5A" w:rsidRPr="00BD2D39" w:rsidTr="00106F17">
        <w:tc>
          <w:tcPr>
            <w:tcW w:w="3652" w:type="dxa"/>
            <w:vMerge w:val="restart"/>
          </w:tcPr>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r w:rsidRPr="00BD2D39">
              <w:rPr>
                <w:color w:val="000000" w:themeColor="text1"/>
                <w:sz w:val="28"/>
              </w:rPr>
              <w:t>Показатели</w:t>
            </w:r>
          </w:p>
        </w:tc>
        <w:tc>
          <w:tcPr>
            <w:tcW w:w="6201" w:type="dxa"/>
            <w:gridSpan w:val="4"/>
          </w:tcPr>
          <w:p w:rsidR="00862E5A" w:rsidRPr="00BD2D39" w:rsidRDefault="00862E5A" w:rsidP="00106F17">
            <w:pPr>
              <w:jc w:val="center"/>
              <w:rPr>
                <w:color w:val="000000" w:themeColor="text1"/>
                <w:sz w:val="28"/>
              </w:rPr>
            </w:pPr>
            <w:r w:rsidRPr="00BD2D39">
              <w:rPr>
                <w:color w:val="000000" w:themeColor="text1"/>
                <w:sz w:val="28"/>
              </w:rPr>
              <w:t>Крутящий момент, Н</w:t>
            </w:r>
            <w:r w:rsidRPr="00BD2D39">
              <w:rPr>
                <w:color w:val="000000" w:themeColor="text1"/>
                <w:sz w:val="28"/>
                <w:vertAlign w:val="superscript"/>
              </w:rPr>
              <w:t>.</w:t>
            </w:r>
            <w:r w:rsidRPr="00BD2D39">
              <w:rPr>
                <w:color w:val="000000" w:themeColor="text1"/>
                <w:sz w:val="28"/>
              </w:rPr>
              <w:t>м, при типах скреплений</w:t>
            </w:r>
          </w:p>
        </w:tc>
      </w:tr>
      <w:tr w:rsidR="00862E5A" w:rsidRPr="00BD2D39" w:rsidTr="00106F17">
        <w:tc>
          <w:tcPr>
            <w:tcW w:w="3652" w:type="dxa"/>
            <w:vMerge/>
          </w:tcPr>
          <w:p w:rsidR="00862E5A" w:rsidRPr="00BD2D39" w:rsidRDefault="00862E5A" w:rsidP="00106F17">
            <w:pPr>
              <w:jc w:val="center"/>
              <w:rPr>
                <w:color w:val="000000" w:themeColor="text1"/>
                <w:sz w:val="28"/>
              </w:rPr>
            </w:pPr>
          </w:p>
        </w:tc>
        <w:tc>
          <w:tcPr>
            <w:tcW w:w="2835" w:type="dxa"/>
            <w:gridSpan w:val="2"/>
          </w:tcPr>
          <w:p w:rsidR="00862E5A" w:rsidRPr="00BD2D39" w:rsidRDefault="00862E5A" w:rsidP="00106F17">
            <w:pPr>
              <w:jc w:val="center"/>
              <w:rPr>
                <w:color w:val="000000" w:themeColor="text1"/>
                <w:sz w:val="28"/>
              </w:rPr>
            </w:pPr>
            <w:r w:rsidRPr="00BD2D39">
              <w:rPr>
                <w:color w:val="000000" w:themeColor="text1"/>
                <w:sz w:val="28"/>
              </w:rPr>
              <w:t>КБ65</w:t>
            </w:r>
          </w:p>
        </w:tc>
        <w:tc>
          <w:tcPr>
            <w:tcW w:w="2268" w:type="dxa"/>
            <w:vMerge w:val="restart"/>
          </w:tcPr>
          <w:p w:rsidR="00862E5A" w:rsidRPr="00BD2D39" w:rsidRDefault="00862E5A" w:rsidP="00106F17">
            <w:pPr>
              <w:jc w:val="center"/>
              <w:rPr>
                <w:color w:val="000000" w:themeColor="text1"/>
                <w:sz w:val="28"/>
              </w:rPr>
            </w:pPr>
            <w:r w:rsidRPr="00BD2D39">
              <w:rPr>
                <w:color w:val="000000" w:themeColor="text1"/>
                <w:sz w:val="28"/>
              </w:rPr>
              <w:t>ЖБР-65Ш,</w:t>
            </w:r>
          </w:p>
          <w:p w:rsidR="00862E5A" w:rsidRPr="00BD2D39" w:rsidRDefault="00862E5A" w:rsidP="00106F17">
            <w:pPr>
              <w:jc w:val="center"/>
              <w:rPr>
                <w:color w:val="000000" w:themeColor="text1"/>
                <w:sz w:val="28"/>
              </w:rPr>
            </w:pPr>
            <w:r w:rsidRPr="00BD2D39">
              <w:rPr>
                <w:color w:val="000000" w:themeColor="text1"/>
                <w:sz w:val="28"/>
              </w:rPr>
              <w:t>ЖБР-65ПШМ, ЖБР-65ПШ, СМ-1</w:t>
            </w:r>
          </w:p>
        </w:tc>
        <w:tc>
          <w:tcPr>
            <w:tcW w:w="1098" w:type="dxa"/>
            <w:vMerge w:val="restart"/>
          </w:tcPr>
          <w:p w:rsidR="00862E5A" w:rsidRPr="00BD2D39" w:rsidRDefault="00862E5A" w:rsidP="00106F17">
            <w:pPr>
              <w:jc w:val="center"/>
              <w:rPr>
                <w:color w:val="000000" w:themeColor="text1"/>
                <w:sz w:val="28"/>
              </w:rPr>
            </w:pPr>
            <w:r w:rsidRPr="00BD2D39">
              <w:rPr>
                <w:color w:val="000000" w:themeColor="text1"/>
                <w:sz w:val="28"/>
                <w:lang w:val="en-US"/>
              </w:rPr>
              <w:t>W-30</w:t>
            </w:r>
          </w:p>
        </w:tc>
      </w:tr>
      <w:tr w:rsidR="00862E5A" w:rsidRPr="00BD2D39" w:rsidTr="00106F17">
        <w:tc>
          <w:tcPr>
            <w:tcW w:w="3652" w:type="dxa"/>
            <w:vMerge/>
          </w:tcPr>
          <w:p w:rsidR="00862E5A" w:rsidRPr="00BD2D39" w:rsidRDefault="00862E5A" w:rsidP="00106F17">
            <w:pPr>
              <w:jc w:val="both"/>
              <w:rPr>
                <w:color w:val="000000" w:themeColor="text1"/>
                <w:sz w:val="28"/>
              </w:rPr>
            </w:pPr>
          </w:p>
        </w:tc>
        <w:tc>
          <w:tcPr>
            <w:tcW w:w="1418" w:type="dxa"/>
          </w:tcPr>
          <w:p w:rsidR="00862E5A" w:rsidRPr="00BD2D39" w:rsidRDefault="00862E5A" w:rsidP="00106F17">
            <w:pPr>
              <w:jc w:val="center"/>
              <w:rPr>
                <w:color w:val="000000" w:themeColor="text1"/>
                <w:sz w:val="28"/>
              </w:rPr>
            </w:pPr>
            <w:r w:rsidRPr="00BD2D39">
              <w:rPr>
                <w:color w:val="000000" w:themeColor="text1"/>
                <w:sz w:val="28"/>
              </w:rPr>
              <w:t>клеммный болт</w:t>
            </w:r>
          </w:p>
        </w:tc>
        <w:tc>
          <w:tcPr>
            <w:tcW w:w="1417" w:type="dxa"/>
          </w:tcPr>
          <w:p w:rsidR="00862E5A" w:rsidRPr="00BD2D39" w:rsidRDefault="00862E5A" w:rsidP="00106F17">
            <w:pPr>
              <w:jc w:val="center"/>
              <w:rPr>
                <w:color w:val="000000" w:themeColor="text1"/>
                <w:sz w:val="28"/>
              </w:rPr>
            </w:pPr>
            <w:r w:rsidRPr="00BD2D39">
              <w:rPr>
                <w:color w:val="000000" w:themeColor="text1"/>
                <w:sz w:val="28"/>
              </w:rPr>
              <w:t>закладной болт</w:t>
            </w:r>
          </w:p>
        </w:tc>
        <w:tc>
          <w:tcPr>
            <w:tcW w:w="2268" w:type="dxa"/>
            <w:vMerge/>
          </w:tcPr>
          <w:p w:rsidR="00862E5A" w:rsidRPr="00BD2D39" w:rsidRDefault="00862E5A" w:rsidP="00106F17">
            <w:pPr>
              <w:jc w:val="both"/>
              <w:rPr>
                <w:color w:val="000000" w:themeColor="text1"/>
                <w:sz w:val="28"/>
              </w:rPr>
            </w:pPr>
          </w:p>
        </w:tc>
        <w:tc>
          <w:tcPr>
            <w:tcW w:w="1098" w:type="dxa"/>
            <w:vMerge/>
          </w:tcPr>
          <w:p w:rsidR="00862E5A" w:rsidRPr="00BD2D39" w:rsidRDefault="00862E5A" w:rsidP="00106F17">
            <w:pPr>
              <w:jc w:val="both"/>
              <w:rPr>
                <w:color w:val="000000" w:themeColor="text1"/>
                <w:sz w:val="28"/>
              </w:rPr>
            </w:pPr>
          </w:p>
        </w:tc>
      </w:tr>
      <w:tr w:rsidR="00862E5A" w:rsidRPr="00BD2D39" w:rsidTr="00106F17">
        <w:tc>
          <w:tcPr>
            <w:tcW w:w="3652" w:type="dxa"/>
          </w:tcPr>
          <w:p w:rsidR="00862E5A" w:rsidRPr="00BD2D39" w:rsidRDefault="00862E5A" w:rsidP="00106F17">
            <w:pPr>
              <w:jc w:val="both"/>
              <w:rPr>
                <w:color w:val="000000" w:themeColor="text1"/>
                <w:sz w:val="28"/>
              </w:rPr>
            </w:pPr>
            <w:r w:rsidRPr="00BD2D39">
              <w:rPr>
                <w:color w:val="000000" w:themeColor="text1"/>
                <w:sz w:val="28"/>
              </w:rPr>
              <w:t>Затяжка болтов и шурупов при   укладке    бесстыкового пути</w:t>
            </w:r>
          </w:p>
        </w:tc>
        <w:tc>
          <w:tcPr>
            <w:tcW w:w="1418" w:type="dxa"/>
            <w:vAlign w:val="center"/>
          </w:tcPr>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r w:rsidRPr="00BD2D39">
              <w:rPr>
                <w:color w:val="000000" w:themeColor="text1"/>
                <w:sz w:val="28"/>
              </w:rPr>
              <w:t>200</w:t>
            </w:r>
          </w:p>
        </w:tc>
        <w:tc>
          <w:tcPr>
            <w:tcW w:w="1417" w:type="dxa"/>
            <w:vAlign w:val="center"/>
          </w:tcPr>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r w:rsidRPr="00BD2D39">
              <w:rPr>
                <w:color w:val="000000" w:themeColor="text1"/>
                <w:sz w:val="28"/>
              </w:rPr>
              <w:t>150</w:t>
            </w:r>
          </w:p>
        </w:tc>
        <w:tc>
          <w:tcPr>
            <w:tcW w:w="2268" w:type="dxa"/>
            <w:vAlign w:val="center"/>
          </w:tcPr>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r w:rsidRPr="00BD2D39">
              <w:rPr>
                <w:color w:val="000000" w:themeColor="text1"/>
                <w:sz w:val="28"/>
              </w:rPr>
              <w:t>250</w:t>
            </w:r>
          </w:p>
        </w:tc>
        <w:tc>
          <w:tcPr>
            <w:tcW w:w="1098" w:type="dxa"/>
            <w:vAlign w:val="center"/>
          </w:tcPr>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r w:rsidRPr="00BD2D39">
              <w:rPr>
                <w:color w:val="000000" w:themeColor="text1"/>
                <w:sz w:val="28"/>
              </w:rPr>
              <w:t>350</w:t>
            </w:r>
          </w:p>
        </w:tc>
      </w:tr>
      <w:tr w:rsidR="00862E5A" w:rsidRPr="00BD2D39" w:rsidTr="00106F17">
        <w:tc>
          <w:tcPr>
            <w:tcW w:w="3652" w:type="dxa"/>
          </w:tcPr>
          <w:p w:rsidR="00862E5A" w:rsidRPr="00BD2D39" w:rsidRDefault="00862E5A" w:rsidP="00106F17">
            <w:pPr>
              <w:jc w:val="both"/>
              <w:rPr>
                <w:color w:val="000000" w:themeColor="text1"/>
                <w:sz w:val="28"/>
              </w:rPr>
            </w:pPr>
            <w:r w:rsidRPr="00BD2D39">
              <w:rPr>
                <w:color w:val="000000" w:themeColor="text1"/>
                <w:sz w:val="28"/>
              </w:rPr>
              <w:t>Допускаемое понижение затяжки болтов и шурупов в процессе эксплуатации не менее</w:t>
            </w:r>
          </w:p>
        </w:tc>
        <w:tc>
          <w:tcPr>
            <w:tcW w:w="1418" w:type="dxa"/>
            <w:vAlign w:val="center"/>
          </w:tcPr>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r w:rsidRPr="00BD2D39">
              <w:rPr>
                <w:color w:val="000000" w:themeColor="text1"/>
                <w:sz w:val="28"/>
              </w:rPr>
              <w:t>120</w:t>
            </w:r>
          </w:p>
        </w:tc>
        <w:tc>
          <w:tcPr>
            <w:tcW w:w="1417" w:type="dxa"/>
            <w:vAlign w:val="center"/>
          </w:tcPr>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r w:rsidRPr="00BD2D39">
              <w:rPr>
                <w:color w:val="000000" w:themeColor="text1"/>
                <w:sz w:val="28"/>
              </w:rPr>
              <w:t>90</w:t>
            </w:r>
          </w:p>
        </w:tc>
        <w:tc>
          <w:tcPr>
            <w:tcW w:w="2268" w:type="dxa"/>
            <w:vAlign w:val="center"/>
          </w:tcPr>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r w:rsidRPr="00BD2D39">
              <w:rPr>
                <w:color w:val="000000" w:themeColor="text1"/>
                <w:sz w:val="28"/>
              </w:rPr>
              <w:t>150</w:t>
            </w:r>
          </w:p>
        </w:tc>
        <w:tc>
          <w:tcPr>
            <w:tcW w:w="1098" w:type="dxa"/>
            <w:vAlign w:val="center"/>
          </w:tcPr>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p>
          <w:p w:rsidR="00862E5A" w:rsidRPr="00BD2D39" w:rsidRDefault="00862E5A" w:rsidP="00106F17">
            <w:pPr>
              <w:jc w:val="center"/>
              <w:rPr>
                <w:color w:val="000000" w:themeColor="text1"/>
                <w:sz w:val="28"/>
              </w:rPr>
            </w:pPr>
            <w:r w:rsidRPr="00BD2D39">
              <w:rPr>
                <w:color w:val="000000" w:themeColor="text1"/>
                <w:sz w:val="28"/>
              </w:rPr>
              <w:t>250</w:t>
            </w:r>
          </w:p>
        </w:tc>
      </w:tr>
    </w:tbl>
    <w:p w:rsidR="00862E5A" w:rsidRPr="00BD2D39" w:rsidRDefault="00862E5A" w:rsidP="00862E5A">
      <w:pPr>
        <w:spacing w:line="360" w:lineRule="exact"/>
        <w:ind w:firstLine="709"/>
        <w:jc w:val="both"/>
        <w:rPr>
          <w:color w:val="000000" w:themeColor="text1"/>
          <w:sz w:val="28"/>
        </w:rPr>
      </w:pPr>
      <w:r w:rsidRPr="00BD2D39">
        <w:rPr>
          <w:color w:val="000000" w:themeColor="text1"/>
          <w:sz w:val="28"/>
        </w:rPr>
        <w:t>Усилие прижатия рельса к основанию анкерными скреплениями (АРС-4) должно быть не ниже 20 кН.</w:t>
      </w:r>
    </w:p>
    <w:p w:rsidR="00862E5A" w:rsidRDefault="00862E5A" w:rsidP="00862E5A">
      <w:pPr>
        <w:spacing w:line="360" w:lineRule="exact"/>
        <w:ind w:firstLine="709"/>
        <w:jc w:val="both"/>
        <w:rPr>
          <w:color w:val="000000" w:themeColor="text1"/>
          <w:sz w:val="28"/>
        </w:rPr>
      </w:pPr>
      <w:r w:rsidRPr="00BD2D39">
        <w:rPr>
          <w:color w:val="000000" w:themeColor="text1"/>
          <w:sz w:val="28"/>
        </w:rPr>
        <w:t>Допускаемое понижение усилий прижатия рельсовых плетей к подрельсовому основанию в узле анкерного скрепления не должно быть ниже 15 кН.</w:t>
      </w:r>
    </w:p>
    <w:p w:rsidR="00862E5A" w:rsidRPr="00BD2D39" w:rsidRDefault="00862E5A" w:rsidP="00862E5A">
      <w:pPr>
        <w:spacing w:line="360" w:lineRule="exact"/>
        <w:ind w:firstLine="709"/>
        <w:jc w:val="both"/>
        <w:rPr>
          <w:color w:val="000000" w:themeColor="text1"/>
          <w:sz w:val="28"/>
        </w:rPr>
      </w:pPr>
      <w:r w:rsidRPr="00BD2D39">
        <w:rPr>
          <w:color w:val="000000" w:themeColor="text1"/>
          <w:sz w:val="28"/>
        </w:rPr>
        <w:t>На участках с глубиной смятия (дефекты 46.3-4 и 47.3-4) в зоне сварного стыка от 1,0 до 2,0 мм скорость движения поездов должна быть ограничена до 120 км/ч; с глубиной смятия от 2,0 до 3,0 мм - до 70 км/ч, с глубиной смятия от 3,0 до 4,0 мм – до 40 км/ч, с глубиной смятия более 4,0 мм сварной стык должен быть вырезан, а вместо него вварен новый рельс. До вырезки сварного стыка скорость движения поездов должна быть ограничена до 25 км/ч.</w:t>
      </w:r>
    </w:p>
    <w:p w:rsidR="00862E5A" w:rsidRPr="00862E5A" w:rsidRDefault="00862E5A" w:rsidP="00862E5A">
      <w:pPr>
        <w:spacing w:after="200" w:line="276" w:lineRule="auto"/>
        <w:rPr>
          <w:b/>
          <w:sz w:val="28"/>
          <w:szCs w:val="28"/>
          <w:lang w:val="en-US"/>
        </w:rPr>
      </w:pPr>
    </w:p>
    <w:sectPr w:rsidR="00862E5A" w:rsidRPr="00862E5A" w:rsidSect="000933EF">
      <w:pgSz w:w="11906" w:h="16838"/>
      <w:pgMar w:top="1134" w:right="851" w:bottom="1134"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Century"/>
    <w:charset w:val="CC"/>
    <w:family w:val="roman"/>
    <w:pitch w:val="variable"/>
    <w:sig w:usb0="000000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OpenSymbol">
    <w:altName w:val="Times New Roman"/>
    <w:charset w:val="00"/>
    <w:family w:val="auto"/>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29E"/>
    <w:multiLevelType w:val="multilevel"/>
    <w:tmpl w:val="4B8A656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A8E19FD"/>
    <w:multiLevelType w:val="multilevel"/>
    <w:tmpl w:val="6736F598"/>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BA14506"/>
    <w:multiLevelType w:val="multilevel"/>
    <w:tmpl w:val="5E16EAD6"/>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138E5A37"/>
    <w:multiLevelType w:val="multilevel"/>
    <w:tmpl w:val="83B05EB8"/>
    <w:styleLink w:val="WW8Num1"/>
    <w:lvl w:ilvl="0">
      <w:numFmt w:val="bullet"/>
      <w:lvlText w:val=""/>
      <w:lvlJc w:val="left"/>
      <w:rPr>
        <w:rFonts w:ascii="Symbol" w:eastAsia="OpenSymbol, 'Arial Unicode MS'" w:hAnsi="Symbol" w:cs="OpenSymbol, 'Arial Unicode MS'"/>
        <w:color w:val="000000"/>
        <w:sz w:val="28"/>
        <w:szCs w:val="28"/>
        <w:lang w:val="ru-RU"/>
      </w:rPr>
    </w:lvl>
    <w:lvl w:ilvl="1">
      <w:numFmt w:val="bullet"/>
      <w:lvlText w:val=""/>
      <w:lvlJc w:val="left"/>
      <w:rPr>
        <w:rFonts w:ascii="Symbol" w:eastAsia="OpenSymbol, 'Arial Unicode MS'" w:hAnsi="Symbol" w:cs="OpenSymbol, 'Arial Unicode MS'"/>
        <w:color w:val="000000"/>
        <w:sz w:val="28"/>
        <w:szCs w:val="28"/>
        <w:lang w:val="ru-RU"/>
      </w:rPr>
    </w:lvl>
    <w:lvl w:ilvl="2">
      <w:numFmt w:val="bullet"/>
      <w:lvlText w:val=""/>
      <w:lvlJc w:val="left"/>
      <w:rPr>
        <w:rFonts w:ascii="Symbol" w:eastAsia="OpenSymbol, 'Arial Unicode MS'" w:hAnsi="Symbol" w:cs="OpenSymbol, 'Arial Unicode MS'"/>
        <w:color w:val="000000"/>
        <w:sz w:val="28"/>
        <w:szCs w:val="28"/>
        <w:lang w:val="ru-RU"/>
      </w:rPr>
    </w:lvl>
    <w:lvl w:ilvl="3">
      <w:numFmt w:val="bullet"/>
      <w:lvlText w:val=""/>
      <w:lvlJc w:val="left"/>
      <w:rPr>
        <w:rFonts w:ascii="Symbol" w:eastAsia="OpenSymbol, 'Arial Unicode MS'" w:hAnsi="Symbol" w:cs="OpenSymbol, 'Arial Unicode MS'"/>
        <w:color w:val="000000"/>
        <w:sz w:val="28"/>
        <w:szCs w:val="28"/>
        <w:lang w:val="ru-RU"/>
      </w:rPr>
    </w:lvl>
    <w:lvl w:ilvl="4">
      <w:numFmt w:val="bullet"/>
      <w:lvlText w:val=""/>
      <w:lvlJc w:val="left"/>
      <w:rPr>
        <w:rFonts w:ascii="Symbol" w:eastAsia="OpenSymbol, 'Arial Unicode MS'" w:hAnsi="Symbol" w:cs="OpenSymbol, 'Arial Unicode MS'"/>
        <w:color w:val="000000"/>
        <w:sz w:val="28"/>
        <w:szCs w:val="28"/>
        <w:lang w:val="ru-RU"/>
      </w:rPr>
    </w:lvl>
    <w:lvl w:ilvl="5">
      <w:numFmt w:val="bullet"/>
      <w:lvlText w:val=""/>
      <w:lvlJc w:val="left"/>
      <w:rPr>
        <w:rFonts w:ascii="Symbol" w:eastAsia="OpenSymbol, 'Arial Unicode MS'" w:hAnsi="Symbol" w:cs="OpenSymbol, 'Arial Unicode MS'"/>
        <w:color w:val="000000"/>
        <w:sz w:val="28"/>
        <w:szCs w:val="28"/>
        <w:lang w:val="ru-RU"/>
      </w:rPr>
    </w:lvl>
    <w:lvl w:ilvl="6">
      <w:numFmt w:val="bullet"/>
      <w:lvlText w:val=""/>
      <w:lvlJc w:val="left"/>
      <w:rPr>
        <w:rFonts w:ascii="Symbol" w:eastAsia="OpenSymbol, 'Arial Unicode MS'" w:hAnsi="Symbol" w:cs="OpenSymbol, 'Arial Unicode MS'"/>
        <w:color w:val="000000"/>
        <w:sz w:val="28"/>
        <w:szCs w:val="28"/>
        <w:lang w:val="ru-RU"/>
      </w:rPr>
    </w:lvl>
    <w:lvl w:ilvl="7">
      <w:numFmt w:val="bullet"/>
      <w:lvlText w:val=""/>
      <w:lvlJc w:val="left"/>
      <w:rPr>
        <w:rFonts w:ascii="Symbol" w:eastAsia="OpenSymbol, 'Arial Unicode MS'" w:hAnsi="Symbol" w:cs="OpenSymbol, 'Arial Unicode MS'"/>
        <w:color w:val="000000"/>
        <w:sz w:val="28"/>
        <w:szCs w:val="28"/>
        <w:lang w:val="ru-RU"/>
      </w:rPr>
    </w:lvl>
    <w:lvl w:ilvl="8">
      <w:numFmt w:val="bullet"/>
      <w:lvlText w:val=""/>
      <w:lvlJc w:val="left"/>
      <w:rPr>
        <w:rFonts w:ascii="Symbol" w:eastAsia="OpenSymbol, 'Arial Unicode MS'" w:hAnsi="Symbol" w:cs="OpenSymbol, 'Arial Unicode MS'"/>
        <w:color w:val="000000"/>
        <w:sz w:val="28"/>
        <w:szCs w:val="28"/>
        <w:lang w:val="ru-RU"/>
      </w:rPr>
    </w:lvl>
  </w:abstractNum>
  <w:abstractNum w:abstractNumId="4">
    <w:nsid w:val="162B2247"/>
    <w:multiLevelType w:val="multilevel"/>
    <w:tmpl w:val="9194506C"/>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82457F1"/>
    <w:multiLevelType w:val="multilevel"/>
    <w:tmpl w:val="EEFA78A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327042BD"/>
    <w:multiLevelType w:val="multilevel"/>
    <w:tmpl w:val="FCDE72F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36BB5D2A"/>
    <w:multiLevelType w:val="multilevel"/>
    <w:tmpl w:val="BC9AD60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3A2F5D12"/>
    <w:multiLevelType w:val="multilevel"/>
    <w:tmpl w:val="722C8C40"/>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44DD220C"/>
    <w:multiLevelType w:val="multilevel"/>
    <w:tmpl w:val="E11EF16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45836EE6"/>
    <w:multiLevelType w:val="multilevel"/>
    <w:tmpl w:val="7FC4052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47AA0CF2"/>
    <w:multiLevelType w:val="multilevel"/>
    <w:tmpl w:val="84F06FD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4BFB23E1"/>
    <w:multiLevelType w:val="hybridMultilevel"/>
    <w:tmpl w:val="684E198C"/>
    <w:lvl w:ilvl="0" w:tplc="7764C32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495301"/>
    <w:multiLevelType w:val="multilevel"/>
    <w:tmpl w:val="35C0933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57B44EDB"/>
    <w:multiLevelType w:val="hybridMultilevel"/>
    <w:tmpl w:val="E4FA0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6320FB"/>
    <w:multiLevelType w:val="multilevel"/>
    <w:tmpl w:val="DCC0567C"/>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67200CB4"/>
    <w:multiLevelType w:val="hybridMultilevel"/>
    <w:tmpl w:val="F57C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C55413"/>
    <w:multiLevelType w:val="multilevel"/>
    <w:tmpl w:val="44C812D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6AEA6FD4"/>
    <w:multiLevelType w:val="multilevel"/>
    <w:tmpl w:val="D466FA04"/>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E5C0A06"/>
    <w:multiLevelType w:val="hybridMultilevel"/>
    <w:tmpl w:val="88BE743A"/>
    <w:lvl w:ilvl="0" w:tplc="7764C32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4"/>
  </w:num>
  <w:num w:numId="3">
    <w:abstractNumId w:val="19"/>
  </w:num>
  <w:num w:numId="4">
    <w:abstractNumId w:val="12"/>
  </w:num>
  <w:num w:numId="5">
    <w:abstractNumId w:val="6"/>
  </w:num>
  <w:num w:numId="6">
    <w:abstractNumId w:val="1"/>
  </w:num>
  <w:num w:numId="7">
    <w:abstractNumId w:val="10"/>
  </w:num>
  <w:num w:numId="8">
    <w:abstractNumId w:val="0"/>
  </w:num>
  <w:num w:numId="9">
    <w:abstractNumId w:val="4"/>
  </w:num>
  <w:num w:numId="10">
    <w:abstractNumId w:val="17"/>
  </w:num>
  <w:num w:numId="11">
    <w:abstractNumId w:val="5"/>
  </w:num>
  <w:num w:numId="12">
    <w:abstractNumId w:val="13"/>
  </w:num>
  <w:num w:numId="13">
    <w:abstractNumId w:val="11"/>
  </w:num>
  <w:num w:numId="14">
    <w:abstractNumId w:val="2"/>
  </w:num>
  <w:num w:numId="15">
    <w:abstractNumId w:val="15"/>
  </w:num>
  <w:num w:numId="16">
    <w:abstractNumId w:val="7"/>
  </w:num>
  <w:num w:numId="17">
    <w:abstractNumId w:val="9"/>
  </w:num>
  <w:num w:numId="18">
    <w:abstractNumId w:val="8"/>
  </w:num>
  <w:num w:numId="19">
    <w:abstractNumId w:val="18"/>
  </w:num>
  <w:num w:numId="20">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E7ED1"/>
    <w:rsid w:val="003E7ED1"/>
    <w:rsid w:val="0053646B"/>
    <w:rsid w:val="00862E5A"/>
    <w:rsid w:val="00C149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3"/>
    <o:shapelayout v:ext="edit">
      <o:idmap v:ext="edit" data="1"/>
      <o:rules v:ext="edit">
        <o:r id="V:Rule1" type="connector" idref="#_x0000_s1058"/>
        <o:r id="V:Rule2" type="connector" idref="#_x0000_s1059"/>
        <o:r id="V:Rule3"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E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2E5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862E5A"/>
    <w:pPr>
      <w:keepNext/>
      <w:jc w:val="center"/>
      <w:outlineLvl w:val="1"/>
    </w:pPr>
    <w:rPr>
      <w:sz w:val="20"/>
      <w:szCs w:val="20"/>
    </w:rPr>
  </w:style>
  <w:style w:type="paragraph" w:styleId="3">
    <w:name w:val="heading 3"/>
    <w:basedOn w:val="a"/>
    <w:next w:val="a"/>
    <w:link w:val="30"/>
    <w:semiHidden/>
    <w:unhideWhenUsed/>
    <w:qFormat/>
    <w:rsid w:val="00862E5A"/>
    <w:pPr>
      <w:keepNext/>
      <w:jc w:val="center"/>
      <w:outlineLvl w:val="2"/>
    </w:pPr>
    <w:rPr>
      <w:u w:val="single"/>
    </w:rPr>
  </w:style>
  <w:style w:type="paragraph" w:styleId="4">
    <w:name w:val="heading 4"/>
    <w:basedOn w:val="a"/>
    <w:next w:val="a"/>
    <w:link w:val="40"/>
    <w:uiPriority w:val="9"/>
    <w:unhideWhenUsed/>
    <w:qFormat/>
    <w:rsid w:val="00862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semiHidden/>
    <w:unhideWhenUsed/>
    <w:qFormat/>
    <w:rsid w:val="00862E5A"/>
    <w:pPr>
      <w:keepNext/>
      <w:ind w:left="720"/>
      <w:jc w:val="center"/>
      <w:outlineLvl w:val="4"/>
    </w:pPr>
    <w:rPr>
      <w:sz w:val="20"/>
      <w:szCs w:val="20"/>
      <w:u w:val="single"/>
    </w:rPr>
  </w:style>
  <w:style w:type="paragraph" w:styleId="8">
    <w:name w:val="heading 8"/>
    <w:basedOn w:val="a"/>
    <w:link w:val="80"/>
    <w:uiPriority w:val="9"/>
    <w:qFormat/>
    <w:rsid w:val="00862E5A"/>
    <w:pPr>
      <w:spacing w:before="100" w:beforeAutospacing="1" w:after="100" w:afterAutospacing="1"/>
      <w:outlineLvl w:val="7"/>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ема,Абзац списка11,Абзац списка2,List Paragraph1,Абзац списка1,List Paragraph,Средняя сетка 1 - Акцент 21,ПАРАГРАФ"/>
    <w:basedOn w:val="a"/>
    <w:link w:val="a4"/>
    <w:uiPriority w:val="34"/>
    <w:qFormat/>
    <w:rsid w:val="003E7ED1"/>
    <w:pPr>
      <w:spacing w:before="100" w:beforeAutospacing="1" w:after="100" w:afterAutospacing="1"/>
    </w:pPr>
  </w:style>
  <w:style w:type="character" w:customStyle="1" w:styleId="a4">
    <w:name w:val="Абзац списка Знак"/>
    <w:aliases w:val="Тема Знак,Абзац списка11 Знак,Абзац списка2 Знак,List Paragraph1 Знак,Абзац списка1 Знак,List Paragraph Знак,Средняя сетка 1 - Акцент 21 Знак,ПАРАГРАФ Знак"/>
    <w:link w:val="a3"/>
    <w:uiPriority w:val="34"/>
    <w:locked/>
    <w:rsid w:val="003E7ED1"/>
    <w:rPr>
      <w:rFonts w:ascii="Times New Roman" w:eastAsia="Times New Roman" w:hAnsi="Times New Roman" w:cs="Times New Roman"/>
      <w:sz w:val="24"/>
      <w:szCs w:val="24"/>
      <w:lang w:eastAsia="ru-RU"/>
    </w:rPr>
  </w:style>
  <w:style w:type="paragraph" w:styleId="a5">
    <w:name w:val="Normal (Web)"/>
    <w:basedOn w:val="a"/>
    <w:uiPriority w:val="99"/>
    <w:unhideWhenUsed/>
    <w:rsid w:val="003E7ED1"/>
    <w:pPr>
      <w:spacing w:before="100" w:beforeAutospacing="1" w:after="100" w:afterAutospacing="1"/>
    </w:pPr>
  </w:style>
  <w:style w:type="character" w:styleId="a6">
    <w:name w:val="Strong"/>
    <w:basedOn w:val="a0"/>
    <w:uiPriority w:val="22"/>
    <w:qFormat/>
    <w:rsid w:val="003E7ED1"/>
    <w:rPr>
      <w:b/>
      <w:bCs/>
    </w:rPr>
  </w:style>
  <w:style w:type="paragraph" w:styleId="a7">
    <w:name w:val="Balloon Text"/>
    <w:basedOn w:val="a"/>
    <w:link w:val="a8"/>
    <w:uiPriority w:val="99"/>
    <w:unhideWhenUsed/>
    <w:rsid w:val="00862E5A"/>
    <w:rPr>
      <w:rFonts w:ascii="Tahoma" w:hAnsi="Tahoma" w:cs="Tahoma"/>
      <w:sz w:val="16"/>
      <w:szCs w:val="16"/>
    </w:rPr>
  </w:style>
  <w:style w:type="character" w:customStyle="1" w:styleId="a8">
    <w:name w:val="Текст выноски Знак"/>
    <w:basedOn w:val="a0"/>
    <w:link w:val="a7"/>
    <w:uiPriority w:val="99"/>
    <w:rsid w:val="00862E5A"/>
    <w:rPr>
      <w:rFonts w:ascii="Tahoma" w:eastAsia="Times New Roman" w:hAnsi="Tahoma" w:cs="Tahoma"/>
      <w:sz w:val="16"/>
      <w:szCs w:val="16"/>
      <w:lang w:eastAsia="ru-RU"/>
    </w:rPr>
  </w:style>
  <w:style w:type="character" w:customStyle="1" w:styleId="10">
    <w:name w:val="Заголовок 1 Знак"/>
    <w:basedOn w:val="a0"/>
    <w:link w:val="1"/>
    <w:rsid w:val="00862E5A"/>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semiHidden/>
    <w:rsid w:val="00862E5A"/>
    <w:rPr>
      <w:rFonts w:ascii="Times New Roman" w:eastAsia="Times New Roman" w:hAnsi="Times New Roman" w:cs="Times New Roman"/>
      <w:sz w:val="20"/>
      <w:szCs w:val="20"/>
      <w:lang w:eastAsia="ru-RU"/>
    </w:rPr>
  </w:style>
  <w:style w:type="character" w:customStyle="1" w:styleId="30">
    <w:name w:val="Заголовок 3 Знак"/>
    <w:basedOn w:val="a0"/>
    <w:link w:val="3"/>
    <w:semiHidden/>
    <w:rsid w:val="00862E5A"/>
    <w:rPr>
      <w:rFonts w:ascii="Times New Roman" w:eastAsia="Times New Roman" w:hAnsi="Times New Roman" w:cs="Times New Roman"/>
      <w:sz w:val="24"/>
      <w:szCs w:val="24"/>
      <w:u w:val="single"/>
      <w:lang w:eastAsia="ru-RU"/>
    </w:rPr>
  </w:style>
  <w:style w:type="character" w:customStyle="1" w:styleId="40">
    <w:name w:val="Заголовок 4 Знак"/>
    <w:basedOn w:val="a0"/>
    <w:link w:val="4"/>
    <w:uiPriority w:val="9"/>
    <w:rsid w:val="00862E5A"/>
    <w:rPr>
      <w:rFonts w:asciiTheme="majorHAnsi" w:eastAsiaTheme="majorEastAsia" w:hAnsiTheme="majorHAnsi" w:cstheme="majorBidi"/>
      <w:b/>
      <w:bCs/>
      <w:i/>
      <w:iCs/>
      <w:color w:val="5B9BD5" w:themeColor="accent1"/>
      <w:sz w:val="24"/>
      <w:szCs w:val="24"/>
      <w:lang w:eastAsia="ru-RU"/>
    </w:rPr>
  </w:style>
  <w:style w:type="character" w:customStyle="1" w:styleId="50">
    <w:name w:val="Заголовок 5 Знак"/>
    <w:basedOn w:val="a0"/>
    <w:link w:val="5"/>
    <w:semiHidden/>
    <w:rsid w:val="00862E5A"/>
    <w:rPr>
      <w:rFonts w:ascii="Times New Roman" w:eastAsia="Times New Roman" w:hAnsi="Times New Roman" w:cs="Times New Roman"/>
      <w:sz w:val="20"/>
      <w:szCs w:val="20"/>
      <w:u w:val="single"/>
      <w:lang w:eastAsia="ru-RU"/>
    </w:rPr>
  </w:style>
  <w:style w:type="character" w:customStyle="1" w:styleId="80">
    <w:name w:val="Заголовок 8 Знак"/>
    <w:basedOn w:val="a0"/>
    <w:link w:val="8"/>
    <w:uiPriority w:val="9"/>
    <w:rsid w:val="00862E5A"/>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862E5A"/>
    <w:rPr>
      <w:rFonts w:ascii="Times New Roman" w:hAnsi="Times New Roman" w:cs="Times New Roman" w:hint="default"/>
      <w:b/>
      <w:bCs/>
      <w:sz w:val="26"/>
      <w:szCs w:val="26"/>
    </w:rPr>
  </w:style>
  <w:style w:type="character" w:customStyle="1" w:styleId="FontStyle48">
    <w:name w:val="Font Style48"/>
    <w:basedOn w:val="a0"/>
    <w:uiPriority w:val="99"/>
    <w:rsid w:val="00862E5A"/>
    <w:rPr>
      <w:rFonts w:ascii="Times New Roman" w:hAnsi="Times New Roman" w:cs="Times New Roman" w:hint="default"/>
      <w:sz w:val="26"/>
      <w:szCs w:val="26"/>
    </w:rPr>
  </w:style>
  <w:style w:type="paragraph" w:customStyle="1" w:styleId="Style5">
    <w:name w:val="Style5"/>
    <w:basedOn w:val="a"/>
    <w:uiPriority w:val="99"/>
    <w:rsid w:val="00862E5A"/>
    <w:pPr>
      <w:jc w:val="both"/>
    </w:pPr>
  </w:style>
  <w:style w:type="paragraph" w:customStyle="1" w:styleId="Style2">
    <w:name w:val="Style2"/>
    <w:basedOn w:val="a"/>
    <w:uiPriority w:val="99"/>
    <w:rsid w:val="00862E5A"/>
    <w:pPr>
      <w:widowControl w:val="0"/>
      <w:autoSpaceDE w:val="0"/>
      <w:autoSpaceDN w:val="0"/>
      <w:adjustRightInd w:val="0"/>
      <w:spacing w:line="367" w:lineRule="exact"/>
      <w:jc w:val="center"/>
    </w:pPr>
  </w:style>
  <w:style w:type="paragraph" w:customStyle="1" w:styleId="Style4">
    <w:name w:val="Style4"/>
    <w:basedOn w:val="a"/>
    <w:uiPriority w:val="99"/>
    <w:semiHidden/>
    <w:rsid w:val="00862E5A"/>
    <w:pPr>
      <w:widowControl w:val="0"/>
      <w:autoSpaceDE w:val="0"/>
      <w:autoSpaceDN w:val="0"/>
      <w:adjustRightInd w:val="0"/>
      <w:spacing w:line="367" w:lineRule="exact"/>
      <w:ind w:hanging="1332"/>
    </w:pPr>
  </w:style>
  <w:style w:type="character" w:customStyle="1" w:styleId="FontStyle69">
    <w:name w:val="Font Style69"/>
    <w:basedOn w:val="a0"/>
    <w:uiPriority w:val="99"/>
    <w:rsid w:val="00862E5A"/>
    <w:rPr>
      <w:rFonts w:ascii="Times New Roman" w:hAnsi="Times New Roman" w:cs="Times New Roman" w:hint="default"/>
      <w:sz w:val="18"/>
      <w:szCs w:val="18"/>
    </w:rPr>
  </w:style>
  <w:style w:type="paragraph" w:customStyle="1" w:styleId="Style7">
    <w:name w:val="Style7"/>
    <w:basedOn w:val="a"/>
    <w:uiPriority w:val="99"/>
    <w:rsid w:val="00862E5A"/>
    <w:pPr>
      <w:spacing w:line="358" w:lineRule="exact"/>
      <w:ind w:firstLine="706"/>
      <w:jc w:val="both"/>
    </w:pPr>
  </w:style>
  <w:style w:type="character" w:customStyle="1" w:styleId="FontStyle76">
    <w:name w:val="Font Style76"/>
    <w:basedOn w:val="a0"/>
    <w:uiPriority w:val="99"/>
    <w:rsid w:val="00862E5A"/>
    <w:rPr>
      <w:rFonts w:ascii="Times New Roman" w:hAnsi="Times New Roman" w:cs="Times New Roman"/>
      <w:sz w:val="26"/>
      <w:szCs w:val="26"/>
    </w:rPr>
  </w:style>
  <w:style w:type="paragraph" w:styleId="a9">
    <w:name w:val="header"/>
    <w:basedOn w:val="a"/>
    <w:link w:val="aa"/>
    <w:uiPriority w:val="99"/>
    <w:unhideWhenUsed/>
    <w:rsid w:val="00862E5A"/>
    <w:pPr>
      <w:tabs>
        <w:tab w:val="center" w:pos="4677"/>
        <w:tab w:val="right" w:pos="9355"/>
      </w:tabs>
    </w:pPr>
  </w:style>
  <w:style w:type="character" w:customStyle="1" w:styleId="aa">
    <w:name w:val="Верхний колонтитул Знак"/>
    <w:basedOn w:val="a0"/>
    <w:link w:val="a9"/>
    <w:uiPriority w:val="99"/>
    <w:rsid w:val="00862E5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62E5A"/>
    <w:pPr>
      <w:tabs>
        <w:tab w:val="center" w:pos="4677"/>
        <w:tab w:val="right" w:pos="9355"/>
      </w:tabs>
    </w:pPr>
  </w:style>
  <w:style w:type="character" w:customStyle="1" w:styleId="ac">
    <w:name w:val="Нижний колонтитул Знак"/>
    <w:basedOn w:val="a0"/>
    <w:link w:val="ab"/>
    <w:uiPriority w:val="99"/>
    <w:rsid w:val="00862E5A"/>
    <w:rPr>
      <w:rFonts w:ascii="Times New Roman" w:eastAsia="Times New Roman" w:hAnsi="Times New Roman" w:cs="Times New Roman"/>
      <w:sz w:val="24"/>
      <w:szCs w:val="24"/>
      <w:lang w:eastAsia="ru-RU"/>
    </w:rPr>
  </w:style>
  <w:style w:type="table" w:styleId="ad">
    <w:name w:val="Table Grid"/>
    <w:basedOn w:val="a1"/>
    <w:rsid w:val="00862E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62E5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862E5A"/>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41">
    <w:name w:val="Подпись к картинке (4)_"/>
    <w:basedOn w:val="a0"/>
    <w:link w:val="42"/>
    <w:rsid w:val="00862E5A"/>
    <w:rPr>
      <w:spacing w:val="7"/>
      <w:sz w:val="19"/>
      <w:szCs w:val="19"/>
      <w:shd w:val="clear" w:color="auto" w:fill="FFFFFF"/>
    </w:rPr>
  </w:style>
  <w:style w:type="paragraph" w:customStyle="1" w:styleId="42">
    <w:name w:val="Подпись к картинке (4)"/>
    <w:basedOn w:val="a"/>
    <w:link w:val="41"/>
    <w:rsid w:val="00862E5A"/>
    <w:pPr>
      <w:shd w:val="clear" w:color="auto" w:fill="FFFFFF"/>
      <w:spacing w:line="240" w:lineRule="exact"/>
      <w:jc w:val="both"/>
    </w:pPr>
    <w:rPr>
      <w:rFonts w:asciiTheme="minorHAnsi" w:eastAsiaTheme="minorHAnsi" w:hAnsiTheme="minorHAnsi" w:cstheme="minorBidi"/>
      <w:spacing w:val="7"/>
      <w:sz w:val="19"/>
      <w:szCs w:val="19"/>
      <w:lang w:eastAsia="en-US"/>
    </w:rPr>
  </w:style>
  <w:style w:type="character" w:customStyle="1" w:styleId="410">
    <w:name w:val="Подпись к картинке (4) + 10"/>
    <w:aliases w:val="5 pt2,Курсив3,Интервал 0 pt,Основной текст (8) + Arial Narrow,11,Полужирный,Курсив5,Интервал 1 pt2,Основной текст + Century Schoolbook3,13,5 pt1,132,Основной текст + Century Schoolbook25,5 pt9,Курсив23,Интервал 0 pt2,121"/>
    <w:basedOn w:val="41"/>
    <w:rsid w:val="00862E5A"/>
    <w:rPr>
      <w:i/>
      <w:iCs/>
      <w:spacing w:val="13"/>
      <w:sz w:val="20"/>
      <w:szCs w:val="20"/>
    </w:rPr>
  </w:style>
  <w:style w:type="paragraph" w:customStyle="1" w:styleId="text-ru">
    <w:name w:val="text-ru"/>
    <w:basedOn w:val="a"/>
    <w:rsid w:val="00862E5A"/>
    <w:pPr>
      <w:spacing w:before="100" w:beforeAutospacing="1" w:after="100" w:afterAutospacing="1"/>
    </w:pPr>
  </w:style>
  <w:style w:type="character" w:customStyle="1" w:styleId="411">
    <w:name w:val="Основной текст (4) + Курсив1"/>
    <w:aliases w:val="Интервал 0 pt1,Подпись к картинке (5) + Курсив"/>
    <w:basedOn w:val="a0"/>
    <w:rsid w:val="00862E5A"/>
    <w:rPr>
      <w:rFonts w:ascii="Times New Roman" w:hAnsi="Times New Roman" w:cs="Times New Roman"/>
      <w:i/>
      <w:iCs/>
      <w:noProof/>
      <w:spacing w:val="13"/>
      <w:sz w:val="20"/>
      <w:szCs w:val="20"/>
    </w:rPr>
  </w:style>
  <w:style w:type="character" w:customStyle="1" w:styleId="51">
    <w:name w:val="Подпись к картинке (5)_"/>
    <w:basedOn w:val="a0"/>
    <w:link w:val="52"/>
    <w:rsid w:val="00862E5A"/>
    <w:rPr>
      <w:rFonts w:ascii="Century Schoolbook" w:hAnsi="Century Schoolbook"/>
      <w:sz w:val="24"/>
      <w:szCs w:val="24"/>
      <w:shd w:val="clear" w:color="auto" w:fill="FFFFFF"/>
    </w:rPr>
  </w:style>
  <w:style w:type="paragraph" w:customStyle="1" w:styleId="52">
    <w:name w:val="Подпись к картинке (5)"/>
    <w:basedOn w:val="a"/>
    <w:link w:val="51"/>
    <w:rsid w:val="00862E5A"/>
    <w:pPr>
      <w:shd w:val="clear" w:color="auto" w:fill="FFFFFF"/>
      <w:spacing w:line="310" w:lineRule="exact"/>
      <w:jc w:val="both"/>
    </w:pPr>
    <w:rPr>
      <w:rFonts w:ascii="Century Schoolbook" w:eastAsiaTheme="minorHAnsi" w:hAnsi="Century Schoolbook" w:cstheme="minorBidi"/>
      <w:lang w:eastAsia="en-US"/>
    </w:rPr>
  </w:style>
  <w:style w:type="character" w:customStyle="1" w:styleId="ae">
    <w:name w:val="Основной текст Знак"/>
    <w:basedOn w:val="a0"/>
    <w:link w:val="af"/>
    <w:uiPriority w:val="99"/>
    <w:rsid w:val="00862E5A"/>
    <w:rPr>
      <w:rFonts w:ascii="Times New Roman" w:hAnsi="Times New Roman" w:cs="Times New Roman"/>
      <w:spacing w:val="7"/>
      <w:sz w:val="20"/>
      <w:szCs w:val="20"/>
      <w:shd w:val="clear" w:color="auto" w:fill="FFFFFF"/>
    </w:rPr>
  </w:style>
  <w:style w:type="paragraph" w:styleId="af">
    <w:name w:val="Body Text"/>
    <w:basedOn w:val="a"/>
    <w:link w:val="ae"/>
    <w:uiPriority w:val="99"/>
    <w:rsid w:val="00862E5A"/>
    <w:pPr>
      <w:shd w:val="clear" w:color="auto" w:fill="FFFFFF"/>
      <w:spacing w:line="240" w:lineRule="atLeast"/>
      <w:jc w:val="center"/>
    </w:pPr>
    <w:rPr>
      <w:rFonts w:eastAsiaTheme="minorHAnsi"/>
      <w:spacing w:val="7"/>
      <w:sz w:val="20"/>
      <w:szCs w:val="20"/>
      <w:lang w:eastAsia="en-US"/>
    </w:rPr>
  </w:style>
  <w:style w:type="character" w:customStyle="1" w:styleId="11">
    <w:name w:val="Основной текст Знак1"/>
    <w:basedOn w:val="a0"/>
    <w:link w:val="af"/>
    <w:uiPriority w:val="99"/>
    <w:semiHidden/>
    <w:rsid w:val="00862E5A"/>
    <w:rPr>
      <w:rFonts w:ascii="Times New Roman" w:eastAsia="Times New Roman" w:hAnsi="Times New Roman" w:cs="Times New Roman"/>
      <w:sz w:val="24"/>
      <w:szCs w:val="24"/>
      <w:lang w:eastAsia="ru-RU"/>
    </w:rPr>
  </w:style>
  <w:style w:type="character" w:customStyle="1" w:styleId="4Garamond">
    <w:name w:val="Основной текст (4) + Garamond"/>
    <w:aliases w:val="9 pt,Курсив2,Основной текст + Century Schoolbook2,Основной текст + Century Schoolbook1,13 pt1,131,Основной текст + Consolas1,14"/>
    <w:basedOn w:val="a0"/>
    <w:rsid w:val="00862E5A"/>
    <w:rPr>
      <w:rFonts w:ascii="Garamond" w:hAnsi="Garamond" w:cs="Garamond"/>
      <w:i/>
      <w:iCs/>
      <w:noProof/>
      <w:spacing w:val="5"/>
      <w:sz w:val="17"/>
      <w:szCs w:val="17"/>
    </w:rPr>
  </w:style>
  <w:style w:type="character" w:customStyle="1" w:styleId="CenturySchoolbook">
    <w:name w:val="Основной текст + Century Schoolbook"/>
    <w:aliases w:val="13 pt,5 pt"/>
    <w:basedOn w:val="ae"/>
    <w:rsid w:val="00862E5A"/>
    <w:rPr>
      <w:rFonts w:ascii="Century Schoolbook" w:hAnsi="Century Schoolbook" w:cs="Century Schoolbook"/>
      <w:spacing w:val="0"/>
      <w:sz w:val="26"/>
      <w:szCs w:val="26"/>
    </w:rPr>
  </w:style>
  <w:style w:type="character" w:customStyle="1" w:styleId="11pt1">
    <w:name w:val="Основной текст + 11 pt1"/>
    <w:aliases w:val="Курсив1,Основной текст (4) + 11 pt,Интервал 1 pt,Основной текст + Book Antiqua,Полужирный1,Интервал 1 pt1,Основной текст + Century Schoolbook6,16 pt1,Курсив6,133,5 pt3,12"/>
    <w:basedOn w:val="ae"/>
    <w:rsid w:val="00862E5A"/>
    <w:rPr>
      <w:i/>
      <w:iCs/>
      <w:spacing w:val="8"/>
      <w:sz w:val="21"/>
      <w:szCs w:val="21"/>
    </w:rPr>
  </w:style>
  <w:style w:type="paragraph" w:customStyle="1" w:styleId="81">
    <w:name w:val="Основной текст (8)1"/>
    <w:basedOn w:val="a"/>
    <w:rsid w:val="00862E5A"/>
    <w:pPr>
      <w:shd w:val="clear" w:color="auto" w:fill="FFFFFF"/>
      <w:spacing w:line="310" w:lineRule="exact"/>
      <w:jc w:val="both"/>
    </w:pPr>
    <w:rPr>
      <w:rFonts w:ascii="Century Schoolbook" w:eastAsia="Microsoft Sans Serif" w:hAnsi="Century Schoolbook" w:cs="Century Schoolbook"/>
    </w:rPr>
  </w:style>
  <w:style w:type="character" w:customStyle="1" w:styleId="CenturySchoolbook4">
    <w:name w:val="Основной текст + Century Schoolbook4"/>
    <w:aliases w:val="13 pt2,Основной текст + Century Schoolbook5"/>
    <w:basedOn w:val="ae"/>
    <w:rsid w:val="00862E5A"/>
    <w:rPr>
      <w:rFonts w:ascii="Century Schoolbook" w:hAnsi="Century Schoolbook" w:cs="Century Schoolbook"/>
      <w:spacing w:val="0"/>
      <w:sz w:val="26"/>
      <w:szCs w:val="26"/>
      <w:u w:val="single"/>
    </w:rPr>
  </w:style>
  <w:style w:type="character" w:customStyle="1" w:styleId="CenturySchoolbook7">
    <w:name w:val="Основной текст + Century Schoolbook7"/>
    <w:aliases w:val="13 pt3"/>
    <w:basedOn w:val="ae"/>
    <w:rsid w:val="00862E5A"/>
    <w:rPr>
      <w:rFonts w:ascii="Century Schoolbook" w:hAnsi="Century Schoolbook" w:cs="Century Schoolbook"/>
      <w:spacing w:val="0"/>
      <w:sz w:val="26"/>
      <w:szCs w:val="26"/>
    </w:rPr>
  </w:style>
  <w:style w:type="character" w:customStyle="1" w:styleId="CenturySchoolbook18">
    <w:name w:val="Основной текст + Century Schoolbook18"/>
    <w:aliases w:val="13 pt6"/>
    <w:basedOn w:val="ae"/>
    <w:rsid w:val="00862E5A"/>
    <w:rPr>
      <w:rFonts w:ascii="Century Schoolbook" w:hAnsi="Century Schoolbook" w:cs="Century Schoolbook"/>
      <w:spacing w:val="0"/>
      <w:sz w:val="26"/>
      <w:szCs w:val="26"/>
    </w:rPr>
  </w:style>
  <w:style w:type="character" w:customStyle="1" w:styleId="CenturySchoolbook32">
    <w:name w:val="Основной текст + Century Schoolbook32"/>
    <w:aliases w:val="13 pt13"/>
    <w:basedOn w:val="ae"/>
    <w:rsid w:val="00862E5A"/>
    <w:rPr>
      <w:rFonts w:ascii="Century Schoolbook" w:hAnsi="Century Schoolbook" w:cs="Century Schoolbook"/>
      <w:spacing w:val="0"/>
      <w:sz w:val="26"/>
      <w:szCs w:val="26"/>
    </w:rPr>
  </w:style>
  <w:style w:type="character" w:customStyle="1" w:styleId="CenturySchoolbook31">
    <w:name w:val="Основной текст + Century Schoolbook31"/>
    <w:aliases w:val="Курсив31,Интервал 1 pt4"/>
    <w:basedOn w:val="ae"/>
    <w:rsid w:val="00862E5A"/>
    <w:rPr>
      <w:rFonts w:ascii="Century Schoolbook" w:hAnsi="Century Schoolbook" w:cs="Century Schoolbook"/>
      <w:i/>
      <w:iCs/>
      <w:spacing w:val="20"/>
      <w:sz w:val="28"/>
      <w:szCs w:val="28"/>
    </w:rPr>
  </w:style>
  <w:style w:type="paragraph" w:styleId="af0">
    <w:name w:val="footnote text"/>
    <w:basedOn w:val="a"/>
    <w:link w:val="af1"/>
    <w:uiPriority w:val="99"/>
    <w:semiHidden/>
    <w:unhideWhenUsed/>
    <w:rsid w:val="00862E5A"/>
    <w:rPr>
      <w:sz w:val="20"/>
      <w:szCs w:val="20"/>
    </w:rPr>
  </w:style>
  <w:style w:type="character" w:customStyle="1" w:styleId="af1">
    <w:name w:val="Текст сноски Знак"/>
    <w:basedOn w:val="a0"/>
    <w:link w:val="af0"/>
    <w:uiPriority w:val="99"/>
    <w:semiHidden/>
    <w:rsid w:val="00862E5A"/>
    <w:rPr>
      <w:rFonts w:ascii="Times New Roman" w:eastAsia="Times New Roman" w:hAnsi="Times New Roman" w:cs="Times New Roman"/>
      <w:sz w:val="20"/>
      <w:szCs w:val="20"/>
      <w:lang w:eastAsia="ru-RU"/>
    </w:rPr>
  </w:style>
  <w:style w:type="character" w:styleId="af2">
    <w:name w:val="Emphasis"/>
    <w:basedOn w:val="a0"/>
    <w:uiPriority w:val="20"/>
    <w:qFormat/>
    <w:rsid w:val="00862E5A"/>
    <w:rPr>
      <w:i/>
      <w:iCs/>
    </w:rPr>
  </w:style>
  <w:style w:type="paragraph" w:customStyle="1" w:styleId="ConsPlusTitle">
    <w:name w:val="ConsPlusTitle"/>
    <w:rsid w:val="00862E5A"/>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Nonformat">
    <w:name w:val="ConsPlusNonformat"/>
    <w:uiPriority w:val="99"/>
    <w:rsid w:val="00862E5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c10">
    <w:name w:val="c10"/>
    <w:basedOn w:val="a0"/>
    <w:rsid w:val="00862E5A"/>
  </w:style>
  <w:style w:type="paragraph" w:styleId="31">
    <w:name w:val="Body Text 3"/>
    <w:basedOn w:val="a"/>
    <w:link w:val="32"/>
    <w:uiPriority w:val="99"/>
    <w:semiHidden/>
    <w:unhideWhenUsed/>
    <w:rsid w:val="00862E5A"/>
    <w:pPr>
      <w:spacing w:after="120"/>
    </w:pPr>
    <w:rPr>
      <w:sz w:val="16"/>
      <w:szCs w:val="16"/>
    </w:rPr>
  </w:style>
  <w:style w:type="character" w:customStyle="1" w:styleId="32">
    <w:name w:val="Основной текст 3 Знак"/>
    <w:basedOn w:val="a0"/>
    <w:link w:val="31"/>
    <w:uiPriority w:val="99"/>
    <w:semiHidden/>
    <w:rsid w:val="00862E5A"/>
    <w:rPr>
      <w:rFonts w:ascii="Times New Roman" w:eastAsia="Times New Roman" w:hAnsi="Times New Roman" w:cs="Times New Roman"/>
      <w:sz w:val="16"/>
      <w:szCs w:val="16"/>
      <w:lang w:eastAsia="ru-RU"/>
    </w:rPr>
  </w:style>
  <w:style w:type="paragraph" w:customStyle="1" w:styleId="bigyacheyka">
    <w:name w:val="bigyacheyka"/>
    <w:basedOn w:val="a"/>
    <w:rsid w:val="00862E5A"/>
    <w:pPr>
      <w:spacing w:before="100" w:beforeAutospacing="1" w:after="100" w:afterAutospacing="1"/>
    </w:pPr>
  </w:style>
  <w:style w:type="paragraph" w:customStyle="1" w:styleId="normal">
    <w:name w:val="normal"/>
    <w:basedOn w:val="a"/>
    <w:rsid w:val="00862E5A"/>
    <w:pPr>
      <w:spacing w:before="100" w:beforeAutospacing="1" w:after="100" w:afterAutospacing="1"/>
    </w:pPr>
  </w:style>
  <w:style w:type="character" w:customStyle="1" w:styleId="c72">
    <w:name w:val="c72"/>
    <w:basedOn w:val="a0"/>
    <w:rsid w:val="00862E5A"/>
  </w:style>
  <w:style w:type="character" w:customStyle="1" w:styleId="c147">
    <w:name w:val="c147"/>
    <w:basedOn w:val="a0"/>
    <w:rsid w:val="00862E5A"/>
  </w:style>
  <w:style w:type="character" w:customStyle="1" w:styleId="c17">
    <w:name w:val="c17"/>
    <w:basedOn w:val="a0"/>
    <w:rsid w:val="00862E5A"/>
  </w:style>
  <w:style w:type="character" w:styleId="af3">
    <w:name w:val="Hyperlink"/>
    <w:rsid w:val="00862E5A"/>
    <w:rPr>
      <w:color w:val="0000FF"/>
      <w:u w:val="single"/>
    </w:rPr>
  </w:style>
  <w:style w:type="paragraph" w:customStyle="1" w:styleId="ConsPlusCell">
    <w:name w:val="ConsPlusCell"/>
    <w:rsid w:val="00862E5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862E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ld">
    <w:name w:val="bold"/>
    <w:basedOn w:val="a0"/>
    <w:rsid w:val="00862E5A"/>
    <w:rPr>
      <w:color w:val="CC3300"/>
    </w:rPr>
  </w:style>
  <w:style w:type="character" w:customStyle="1" w:styleId="c5">
    <w:name w:val="c5"/>
    <w:basedOn w:val="a0"/>
    <w:rsid w:val="00862E5A"/>
  </w:style>
  <w:style w:type="paragraph" w:styleId="21">
    <w:name w:val="Body Text Indent 2"/>
    <w:basedOn w:val="a"/>
    <w:link w:val="22"/>
    <w:uiPriority w:val="99"/>
    <w:unhideWhenUsed/>
    <w:rsid w:val="00862E5A"/>
    <w:pPr>
      <w:spacing w:after="120" w:line="480" w:lineRule="auto"/>
      <w:ind w:left="283"/>
    </w:pPr>
  </w:style>
  <w:style w:type="character" w:customStyle="1" w:styleId="22">
    <w:name w:val="Основной текст с отступом 2 Знак"/>
    <w:basedOn w:val="a0"/>
    <w:link w:val="21"/>
    <w:uiPriority w:val="99"/>
    <w:rsid w:val="00862E5A"/>
    <w:rPr>
      <w:rFonts w:ascii="Times New Roman" w:eastAsia="Times New Roman" w:hAnsi="Times New Roman" w:cs="Times New Roman"/>
      <w:sz w:val="24"/>
      <w:szCs w:val="24"/>
      <w:lang w:eastAsia="ru-RU"/>
    </w:rPr>
  </w:style>
  <w:style w:type="paragraph" w:customStyle="1" w:styleId="af4">
    <w:name w:val="Табл"/>
    <w:aliases w:val="текст"/>
    <w:basedOn w:val="a"/>
    <w:link w:val="af5"/>
    <w:rsid w:val="00862E5A"/>
    <w:pPr>
      <w:spacing w:before="40" w:after="40"/>
      <w:jc w:val="center"/>
    </w:pPr>
    <w:rPr>
      <w:szCs w:val="20"/>
    </w:rPr>
  </w:style>
  <w:style w:type="character" w:customStyle="1" w:styleId="af5">
    <w:name w:val="Табл Знак"/>
    <w:aliases w:val="текст Знак"/>
    <w:link w:val="af4"/>
    <w:rsid w:val="00862E5A"/>
    <w:rPr>
      <w:rFonts w:ascii="Times New Roman" w:eastAsia="Times New Roman" w:hAnsi="Times New Roman" w:cs="Times New Roman"/>
      <w:sz w:val="24"/>
      <w:szCs w:val="20"/>
      <w:lang w:eastAsia="ru-RU"/>
    </w:rPr>
  </w:style>
  <w:style w:type="character" w:styleId="af6">
    <w:name w:val="Placeholder Text"/>
    <w:basedOn w:val="a0"/>
    <w:uiPriority w:val="99"/>
    <w:semiHidden/>
    <w:rsid w:val="00862E5A"/>
    <w:rPr>
      <w:color w:val="808080"/>
    </w:rPr>
  </w:style>
  <w:style w:type="paragraph" w:styleId="af7">
    <w:name w:val="Body Text Indent"/>
    <w:basedOn w:val="a"/>
    <w:link w:val="af8"/>
    <w:uiPriority w:val="99"/>
    <w:unhideWhenUsed/>
    <w:rsid w:val="00862E5A"/>
    <w:pPr>
      <w:spacing w:after="120" w:line="276" w:lineRule="auto"/>
      <w:ind w:left="283"/>
    </w:pPr>
    <w:rPr>
      <w:rFonts w:asciiTheme="minorHAnsi" w:eastAsiaTheme="minorHAnsi" w:hAnsiTheme="minorHAnsi" w:cstheme="minorBidi"/>
      <w:sz w:val="22"/>
      <w:szCs w:val="22"/>
      <w:lang w:eastAsia="en-US"/>
    </w:rPr>
  </w:style>
  <w:style w:type="character" w:customStyle="1" w:styleId="af8">
    <w:name w:val="Основной текст с отступом Знак"/>
    <w:basedOn w:val="a0"/>
    <w:link w:val="af7"/>
    <w:uiPriority w:val="99"/>
    <w:rsid w:val="00862E5A"/>
  </w:style>
  <w:style w:type="character" w:customStyle="1" w:styleId="33">
    <w:name w:val="Основной текст (3)_"/>
    <w:basedOn w:val="a0"/>
    <w:link w:val="34"/>
    <w:locked/>
    <w:rsid w:val="00862E5A"/>
    <w:rPr>
      <w:rFonts w:ascii="Times New Roman" w:eastAsia="Times New Roman" w:hAnsi="Times New Roman" w:cs="Times New Roman"/>
      <w:b/>
      <w:bCs/>
      <w:sz w:val="27"/>
      <w:szCs w:val="27"/>
      <w:shd w:val="clear" w:color="auto" w:fill="FFFFFF"/>
    </w:rPr>
  </w:style>
  <w:style w:type="paragraph" w:customStyle="1" w:styleId="34">
    <w:name w:val="Основной текст (3)"/>
    <w:basedOn w:val="a"/>
    <w:link w:val="33"/>
    <w:rsid w:val="00862E5A"/>
    <w:pPr>
      <w:widowControl w:val="0"/>
      <w:shd w:val="clear" w:color="auto" w:fill="FFFFFF"/>
      <w:spacing w:before="660" w:after="660" w:line="360" w:lineRule="exact"/>
      <w:jc w:val="center"/>
    </w:pPr>
    <w:rPr>
      <w:b/>
      <w:bCs/>
      <w:sz w:val="27"/>
      <w:szCs w:val="27"/>
      <w:lang w:eastAsia="en-US"/>
    </w:rPr>
  </w:style>
  <w:style w:type="paragraph" w:styleId="23">
    <w:name w:val="Body Text 2"/>
    <w:basedOn w:val="a"/>
    <w:link w:val="24"/>
    <w:uiPriority w:val="99"/>
    <w:unhideWhenUsed/>
    <w:rsid w:val="00862E5A"/>
    <w:pPr>
      <w:spacing w:after="120" w:line="480" w:lineRule="auto"/>
    </w:pPr>
  </w:style>
  <w:style w:type="character" w:customStyle="1" w:styleId="24">
    <w:name w:val="Основной текст 2 Знак"/>
    <w:basedOn w:val="a0"/>
    <w:link w:val="23"/>
    <w:uiPriority w:val="99"/>
    <w:rsid w:val="00862E5A"/>
    <w:rPr>
      <w:rFonts w:ascii="Times New Roman" w:eastAsia="Times New Roman" w:hAnsi="Times New Roman" w:cs="Times New Roman"/>
      <w:sz w:val="24"/>
      <w:szCs w:val="24"/>
      <w:lang w:eastAsia="ru-RU"/>
    </w:rPr>
  </w:style>
  <w:style w:type="character" w:customStyle="1" w:styleId="FontStyle62">
    <w:name w:val="Font Style62"/>
    <w:basedOn w:val="a0"/>
    <w:uiPriority w:val="99"/>
    <w:rsid w:val="00862E5A"/>
    <w:rPr>
      <w:rFonts w:ascii="Times New Roman" w:hAnsi="Times New Roman" w:cs="Times New Roman" w:hint="default"/>
      <w:sz w:val="24"/>
      <w:szCs w:val="24"/>
    </w:rPr>
  </w:style>
  <w:style w:type="paragraph" w:customStyle="1" w:styleId="Style32">
    <w:name w:val="Style32"/>
    <w:basedOn w:val="a"/>
    <w:uiPriority w:val="99"/>
    <w:rsid w:val="00862E5A"/>
    <w:pPr>
      <w:widowControl w:val="0"/>
      <w:autoSpaceDE w:val="0"/>
      <w:autoSpaceDN w:val="0"/>
      <w:adjustRightInd w:val="0"/>
      <w:spacing w:line="360" w:lineRule="exact"/>
    </w:pPr>
  </w:style>
  <w:style w:type="character" w:customStyle="1" w:styleId="af9">
    <w:name w:val="Текст примечания Знак"/>
    <w:basedOn w:val="a0"/>
    <w:link w:val="afa"/>
    <w:uiPriority w:val="99"/>
    <w:semiHidden/>
    <w:rsid w:val="00862E5A"/>
    <w:rPr>
      <w:rFonts w:ascii="Times New Roman" w:eastAsia="Times New Roman" w:hAnsi="Times New Roman" w:cs="Times New Roman"/>
      <w:sz w:val="24"/>
      <w:szCs w:val="24"/>
      <w:lang w:eastAsia="ru-RU"/>
    </w:rPr>
  </w:style>
  <w:style w:type="paragraph" w:styleId="afa">
    <w:name w:val="annotation text"/>
    <w:basedOn w:val="a"/>
    <w:link w:val="af9"/>
    <w:uiPriority w:val="99"/>
    <w:semiHidden/>
    <w:unhideWhenUsed/>
    <w:rsid w:val="00862E5A"/>
  </w:style>
  <w:style w:type="character" w:customStyle="1" w:styleId="12">
    <w:name w:val="Текст примечания Знак1"/>
    <w:basedOn w:val="a0"/>
    <w:link w:val="afa"/>
    <w:uiPriority w:val="99"/>
    <w:semiHidden/>
    <w:rsid w:val="00862E5A"/>
    <w:rPr>
      <w:rFonts w:ascii="Times New Roman" w:eastAsia="Times New Roman" w:hAnsi="Times New Roman" w:cs="Times New Roman"/>
      <w:sz w:val="20"/>
      <w:szCs w:val="20"/>
      <w:lang w:eastAsia="ru-RU"/>
    </w:rPr>
  </w:style>
  <w:style w:type="character" w:customStyle="1" w:styleId="afb">
    <w:name w:val="Тема примечания Знак"/>
    <w:basedOn w:val="af9"/>
    <w:link w:val="afc"/>
    <w:uiPriority w:val="99"/>
    <w:semiHidden/>
    <w:rsid w:val="00862E5A"/>
    <w:rPr>
      <w:b/>
      <w:bCs/>
    </w:rPr>
  </w:style>
  <w:style w:type="paragraph" w:styleId="afc">
    <w:name w:val="annotation subject"/>
    <w:basedOn w:val="afa"/>
    <w:next w:val="afa"/>
    <w:link w:val="afb"/>
    <w:uiPriority w:val="99"/>
    <w:semiHidden/>
    <w:unhideWhenUsed/>
    <w:rsid w:val="00862E5A"/>
    <w:rPr>
      <w:b/>
      <w:bCs/>
    </w:rPr>
  </w:style>
  <w:style w:type="character" w:customStyle="1" w:styleId="13">
    <w:name w:val="Тема примечания Знак1"/>
    <w:basedOn w:val="12"/>
    <w:link w:val="afc"/>
    <w:uiPriority w:val="99"/>
    <w:semiHidden/>
    <w:rsid w:val="00862E5A"/>
    <w:rPr>
      <w:b/>
      <w:bCs/>
    </w:rPr>
  </w:style>
  <w:style w:type="paragraph" w:customStyle="1" w:styleId="Style8">
    <w:name w:val="Style8"/>
    <w:basedOn w:val="a"/>
    <w:uiPriority w:val="99"/>
    <w:rsid w:val="00862E5A"/>
    <w:pPr>
      <w:widowControl w:val="0"/>
      <w:autoSpaceDE w:val="0"/>
      <w:autoSpaceDN w:val="0"/>
      <w:adjustRightInd w:val="0"/>
      <w:spacing w:line="481" w:lineRule="exact"/>
      <w:ind w:firstLine="713"/>
      <w:jc w:val="both"/>
    </w:pPr>
  </w:style>
  <w:style w:type="paragraph" w:customStyle="1" w:styleId="Style31">
    <w:name w:val="Style31"/>
    <w:basedOn w:val="a"/>
    <w:uiPriority w:val="99"/>
    <w:rsid w:val="00862E5A"/>
    <w:pPr>
      <w:widowControl w:val="0"/>
      <w:autoSpaceDE w:val="0"/>
      <w:autoSpaceDN w:val="0"/>
      <w:adjustRightInd w:val="0"/>
      <w:spacing w:line="278" w:lineRule="exact"/>
    </w:pPr>
  </w:style>
  <w:style w:type="paragraph" w:customStyle="1" w:styleId="Style40">
    <w:name w:val="Style40"/>
    <w:basedOn w:val="a"/>
    <w:uiPriority w:val="99"/>
    <w:rsid w:val="00862E5A"/>
    <w:pPr>
      <w:widowControl w:val="0"/>
      <w:autoSpaceDE w:val="0"/>
      <w:autoSpaceDN w:val="0"/>
      <w:adjustRightInd w:val="0"/>
      <w:spacing w:line="278" w:lineRule="exact"/>
      <w:jc w:val="both"/>
    </w:pPr>
  </w:style>
  <w:style w:type="paragraph" w:customStyle="1" w:styleId="Style30">
    <w:name w:val="Style30"/>
    <w:basedOn w:val="a"/>
    <w:uiPriority w:val="99"/>
    <w:rsid w:val="00862E5A"/>
    <w:pPr>
      <w:widowControl w:val="0"/>
      <w:autoSpaceDE w:val="0"/>
      <w:autoSpaceDN w:val="0"/>
      <w:adjustRightInd w:val="0"/>
      <w:jc w:val="center"/>
    </w:pPr>
  </w:style>
  <w:style w:type="paragraph" w:customStyle="1" w:styleId="Style26">
    <w:name w:val="Style26"/>
    <w:basedOn w:val="a"/>
    <w:uiPriority w:val="99"/>
    <w:rsid w:val="00862E5A"/>
    <w:pPr>
      <w:widowControl w:val="0"/>
      <w:autoSpaceDE w:val="0"/>
      <w:autoSpaceDN w:val="0"/>
      <w:adjustRightInd w:val="0"/>
      <w:jc w:val="both"/>
    </w:pPr>
  </w:style>
  <w:style w:type="character" w:customStyle="1" w:styleId="afd">
    <w:name w:val="Основной текст_"/>
    <w:basedOn w:val="a0"/>
    <w:link w:val="25"/>
    <w:locked/>
    <w:rsid w:val="00862E5A"/>
    <w:rPr>
      <w:rFonts w:ascii="Times New Roman" w:eastAsia="Times New Roman" w:hAnsi="Times New Roman" w:cs="Times New Roman"/>
      <w:spacing w:val="4"/>
      <w:sz w:val="23"/>
      <w:szCs w:val="23"/>
      <w:shd w:val="clear" w:color="auto" w:fill="FFFFFF"/>
    </w:rPr>
  </w:style>
  <w:style w:type="paragraph" w:customStyle="1" w:styleId="25">
    <w:name w:val="Основной текст2"/>
    <w:basedOn w:val="a"/>
    <w:link w:val="afd"/>
    <w:rsid w:val="00862E5A"/>
    <w:pPr>
      <w:widowControl w:val="0"/>
      <w:shd w:val="clear" w:color="auto" w:fill="FFFFFF"/>
      <w:spacing w:line="454" w:lineRule="exact"/>
      <w:jc w:val="both"/>
    </w:pPr>
    <w:rPr>
      <w:spacing w:val="4"/>
      <w:sz w:val="23"/>
      <w:szCs w:val="23"/>
      <w:lang w:eastAsia="en-US"/>
    </w:rPr>
  </w:style>
  <w:style w:type="character" w:customStyle="1" w:styleId="FontStyle31">
    <w:name w:val="Font Style31"/>
    <w:uiPriority w:val="99"/>
    <w:rsid w:val="00862E5A"/>
    <w:rPr>
      <w:rFonts w:ascii="Times New Roman" w:hAnsi="Times New Roman" w:cs="Times New Roman" w:hint="default"/>
      <w:sz w:val="26"/>
      <w:szCs w:val="26"/>
    </w:rPr>
  </w:style>
  <w:style w:type="character" w:customStyle="1" w:styleId="14">
    <w:name w:val="Основной текст1"/>
    <w:basedOn w:val="afd"/>
    <w:rsid w:val="00862E5A"/>
    <w:rPr>
      <w:color w:val="000000"/>
      <w:w w:val="100"/>
      <w:position w:val="0"/>
      <w:u w:val="single"/>
      <w:lang w:val="ru-RU"/>
    </w:rPr>
  </w:style>
  <w:style w:type="paragraph" w:customStyle="1" w:styleId="43">
    <w:name w:val="Основной текст4"/>
    <w:basedOn w:val="a"/>
    <w:rsid w:val="00862E5A"/>
    <w:pPr>
      <w:shd w:val="clear" w:color="auto" w:fill="FFFFFF"/>
      <w:spacing w:before="4620" w:line="364" w:lineRule="exact"/>
      <w:jc w:val="center"/>
    </w:pPr>
    <w:rPr>
      <w:sz w:val="27"/>
      <w:szCs w:val="27"/>
      <w:lang w:eastAsia="en-US"/>
    </w:rPr>
  </w:style>
  <w:style w:type="paragraph" w:customStyle="1" w:styleId="-">
    <w:name w:val="ПР-пЗаг"/>
    <w:basedOn w:val="a"/>
    <w:rsid w:val="00862E5A"/>
    <w:pPr>
      <w:keepNext/>
      <w:keepLines/>
      <w:shd w:val="clear" w:color="auto" w:fill="FFFFFF"/>
      <w:suppressAutoHyphens/>
      <w:autoSpaceDE w:val="0"/>
      <w:autoSpaceDN w:val="0"/>
      <w:spacing w:before="120" w:line="288" w:lineRule="auto"/>
      <w:jc w:val="center"/>
      <w:textAlignment w:val="baseline"/>
    </w:pPr>
    <w:rPr>
      <w:b/>
      <w:bCs/>
      <w:spacing w:val="-4"/>
      <w:sz w:val="28"/>
      <w:szCs w:val="28"/>
    </w:rPr>
  </w:style>
  <w:style w:type="paragraph" w:customStyle="1" w:styleId="Style10">
    <w:name w:val="Style10"/>
    <w:basedOn w:val="a"/>
    <w:uiPriority w:val="99"/>
    <w:rsid w:val="00862E5A"/>
    <w:pPr>
      <w:widowControl w:val="0"/>
      <w:suppressAutoHyphens/>
      <w:autoSpaceDE w:val="0"/>
      <w:autoSpaceDN w:val="0"/>
      <w:jc w:val="center"/>
      <w:textAlignment w:val="baseline"/>
    </w:pPr>
  </w:style>
  <w:style w:type="character" w:customStyle="1" w:styleId="FontStyle53">
    <w:name w:val="Font Style53"/>
    <w:uiPriority w:val="99"/>
    <w:rsid w:val="00862E5A"/>
    <w:rPr>
      <w:rFonts w:ascii="Times New Roman" w:hAnsi="Times New Roman" w:cs="Times New Roman"/>
      <w:sz w:val="28"/>
      <w:szCs w:val="28"/>
    </w:rPr>
  </w:style>
  <w:style w:type="character" w:customStyle="1" w:styleId="FontStyle27">
    <w:name w:val="Font Style27"/>
    <w:rsid w:val="00862E5A"/>
    <w:rPr>
      <w:rFonts w:ascii="Times New Roman" w:hAnsi="Times New Roman" w:cs="Times New Roman"/>
      <w:sz w:val="26"/>
      <w:szCs w:val="26"/>
    </w:rPr>
  </w:style>
  <w:style w:type="character" w:customStyle="1" w:styleId="FontStyle78">
    <w:name w:val="Font Style78"/>
    <w:basedOn w:val="a0"/>
    <w:uiPriority w:val="99"/>
    <w:rsid w:val="00862E5A"/>
    <w:rPr>
      <w:rFonts w:ascii="Times New Roman" w:hAnsi="Times New Roman" w:cs="Times New Roman"/>
      <w:b/>
      <w:bCs/>
      <w:sz w:val="26"/>
      <w:szCs w:val="26"/>
    </w:rPr>
  </w:style>
  <w:style w:type="paragraph" w:customStyle="1" w:styleId="Style12">
    <w:name w:val="Style12"/>
    <w:basedOn w:val="a"/>
    <w:uiPriority w:val="99"/>
    <w:rsid w:val="00862E5A"/>
    <w:pPr>
      <w:widowControl w:val="0"/>
      <w:autoSpaceDE w:val="0"/>
      <w:autoSpaceDN w:val="0"/>
      <w:adjustRightInd w:val="0"/>
      <w:spacing w:line="367" w:lineRule="exact"/>
      <w:ind w:firstLine="720"/>
      <w:jc w:val="both"/>
    </w:pPr>
  </w:style>
  <w:style w:type="paragraph" w:customStyle="1" w:styleId="Style34">
    <w:name w:val="Style34"/>
    <w:basedOn w:val="a"/>
    <w:uiPriority w:val="99"/>
    <w:rsid w:val="00862E5A"/>
    <w:pPr>
      <w:widowControl w:val="0"/>
      <w:autoSpaceDE w:val="0"/>
      <w:autoSpaceDN w:val="0"/>
      <w:adjustRightInd w:val="0"/>
      <w:spacing w:line="360" w:lineRule="exact"/>
      <w:jc w:val="center"/>
    </w:pPr>
  </w:style>
  <w:style w:type="character" w:customStyle="1" w:styleId="FontStyle127">
    <w:name w:val="Font Style127"/>
    <w:basedOn w:val="a0"/>
    <w:uiPriority w:val="99"/>
    <w:rsid w:val="00862E5A"/>
    <w:rPr>
      <w:rFonts w:ascii="Times New Roman" w:hAnsi="Times New Roman" w:cs="Times New Roman" w:hint="default"/>
    </w:rPr>
  </w:style>
  <w:style w:type="character" w:customStyle="1" w:styleId="FontStyle20">
    <w:name w:val="Font Style20"/>
    <w:uiPriority w:val="99"/>
    <w:rsid w:val="00862E5A"/>
    <w:rPr>
      <w:rFonts w:ascii="Times New Roman" w:hAnsi="Times New Roman"/>
      <w:sz w:val="26"/>
    </w:rPr>
  </w:style>
  <w:style w:type="character" w:customStyle="1" w:styleId="FontStyle58">
    <w:name w:val="Font Style58"/>
    <w:uiPriority w:val="99"/>
    <w:rsid w:val="00862E5A"/>
    <w:rPr>
      <w:rFonts w:ascii="Times New Roman" w:hAnsi="Times New Roman"/>
      <w:b/>
      <w:sz w:val="26"/>
    </w:rPr>
  </w:style>
  <w:style w:type="paragraph" w:customStyle="1" w:styleId="Style25">
    <w:name w:val="Style25"/>
    <w:basedOn w:val="a"/>
    <w:uiPriority w:val="99"/>
    <w:rsid w:val="00862E5A"/>
    <w:pPr>
      <w:widowControl w:val="0"/>
      <w:autoSpaceDE w:val="0"/>
      <w:autoSpaceDN w:val="0"/>
      <w:adjustRightInd w:val="0"/>
      <w:spacing w:line="360" w:lineRule="exact"/>
      <w:ind w:firstLine="742"/>
      <w:jc w:val="both"/>
    </w:pPr>
  </w:style>
  <w:style w:type="paragraph" w:customStyle="1" w:styleId="Style11">
    <w:name w:val="Style11"/>
    <w:basedOn w:val="a"/>
    <w:uiPriority w:val="99"/>
    <w:rsid w:val="00862E5A"/>
    <w:pPr>
      <w:widowControl w:val="0"/>
      <w:autoSpaceDE w:val="0"/>
      <w:autoSpaceDN w:val="0"/>
      <w:adjustRightInd w:val="0"/>
    </w:pPr>
  </w:style>
  <w:style w:type="character" w:customStyle="1" w:styleId="FontStyle32">
    <w:name w:val="Font Style32"/>
    <w:basedOn w:val="a0"/>
    <w:uiPriority w:val="99"/>
    <w:rsid w:val="00862E5A"/>
    <w:rPr>
      <w:rFonts w:ascii="Times New Roman" w:hAnsi="Times New Roman" w:cs="Times New Roman" w:hint="default"/>
      <w:sz w:val="24"/>
      <w:szCs w:val="24"/>
    </w:rPr>
  </w:style>
  <w:style w:type="paragraph" w:customStyle="1" w:styleId="Style9">
    <w:name w:val="Style9"/>
    <w:basedOn w:val="a"/>
    <w:uiPriority w:val="99"/>
    <w:rsid w:val="00862E5A"/>
    <w:pPr>
      <w:widowControl w:val="0"/>
      <w:autoSpaceDE w:val="0"/>
      <w:autoSpaceDN w:val="0"/>
      <w:adjustRightInd w:val="0"/>
      <w:spacing w:line="355" w:lineRule="exact"/>
      <w:ind w:firstLine="713"/>
    </w:pPr>
  </w:style>
  <w:style w:type="character" w:customStyle="1" w:styleId="FontStyle49">
    <w:name w:val="Font Style49"/>
    <w:basedOn w:val="a0"/>
    <w:uiPriority w:val="99"/>
    <w:rsid w:val="00862E5A"/>
    <w:rPr>
      <w:rFonts w:ascii="Times New Roman" w:hAnsi="Times New Roman" w:cs="Times New Roman" w:hint="default"/>
      <w:sz w:val="22"/>
      <w:szCs w:val="22"/>
    </w:rPr>
  </w:style>
  <w:style w:type="paragraph" w:customStyle="1" w:styleId="Style13">
    <w:name w:val="Style13"/>
    <w:basedOn w:val="a"/>
    <w:uiPriority w:val="99"/>
    <w:rsid w:val="00862E5A"/>
    <w:pPr>
      <w:widowControl w:val="0"/>
      <w:autoSpaceDE w:val="0"/>
      <w:autoSpaceDN w:val="0"/>
      <w:adjustRightInd w:val="0"/>
      <w:spacing w:line="360" w:lineRule="exact"/>
      <w:ind w:firstLine="720"/>
      <w:jc w:val="both"/>
    </w:pPr>
  </w:style>
  <w:style w:type="character" w:customStyle="1" w:styleId="FontStyle45">
    <w:name w:val="Font Style45"/>
    <w:basedOn w:val="a0"/>
    <w:uiPriority w:val="99"/>
    <w:rsid w:val="00862E5A"/>
    <w:rPr>
      <w:rFonts w:ascii="Times New Roman" w:hAnsi="Times New Roman" w:cs="Times New Roman" w:hint="default"/>
      <w:sz w:val="26"/>
      <w:szCs w:val="26"/>
    </w:rPr>
  </w:style>
  <w:style w:type="character" w:customStyle="1" w:styleId="FontStyle173">
    <w:name w:val="Font Style173"/>
    <w:basedOn w:val="a0"/>
    <w:uiPriority w:val="99"/>
    <w:rsid w:val="00862E5A"/>
    <w:rPr>
      <w:rFonts w:ascii="Times New Roman" w:hAnsi="Times New Roman" w:cs="Times New Roman"/>
      <w:color w:val="000000"/>
      <w:sz w:val="26"/>
      <w:szCs w:val="26"/>
    </w:rPr>
  </w:style>
  <w:style w:type="character" w:customStyle="1" w:styleId="FontStyle171">
    <w:name w:val="Font Style171"/>
    <w:basedOn w:val="a0"/>
    <w:uiPriority w:val="99"/>
    <w:rsid w:val="00862E5A"/>
    <w:rPr>
      <w:rFonts w:ascii="Times New Roman" w:hAnsi="Times New Roman" w:cs="Times New Roman"/>
      <w:b/>
      <w:bCs/>
      <w:color w:val="000000"/>
      <w:sz w:val="26"/>
      <w:szCs w:val="26"/>
    </w:rPr>
  </w:style>
  <w:style w:type="paragraph" w:customStyle="1" w:styleId="Style15">
    <w:name w:val="Style15"/>
    <w:basedOn w:val="a"/>
    <w:uiPriority w:val="99"/>
    <w:rsid w:val="00862E5A"/>
    <w:pPr>
      <w:widowControl w:val="0"/>
      <w:autoSpaceDE w:val="0"/>
      <w:autoSpaceDN w:val="0"/>
      <w:adjustRightInd w:val="0"/>
      <w:spacing w:line="360" w:lineRule="exact"/>
      <w:ind w:firstLine="710"/>
    </w:pPr>
    <w:rPr>
      <w:rFonts w:ascii="Franklin Gothic Demi" w:eastAsiaTheme="minorEastAsia" w:hAnsi="Franklin Gothic Demi" w:cstheme="minorBidi"/>
    </w:rPr>
  </w:style>
  <w:style w:type="paragraph" w:customStyle="1" w:styleId="pcenter">
    <w:name w:val="pcenter"/>
    <w:basedOn w:val="a"/>
    <w:rsid w:val="00862E5A"/>
    <w:pPr>
      <w:spacing w:before="100" w:beforeAutospacing="1" w:after="100" w:afterAutospacing="1"/>
    </w:pPr>
  </w:style>
  <w:style w:type="paragraph" w:customStyle="1" w:styleId="s16">
    <w:name w:val="s_16"/>
    <w:basedOn w:val="a"/>
    <w:rsid w:val="00862E5A"/>
    <w:pPr>
      <w:spacing w:before="100" w:beforeAutospacing="1" w:after="100" w:afterAutospacing="1"/>
    </w:pPr>
  </w:style>
  <w:style w:type="character" w:customStyle="1" w:styleId="FontStyle19">
    <w:name w:val="Font Style19"/>
    <w:uiPriority w:val="99"/>
    <w:rsid w:val="00862E5A"/>
    <w:rPr>
      <w:rFonts w:ascii="Times New Roman" w:hAnsi="Times New Roman" w:cs="Times New Roman" w:hint="default"/>
      <w:sz w:val="26"/>
      <w:szCs w:val="26"/>
    </w:rPr>
  </w:style>
  <w:style w:type="character" w:customStyle="1" w:styleId="FontStyle38">
    <w:name w:val="Font Style38"/>
    <w:basedOn w:val="a0"/>
    <w:uiPriority w:val="99"/>
    <w:rsid w:val="00862E5A"/>
    <w:rPr>
      <w:rFonts w:ascii="Times New Roman" w:hAnsi="Times New Roman" w:cs="Times New Roman"/>
      <w:sz w:val="24"/>
      <w:szCs w:val="24"/>
    </w:rPr>
  </w:style>
  <w:style w:type="paragraph" w:styleId="afe">
    <w:name w:val="caption"/>
    <w:basedOn w:val="a"/>
    <w:next w:val="a"/>
    <w:uiPriority w:val="35"/>
    <w:unhideWhenUsed/>
    <w:qFormat/>
    <w:rsid w:val="00862E5A"/>
    <w:pPr>
      <w:spacing w:after="200"/>
    </w:pPr>
    <w:rPr>
      <w:b/>
      <w:bCs/>
      <w:color w:val="5B9BD5" w:themeColor="accent1"/>
      <w:sz w:val="18"/>
      <w:szCs w:val="18"/>
    </w:rPr>
  </w:style>
  <w:style w:type="character" w:customStyle="1" w:styleId="Bodytext2">
    <w:name w:val="Body text (2)_"/>
    <w:basedOn w:val="a0"/>
    <w:link w:val="Bodytext20"/>
    <w:rsid w:val="00862E5A"/>
    <w:rPr>
      <w:shd w:val="clear" w:color="auto" w:fill="FFFFFF"/>
    </w:rPr>
  </w:style>
  <w:style w:type="paragraph" w:customStyle="1" w:styleId="Bodytext20">
    <w:name w:val="Body text (2)"/>
    <w:basedOn w:val="a"/>
    <w:link w:val="Bodytext2"/>
    <w:rsid w:val="00862E5A"/>
    <w:pPr>
      <w:widowControl w:val="0"/>
      <w:shd w:val="clear" w:color="auto" w:fill="FFFFFF"/>
      <w:spacing w:before="280" w:after="280" w:line="278" w:lineRule="exact"/>
      <w:jc w:val="right"/>
    </w:pPr>
    <w:rPr>
      <w:rFonts w:asciiTheme="minorHAnsi" w:eastAsiaTheme="minorHAnsi" w:hAnsiTheme="minorHAnsi" w:cstheme="minorBidi"/>
      <w:sz w:val="22"/>
      <w:szCs w:val="22"/>
      <w:lang w:eastAsia="en-US"/>
    </w:rPr>
  </w:style>
  <w:style w:type="character" w:customStyle="1" w:styleId="Bodytext3">
    <w:name w:val="Body text (3)_"/>
    <w:basedOn w:val="a0"/>
    <w:link w:val="Bodytext30"/>
    <w:rsid w:val="00862E5A"/>
    <w:rPr>
      <w:b/>
      <w:bCs/>
      <w:shd w:val="clear" w:color="auto" w:fill="FFFFFF"/>
    </w:rPr>
  </w:style>
  <w:style w:type="paragraph" w:customStyle="1" w:styleId="Bodytext30">
    <w:name w:val="Body text (3)"/>
    <w:basedOn w:val="a"/>
    <w:link w:val="Bodytext3"/>
    <w:rsid w:val="00862E5A"/>
    <w:pPr>
      <w:widowControl w:val="0"/>
      <w:shd w:val="clear" w:color="auto" w:fill="FFFFFF"/>
      <w:spacing w:after="280" w:line="266" w:lineRule="exact"/>
    </w:pPr>
    <w:rPr>
      <w:rFonts w:asciiTheme="minorHAnsi" w:eastAsiaTheme="minorHAnsi" w:hAnsiTheme="minorHAnsi" w:cstheme="minorBidi"/>
      <w:b/>
      <w:bCs/>
      <w:sz w:val="22"/>
      <w:szCs w:val="22"/>
      <w:lang w:eastAsia="en-US"/>
    </w:rPr>
  </w:style>
  <w:style w:type="character" w:customStyle="1" w:styleId="Heading10">
    <w:name w:val="Heading #10_"/>
    <w:basedOn w:val="a0"/>
    <w:link w:val="Heading100"/>
    <w:rsid w:val="00862E5A"/>
    <w:rPr>
      <w:b/>
      <w:bCs/>
      <w:shd w:val="clear" w:color="auto" w:fill="FFFFFF"/>
    </w:rPr>
  </w:style>
  <w:style w:type="paragraph" w:customStyle="1" w:styleId="Heading100">
    <w:name w:val="Heading #10"/>
    <w:basedOn w:val="a"/>
    <w:link w:val="Heading10"/>
    <w:rsid w:val="00862E5A"/>
    <w:pPr>
      <w:widowControl w:val="0"/>
      <w:shd w:val="clear" w:color="auto" w:fill="FFFFFF"/>
      <w:spacing w:before="280" w:line="274" w:lineRule="exact"/>
      <w:ind w:hanging="1700"/>
      <w:jc w:val="center"/>
    </w:pPr>
    <w:rPr>
      <w:rFonts w:asciiTheme="minorHAnsi" w:eastAsiaTheme="minorHAnsi" w:hAnsiTheme="minorHAnsi" w:cstheme="minorBidi"/>
      <w:b/>
      <w:bCs/>
      <w:sz w:val="22"/>
      <w:szCs w:val="22"/>
      <w:lang w:eastAsia="en-US"/>
    </w:rPr>
  </w:style>
  <w:style w:type="character" w:customStyle="1" w:styleId="Bodytext4">
    <w:name w:val="Body text (4)_"/>
    <w:basedOn w:val="a0"/>
    <w:link w:val="Bodytext40"/>
    <w:rsid w:val="00862E5A"/>
    <w:rPr>
      <w:b/>
      <w:bCs/>
      <w:sz w:val="20"/>
      <w:szCs w:val="20"/>
      <w:shd w:val="clear" w:color="auto" w:fill="FFFFFF"/>
    </w:rPr>
  </w:style>
  <w:style w:type="character" w:customStyle="1" w:styleId="Bodytext411pt">
    <w:name w:val="Body text (4) + 11 pt"/>
    <w:basedOn w:val="Bodytext4"/>
    <w:rsid w:val="00862E5A"/>
    <w:rPr>
      <w:rFonts w:ascii="Times New Roman" w:eastAsia="Times New Roman" w:hAnsi="Times New Roman" w:cs="Times New Roman"/>
      <w:color w:val="000000"/>
      <w:spacing w:val="0"/>
      <w:w w:val="100"/>
      <w:position w:val="0"/>
      <w:sz w:val="22"/>
      <w:szCs w:val="22"/>
      <w:lang w:val="ru-RU" w:eastAsia="ru-RU" w:bidi="ru-RU"/>
    </w:rPr>
  </w:style>
  <w:style w:type="paragraph" w:customStyle="1" w:styleId="Bodytext40">
    <w:name w:val="Body text (4)"/>
    <w:basedOn w:val="a"/>
    <w:link w:val="Bodytext4"/>
    <w:rsid w:val="00862E5A"/>
    <w:pPr>
      <w:widowControl w:val="0"/>
      <w:shd w:val="clear" w:color="auto" w:fill="FFFFFF"/>
      <w:spacing w:before="180" w:after="720" w:line="222" w:lineRule="exact"/>
      <w:jc w:val="center"/>
    </w:pPr>
    <w:rPr>
      <w:rFonts w:asciiTheme="minorHAnsi" w:eastAsiaTheme="minorHAnsi" w:hAnsiTheme="minorHAnsi" w:cstheme="minorBidi"/>
      <w:b/>
      <w:bCs/>
      <w:sz w:val="20"/>
      <w:szCs w:val="20"/>
      <w:lang w:eastAsia="en-US"/>
    </w:rPr>
  </w:style>
  <w:style w:type="character" w:customStyle="1" w:styleId="Bodytext310pt">
    <w:name w:val="Body text (3) + 10 pt"/>
    <w:basedOn w:val="Bodytext3"/>
    <w:rsid w:val="00862E5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Bodytext210ptBold">
    <w:name w:val="Body text (2) + 10 pt;Bold"/>
    <w:basedOn w:val="Bodytext2"/>
    <w:rsid w:val="00862E5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Bodytext2Bold">
    <w:name w:val="Body text (2) + Bold"/>
    <w:basedOn w:val="a0"/>
    <w:rsid w:val="00862E5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PicturecaptionExact">
    <w:name w:val="Picture caption Exact"/>
    <w:basedOn w:val="a0"/>
    <w:rsid w:val="00862E5A"/>
    <w:rPr>
      <w:b w:val="0"/>
      <w:bCs w:val="0"/>
      <w:i w:val="0"/>
      <w:iCs w:val="0"/>
      <w:smallCaps w:val="0"/>
      <w:strike w:val="0"/>
      <w:u w:val="none"/>
    </w:rPr>
  </w:style>
  <w:style w:type="character" w:customStyle="1" w:styleId="Picturecaption13Exact">
    <w:name w:val="Picture caption (13) Exact"/>
    <w:basedOn w:val="a0"/>
    <w:link w:val="Picturecaption13"/>
    <w:rsid w:val="00862E5A"/>
    <w:rPr>
      <w:shd w:val="clear" w:color="auto" w:fill="FFFFFF"/>
    </w:rPr>
  </w:style>
  <w:style w:type="character" w:customStyle="1" w:styleId="Picturecaption1310ptExact">
    <w:name w:val="Picture caption (13) + 10 pt Exact"/>
    <w:basedOn w:val="Picturecaption13Exact"/>
    <w:rsid w:val="00862E5A"/>
    <w:rPr>
      <w:rFonts w:ascii="Times New Roman" w:eastAsia="Times New Roman" w:hAnsi="Times New Roman" w:cs="Times New Roman"/>
      <w:color w:val="000000"/>
      <w:spacing w:val="0"/>
      <w:w w:val="100"/>
      <w:position w:val="0"/>
      <w:sz w:val="20"/>
      <w:szCs w:val="20"/>
    </w:rPr>
  </w:style>
  <w:style w:type="character" w:customStyle="1" w:styleId="Picturecaption14Exact">
    <w:name w:val="Picture caption (14) Exact"/>
    <w:basedOn w:val="a0"/>
    <w:link w:val="Picturecaption14"/>
    <w:rsid w:val="00862E5A"/>
    <w:rPr>
      <w:b/>
      <w:bCs/>
      <w:shd w:val="clear" w:color="auto" w:fill="FFFFFF"/>
    </w:rPr>
  </w:style>
  <w:style w:type="character" w:customStyle="1" w:styleId="Picturecaption">
    <w:name w:val="Picture caption_"/>
    <w:basedOn w:val="a0"/>
    <w:link w:val="Picturecaption0"/>
    <w:rsid w:val="00862E5A"/>
    <w:rPr>
      <w:shd w:val="clear" w:color="auto" w:fill="FFFFFF"/>
    </w:rPr>
  </w:style>
  <w:style w:type="paragraph" w:customStyle="1" w:styleId="Picturecaption0">
    <w:name w:val="Picture caption"/>
    <w:basedOn w:val="a"/>
    <w:link w:val="Picturecaption"/>
    <w:rsid w:val="00862E5A"/>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13">
    <w:name w:val="Picture caption (13)"/>
    <w:basedOn w:val="a"/>
    <w:link w:val="Picturecaption13Exact"/>
    <w:rsid w:val="00862E5A"/>
    <w:pPr>
      <w:widowControl w:val="0"/>
      <w:shd w:val="clear" w:color="auto" w:fill="FFFFFF"/>
      <w:spacing w:line="244" w:lineRule="exact"/>
      <w:jc w:val="both"/>
    </w:pPr>
    <w:rPr>
      <w:rFonts w:asciiTheme="minorHAnsi" w:eastAsiaTheme="minorHAnsi" w:hAnsiTheme="minorHAnsi" w:cstheme="minorBidi"/>
      <w:sz w:val="22"/>
      <w:szCs w:val="22"/>
      <w:lang w:eastAsia="en-US"/>
    </w:rPr>
  </w:style>
  <w:style w:type="paragraph" w:customStyle="1" w:styleId="Picturecaption14">
    <w:name w:val="Picture caption (14)"/>
    <w:basedOn w:val="a"/>
    <w:link w:val="Picturecaption14Exact"/>
    <w:rsid w:val="00862E5A"/>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Headerorfooter">
    <w:name w:val="Header or footer_"/>
    <w:basedOn w:val="a0"/>
    <w:rsid w:val="00862E5A"/>
    <w:rPr>
      <w:b/>
      <w:bCs/>
      <w:i w:val="0"/>
      <w:iCs w:val="0"/>
      <w:smallCaps w:val="0"/>
      <w:strike w:val="0"/>
      <w:sz w:val="21"/>
      <w:szCs w:val="21"/>
      <w:u w:val="none"/>
    </w:rPr>
  </w:style>
  <w:style w:type="character" w:customStyle="1" w:styleId="Headerorfooter0">
    <w:name w:val="Header or footer"/>
    <w:basedOn w:val="Headerorfooter"/>
    <w:rsid w:val="00862E5A"/>
    <w:rPr>
      <w:rFonts w:ascii="Times New Roman" w:eastAsia="Times New Roman" w:hAnsi="Times New Roman" w:cs="Times New Roman"/>
      <w:color w:val="000000"/>
      <w:spacing w:val="0"/>
      <w:w w:val="100"/>
      <w:position w:val="0"/>
      <w:lang w:val="ru-RU" w:eastAsia="ru-RU" w:bidi="ru-RU"/>
    </w:rPr>
  </w:style>
  <w:style w:type="character" w:customStyle="1" w:styleId="Bodytext9Exact">
    <w:name w:val="Body text (9) Exact"/>
    <w:basedOn w:val="a0"/>
    <w:link w:val="Bodytext9"/>
    <w:rsid w:val="00862E5A"/>
    <w:rPr>
      <w:b/>
      <w:bCs/>
      <w:shd w:val="clear" w:color="auto" w:fill="FFFFFF"/>
    </w:rPr>
  </w:style>
  <w:style w:type="paragraph" w:customStyle="1" w:styleId="Bodytext9">
    <w:name w:val="Body text (9)"/>
    <w:basedOn w:val="a"/>
    <w:link w:val="Bodytext9Exact"/>
    <w:rsid w:val="00862E5A"/>
    <w:pPr>
      <w:widowControl w:val="0"/>
      <w:shd w:val="clear" w:color="auto" w:fill="FFFFFF"/>
      <w:spacing w:line="278" w:lineRule="exact"/>
      <w:jc w:val="both"/>
    </w:pPr>
    <w:rPr>
      <w:rFonts w:asciiTheme="minorHAnsi" w:eastAsiaTheme="minorHAnsi" w:hAnsiTheme="minorHAnsi" w:cstheme="minorBidi"/>
      <w:b/>
      <w:bCs/>
      <w:sz w:val="22"/>
      <w:szCs w:val="22"/>
      <w:lang w:eastAsia="en-US"/>
    </w:rPr>
  </w:style>
  <w:style w:type="character" w:customStyle="1" w:styleId="Bodytext88ptNotItalicExact">
    <w:name w:val="Body text (8) + 8 pt;Not Italic Exact"/>
    <w:basedOn w:val="a0"/>
    <w:rsid w:val="00862E5A"/>
    <w:rPr>
      <w:b/>
      <w:bCs/>
      <w:i/>
      <w:iCs/>
      <w:smallCaps w:val="0"/>
      <w:strike w:val="0"/>
      <w:color w:val="1F201C"/>
      <w:sz w:val="16"/>
      <w:szCs w:val="16"/>
      <w:u w:val="none"/>
    </w:rPr>
  </w:style>
  <w:style w:type="character" w:customStyle="1" w:styleId="Bodytext15">
    <w:name w:val="Body text (15)_"/>
    <w:basedOn w:val="a0"/>
    <w:link w:val="Bodytext150"/>
    <w:rsid w:val="00862E5A"/>
    <w:rPr>
      <w:shd w:val="clear" w:color="auto" w:fill="FFFFFF"/>
    </w:rPr>
  </w:style>
  <w:style w:type="paragraph" w:customStyle="1" w:styleId="Bodytext150">
    <w:name w:val="Body text (15)"/>
    <w:basedOn w:val="a"/>
    <w:link w:val="Bodytext15"/>
    <w:rsid w:val="00862E5A"/>
    <w:pPr>
      <w:widowControl w:val="0"/>
      <w:shd w:val="clear" w:color="auto" w:fill="FFFFFF"/>
      <w:spacing w:line="288" w:lineRule="exact"/>
      <w:ind w:firstLine="460"/>
      <w:jc w:val="both"/>
    </w:pPr>
    <w:rPr>
      <w:rFonts w:asciiTheme="minorHAnsi" w:eastAsiaTheme="minorHAnsi" w:hAnsiTheme="minorHAnsi" w:cstheme="minorBidi"/>
      <w:sz w:val="22"/>
      <w:szCs w:val="22"/>
      <w:lang w:eastAsia="en-US"/>
    </w:rPr>
  </w:style>
  <w:style w:type="character" w:customStyle="1" w:styleId="Picturecaption4Exact">
    <w:name w:val="Picture caption (4) Exact"/>
    <w:basedOn w:val="a0"/>
    <w:rsid w:val="00862E5A"/>
    <w:rPr>
      <w:b w:val="0"/>
      <w:bCs w:val="0"/>
      <w:i w:val="0"/>
      <w:iCs w:val="0"/>
      <w:smallCaps w:val="0"/>
      <w:strike w:val="0"/>
      <w:u w:val="none"/>
    </w:rPr>
  </w:style>
  <w:style w:type="character" w:customStyle="1" w:styleId="Picturecaption6">
    <w:name w:val="Picture caption (6)_"/>
    <w:basedOn w:val="a0"/>
    <w:link w:val="Picturecaption60"/>
    <w:rsid w:val="00862E5A"/>
    <w:rPr>
      <w:shd w:val="clear" w:color="auto" w:fill="FFFFFF"/>
    </w:rPr>
  </w:style>
  <w:style w:type="character" w:customStyle="1" w:styleId="Picturecaption6Exact">
    <w:name w:val="Picture caption (6) Exact"/>
    <w:basedOn w:val="Picturecaption6"/>
    <w:rsid w:val="00862E5A"/>
    <w:rPr>
      <w:rFonts w:ascii="Times New Roman" w:eastAsia="Times New Roman" w:hAnsi="Times New Roman" w:cs="Times New Roman"/>
      <w:color w:val="1F201C"/>
      <w:spacing w:val="0"/>
      <w:w w:val="100"/>
      <w:position w:val="0"/>
      <w:lang w:val="ru-RU" w:eastAsia="ru-RU" w:bidi="ru-RU"/>
    </w:rPr>
  </w:style>
  <w:style w:type="character" w:customStyle="1" w:styleId="Picturecaption4">
    <w:name w:val="Picture caption (4)_"/>
    <w:basedOn w:val="a0"/>
    <w:link w:val="Picturecaption40"/>
    <w:rsid w:val="00862E5A"/>
    <w:rPr>
      <w:shd w:val="clear" w:color="auto" w:fill="FFFFFF"/>
    </w:rPr>
  </w:style>
  <w:style w:type="paragraph" w:customStyle="1" w:styleId="Picturecaption40">
    <w:name w:val="Picture caption (4)"/>
    <w:basedOn w:val="a"/>
    <w:link w:val="Picturecaption4"/>
    <w:rsid w:val="00862E5A"/>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60">
    <w:name w:val="Picture caption (6)"/>
    <w:basedOn w:val="a"/>
    <w:link w:val="Picturecaption6"/>
    <w:rsid w:val="00862E5A"/>
    <w:pPr>
      <w:widowControl w:val="0"/>
      <w:shd w:val="clear" w:color="auto" w:fill="FFFFFF"/>
      <w:spacing w:line="244" w:lineRule="exact"/>
    </w:pPr>
    <w:rPr>
      <w:rFonts w:asciiTheme="minorHAnsi" w:eastAsiaTheme="minorHAnsi" w:hAnsiTheme="minorHAnsi" w:cstheme="minorBidi"/>
      <w:sz w:val="22"/>
      <w:szCs w:val="22"/>
      <w:lang w:eastAsia="en-US"/>
    </w:rPr>
  </w:style>
  <w:style w:type="character" w:customStyle="1" w:styleId="Headerorfooter11pt">
    <w:name w:val="Header or footer + 11 pt"/>
    <w:basedOn w:val="Headerorfooter"/>
    <w:rsid w:val="00862E5A"/>
    <w:rPr>
      <w:rFonts w:ascii="Times New Roman" w:eastAsia="Times New Roman" w:hAnsi="Times New Roman" w:cs="Times New Roman"/>
      <w:b w:val="0"/>
      <w:bCs w:val="0"/>
      <w:color w:val="000000"/>
      <w:spacing w:val="0"/>
      <w:w w:val="100"/>
      <w:position w:val="0"/>
      <w:sz w:val="22"/>
      <w:szCs w:val="22"/>
      <w:lang w:val="ru-RU" w:eastAsia="ru-RU" w:bidi="ru-RU"/>
    </w:rPr>
  </w:style>
  <w:style w:type="character" w:customStyle="1" w:styleId="Headerorfooter10pt">
    <w:name w:val="Header or footer + 10 pt"/>
    <w:basedOn w:val="Headerorfooter"/>
    <w:rsid w:val="00862E5A"/>
    <w:rPr>
      <w:rFonts w:ascii="Times New Roman" w:eastAsia="Times New Roman" w:hAnsi="Times New Roman" w:cs="Times New Roman"/>
      <w:b w:val="0"/>
      <w:bCs w:val="0"/>
      <w:color w:val="000000"/>
      <w:spacing w:val="0"/>
      <w:w w:val="100"/>
      <w:position w:val="0"/>
      <w:sz w:val="20"/>
      <w:szCs w:val="20"/>
      <w:lang w:val="ru-RU" w:eastAsia="ru-RU" w:bidi="ru-RU"/>
    </w:rPr>
  </w:style>
  <w:style w:type="character" w:customStyle="1" w:styleId="Bodytext10">
    <w:name w:val="Body text (10)_"/>
    <w:basedOn w:val="a0"/>
    <w:link w:val="Bodytext100"/>
    <w:rsid w:val="00862E5A"/>
    <w:rPr>
      <w:sz w:val="19"/>
      <w:szCs w:val="19"/>
      <w:shd w:val="clear" w:color="auto" w:fill="FFFFFF"/>
    </w:rPr>
  </w:style>
  <w:style w:type="paragraph" w:customStyle="1" w:styleId="Bodytext100">
    <w:name w:val="Body text (10)"/>
    <w:basedOn w:val="a"/>
    <w:link w:val="Bodytext10"/>
    <w:rsid w:val="00862E5A"/>
    <w:pPr>
      <w:widowControl w:val="0"/>
      <w:shd w:val="clear" w:color="auto" w:fill="FFFFFF"/>
      <w:spacing w:after="280" w:line="210" w:lineRule="exact"/>
      <w:jc w:val="center"/>
    </w:pPr>
    <w:rPr>
      <w:rFonts w:asciiTheme="minorHAnsi" w:eastAsiaTheme="minorHAnsi" w:hAnsiTheme="minorHAnsi" w:cstheme="minorBidi"/>
      <w:sz w:val="19"/>
      <w:szCs w:val="19"/>
      <w:lang w:eastAsia="en-US"/>
    </w:rPr>
  </w:style>
  <w:style w:type="character" w:customStyle="1" w:styleId="Bodytext5">
    <w:name w:val="Body text (5)_"/>
    <w:basedOn w:val="a0"/>
    <w:link w:val="Bodytext50"/>
    <w:rsid w:val="00862E5A"/>
    <w:rPr>
      <w:b/>
      <w:bCs/>
      <w:shd w:val="clear" w:color="auto" w:fill="FFFFFF"/>
    </w:rPr>
  </w:style>
  <w:style w:type="paragraph" w:customStyle="1" w:styleId="Bodytext50">
    <w:name w:val="Body text (5)"/>
    <w:basedOn w:val="a"/>
    <w:link w:val="Bodytext5"/>
    <w:rsid w:val="00862E5A"/>
    <w:pPr>
      <w:widowControl w:val="0"/>
      <w:shd w:val="clear" w:color="auto" w:fill="FFFFFF"/>
      <w:spacing w:before="720" w:after="420" w:line="244" w:lineRule="exact"/>
    </w:pPr>
    <w:rPr>
      <w:rFonts w:asciiTheme="minorHAnsi" w:eastAsiaTheme="minorHAnsi" w:hAnsiTheme="minorHAnsi" w:cstheme="minorBidi"/>
      <w:b/>
      <w:bCs/>
      <w:sz w:val="22"/>
      <w:szCs w:val="22"/>
      <w:lang w:eastAsia="en-US"/>
    </w:rPr>
  </w:style>
  <w:style w:type="character" w:customStyle="1" w:styleId="Bodytext411ptNotBold">
    <w:name w:val="Body text (4) + 11 pt;Not Bold"/>
    <w:basedOn w:val="Bodytext4"/>
    <w:rsid w:val="00862E5A"/>
    <w:rPr>
      <w:rFonts w:ascii="Times New Roman" w:eastAsia="Times New Roman" w:hAnsi="Times New Roman" w:cs="Times New Roman"/>
      <w:i w:val="0"/>
      <w:iCs w:val="0"/>
      <w:smallCaps w:val="0"/>
      <w:strike w:val="0"/>
      <w:color w:val="000000"/>
      <w:spacing w:val="0"/>
      <w:w w:val="100"/>
      <w:position w:val="0"/>
      <w:sz w:val="22"/>
      <w:szCs w:val="22"/>
      <w:u w:val="none"/>
      <w:lang w:val="ru-RU" w:eastAsia="ru-RU" w:bidi="ru-RU"/>
    </w:rPr>
  </w:style>
  <w:style w:type="character" w:customStyle="1" w:styleId="Headerorfooter11ptBold">
    <w:name w:val="Header or footer + 11 pt;Bold"/>
    <w:basedOn w:val="Headerorfooter"/>
    <w:rsid w:val="00862E5A"/>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Bodytext16">
    <w:name w:val="Body text (16)_"/>
    <w:basedOn w:val="a0"/>
    <w:link w:val="Bodytext160"/>
    <w:rsid w:val="00862E5A"/>
    <w:rPr>
      <w:sz w:val="28"/>
      <w:szCs w:val="28"/>
      <w:shd w:val="clear" w:color="auto" w:fill="FFFFFF"/>
    </w:rPr>
  </w:style>
  <w:style w:type="character" w:customStyle="1" w:styleId="Bodytext1611ptBold">
    <w:name w:val="Body text (16) + 11 pt;Bold"/>
    <w:basedOn w:val="Bodytext16"/>
    <w:rsid w:val="00862E5A"/>
    <w:rPr>
      <w:rFonts w:ascii="Times New Roman" w:eastAsia="Times New Roman" w:hAnsi="Times New Roman" w:cs="Times New Roman"/>
      <w:b/>
      <w:bCs/>
      <w:color w:val="000000"/>
      <w:spacing w:val="0"/>
      <w:w w:val="100"/>
      <w:position w:val="0"/>
      <w:sz w:val="22"/>
      <w:szCs w:val="22"/>
      <w:lang w:val="ru-RU" w:eastAsia="ru-RU" w:bidi="ru-RU"/>
    </w:rPr>
  </w:style>
  <w:style w:type="paragraph" w:customStyle="1" w:styleId="Bodytext160">
    <w:name w:val="Body text (16)"/>
    <w:basedOn w:val="a"/>
    <w:link w:val="Bodytext16"/>
    <w:rsid w:val="00862E5A"/>
    <w:pPr>
      <w:widowControl w:val="0"/>
      <w:shd w:val="clear" w:color="auto" w:fill="FFFFFF"/>
      <w:spacing w:line="311" w:lineRule="exact"/>
      <w:jc w:val="both"/>
    </w:pPr>
    <w:rPr>
      <w:rFonts w:asciiTheme="minorHAnsi" w:eastAsiaTheme="minorHAnsi" w:hAnsiTheme="minorHAnsi" w:cstheme="minorBidi"/>
      <w:sz w:val="28"/>
      <w:szCs w:val="28"/>
      <w:lang w:eastAsia="en-US"/>
    </w:rPr>
  </w:style>
  <w:style w:type="character" w:customStyle="1" w:styleId="Bodytext1514pt">
    <w:name w:val="Body text (15) + 14 pt"/>
    <w:basedOn w:val="Bodytext15"/>
    <w:rsid w:val="00862E5A"/>
    <w:rPr>
      <w:rFonts w:ascii="Times New Roman" w:eastAsia="Times New Roman" w:hAnsi="Times New Roman" w:cs="Times New Roman"/>
      <w:color w:val="000000"/>
      <w:spacing w:val="0"/>
      <w:w w:val="100"/>
      <w:position w:val="0"/>
      <w:sz w:val="28"/>
      <w:szCs w:val="28"/>
      <w:lang w:val="ru-RU" w:eastAsia="ru-RU" w:bidi="ru-RU"/>
    </w:rPr>
  </w:style>
  <w:style w:type="paragraph" w:customStyle="1" w:styleId="Standard">
    <w:name w:val="Standard"/>
    <w:rsid w:val="00862E5A"/>
    <w:pPr>
      <w:suppressAutoHyphens/>
      <w:autoSpaceDN w:val="0"/>
      <w:spacing w:after="200" w:line="276" w:lineRule="auto"/>
      <w:textAlignment w:val="baseline"/>
    </w:pPr>
    <w:rPr>
      <w:rFonts w:ascii="Calibri" w:eastAsia="SimSun" w:hAnsi="Calibri" w:cs="Tahoma"/>
      <w:kern w:val="3"/>
    </w:rPr>
  </w:style>
  <w:style w:type="paragraph" w:customStyle="1" w:styleId="Heading">
    <w:name w:val="Heading"/>
    <w:basedOn w:val="Standard"/>
    <w:next w:val="Textbody"/>
    <w:rsid w:val="00862E5A"/>
    <w:pPr>
      <w:keepNext/>
      <w:spacing w:before="240" w:after="120"/>
    </w:pPr>
    <w:rPr>
      <w:rFonts w:ascii="Arial" w:eastAsia="Microsoft YaHei" w:hAnsi="Arial" w:cs="Arial"/>
      <w:sz w:val="28"/>
      <w:szCs w:val="28"/>
    </w:rPr>
  </w:style>
  <w:style w:type="paragraph" w:customStyle="1" w:styleId="Textbody">
    <w:name w:val="Text body"/>
    <w:basedOn w:val="Standard"/>
    <w:rsid w:val="00862E5A"/>
    <w:pPr>
      <w:spacing w:after="120"/>
    </w:pPr>
  </w:style>
  <w:style w:type="paragraph" w:styleId="aff">
    <w:name w:val="List"/>
    <w:basedOn w:val="Textbody"/>
    <w:rsid w:val="00862E5A"/>
    <w:rPr>
      <w:rFonts w:cs="Arial"/>
    </w:rPr>
  </w:style>
  <w:style w:type="paragraph" w:customStyle="1" w:styleId="Caption">
    <w:name w:val="Caption"/>
    <w:basedOn w:val="Standard"/>
    <w:rsid w:val="00862E5A"/>
    <w:pPr>
      <w:suppressLineNumbers/>
      <w:spacing w:before="120" w:after="120"/>
    </w:pPr>
    <w:rPr>
      <w:rFonts w:cs="Arial"/>
      <w:i/>
      <w:iCs/>
      <w:sz w:val="24"/>
      <w:szCs w:val="24"/>
    </w:rPr>
  </w:style>
  <w:style w:type="paragraph" w:customStyle="1" w:styleId="Index">
    <w:name w:val="Index"/>
    <w:basedOn w:val="Standard"/>
    <w:rsid w:val="00862E5A"/>
    <w:pPr>
      <w:suppressLineNumbers/>
    </w:pPr>
    <w:rPr>
      <w:rFonts w:cs="Arial"/>
    </w:rPr>
  </w:style>
  <w:style w:type="paragraph" w:customStyle="1" w:styleId="TableContents">
    <w:name w:val="Table Contents"/>
    <w:basedOn w:val="Standard"/>
    <w:rsid w:val="00862E5A"/>
    <w:pPr>
      <w:suppressLineNumbers/>
    </w:pPr>
  </w:style>
  <w:style w:type="paragraph" w:customStyle="1" w:styleId="aff0">
    <w:name w:val="Объект со стрелкой"/>
    <w:basedOn w:val="a"/>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1">
    <w:name w:val="Объект с тенью"/>
    <w:basedOn w:val="a"/>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2">
    <w:name w:val="Объект без заливки"/>
    <w:basedOn w:val="a"/>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3">
    <w:name w:val="Объект без заливки и линий"/>
    <w:basedOn w:val="a"/>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Text">
    <w:name w:val="Text"/>
    <w:basedOn w:val="Caption"/>
    <w:rsid w:val="00862E5A"/>
  </w:style>
  <w:style w:type="paragraph" w:customStyle="1" w:styleId="aff4">
    <w:name w:val="Выравнивание текста по ширине"/>
    <w:basedOn w:val="a"/>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Firstlineindent">
    <w:name w:val="First line indent"/>
    <w:basedOn w:val="Textbody"/>
    <w:rsid w:val="00862E5A"/>
    <w:pPr>
      <w:ind w:firstLine="283"/>
    </w:pPr>
  </w:style>
  <w:style w:type="paragraph" w:styleId="aff5">
    <w:name w:val="Title"/>
    <w:basedOn w:val="Heading"/>
    <w:next w:val="aff6"/>
    <w:link w:val="aff7"/>
    <w:rsid w:val="00862E5A"/>
    <w:pPr>
      <w:jc w:val="center"/>
    </w:pPr>
    <w:rPr>
      <w:b/>
      <w:bCs/>
      <w:sz w:val="36"/>
      <w:szCs w:val="36"/>
    </w:rPr>
  </w:style>
  <w:style w:type="character" w:customStyle="1" w:styleId="aff7">
    <w:name w:val="Название Знак"/>
    <w:basedOn w:val="a0"/>
    <w:link w:val="aff5"/>
    <w:rsid w:val="00862E5A"/>
    <w:rPr>
      <w:rFonts w:ascii="Arial" w:eastAsia="Microsoft YaHei" w:hAnsi="Arial" w:cs="Arial"/>
      <w:b/>
      <w:bCs/>
      <w:kern w:val="3"/>
      <w:sz w:val="36"/>
      <w:szCs w:val="36"/>
    </w:rPr>
  </w:style>
  <w:style w:type="paragraph" w:styleId="aff6">
    <w:name w:val="Subtitle"/>
    <w:basedOn w:val="Heading"/>
    <w:next w:val="Textbody"/>
    <w:link w:val="aff8"/>
    <w:rsid w:val="00862E5A"/>
    <w:pPr>
      <w:jc w:val="center"/>
    </w:pPr>
    <w:rPr>
      <w:i/>
      <w:iCs/>
    </w:rPr>
  </w:style>
  <w:style w:type="character" w:customStyle="1" w:styleId="aff8">
    <w:name w:val="Подзаголовок Знак"/>
    <w:basedOn w:val="a0"/>
    <w:link w:val="aff6"/>
    <w:rsid w:val="00862E5A"/>
    <w:rPr>
      <w:rFonts w:ascii="Arial" w:eastAsia="Microsoft YaHei" w:hAnsi="Arial" w:cs="Arial"/>
      <w:i/>
      <w:iCs/>
      <w:kern w:val="3"/>
      <w:sz w:val="28"/>
      <w:szCs w:val="28"/>
    </w:rPr>
  </w:style>
  <w:style w:type="paragraph" w:customStyle="1" w:styleId="15">
    <w:name w:val="Название 1"/>
    <w:basedOn w:val="a"/>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26">
    <w:name w:val="Название 2"/>
    <w:basedOn w:val="a"/>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57" w:after="57"/>
      <w:ind w:right="113"/>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Heading1">
    <w:name w:val="Heading 1"/>
    <w:basedOn w:val="Heading"/>
    <w:next w:val="Textbody"/>
    <w:rsid w:val="00862E5A"/>
    <w:pPr>
      <w:outlineLvl w:val="0"/>
    </w:pPr>
    <w:rPr>
      <w:b/>
      <w:bCs/>
    </w:rPr>
  </w:style>
  <w:style w:type="paragraph" w:customStyle="1" w:styleId="Heading2">
    <w:name w:val="Heading 2"/>
    <w:basedOn w:val="Heading"/>
    <w:next w:val="Textbody"/>
    <w:rsid w:val="00862E5A"/>
    <w:pPr>
      <w:outlineLvl w:val="1"/>
    </w:pPr>
    <w:rPr>
      <w:b/>
      <w:bCs/>
      <w:i/>
      <w:iCs/>
    </w:rPr>
  </w:style>
  <w:style w:type="paragraph" w:customStyle="1" w:styleId="aff9">
    <w:name w:val="Размерная линия"/>
    <w:basedOn w:val="a"/>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LTGliederung1">
    <w:name w:val="Обычный~LT~Gliederung 1"/>
    <w:rsid w:val="00862E5A"/>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LTGliederung2">
    <w:name w:val="Обычный~LT~Gliederung 2"/>
    <w:basedOn w:val="LTGliederung1"/>
    <w:rsid w:val="00862E5A"/>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LTGliederung3">
    <w:name w:val="Обычный~LT~Gliederung 3"/>
    <w:basedOn w:val="LTGliederung2"/>
    <w:rsid w:val="00862E5A"/>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LTGliederung4">
    <w:name w:val="Обычный~LT~Gliederung 4"/>
    <w:basedOn w:val="LTGliederung3"/>
    <w:rsid w:val="00862E5A"/>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LTGliederung5">
    <w:name w:val="Обычный~LT~Gliederung 5"/>
    <w:basedOn w:val="LTGliederung4"/>
    <w:rsid w:val="00862E5A"/>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LTGliederung6">
    <w:name w:val="Обычный~LT~Gliederung 6"/>
    <w:basedOn w:val="LTGliederung5"/>
    <w:rsid w:val="00862E5A"/>
  </w:style>
  <w:style w:type="paragraph" w:customStyle="1" w:styleId="LTGliederung7">
    <w:name w:val="Обычный~LT~Gliederung 7"/>
    <w:basedOn w:val="LTGliederung6"/>
    <w:rsid w:val="00862E5A"/>
  </w:style>
  <w:style w:type="paragraph" w:customStyle="1" w:styleId="LTGliederung8">
    <w:name w:val="Обычный~LT~Gliederung 8"/>
    <w:basedOn w:val="LTGliederung7"/>
    <w:rsid w:val="00862E5A"/>
  </w:style>
  <w:style w:type="paragraph" w:customStyle="1" w:styleId="LTGliederung9">
    <w:name w:val="Обычный~LT~Gliederung 9"/>
    <w:basedOn w:val="LTGliederung8"/>
    <w:rsid w:val="00862E5A"/>
  </w:style>
  <w:style w:type="paragraph" w:customStyle="1" w:styleId="LTTitel">
    <w:name w:val="Обычный~LT~Titel"/>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LTUntertitel">
    <w:name w:val="Обычный~LT~Untertitel"/>
    <w:rsid w:val="00862E5A"/>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LTNotizen">
    <w:name w:val="Обычный~LT~Notizen"/>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LTHintergrundobjekte">
    <w:name w:val="Обычный~LT~Hintergrundobjekte"/>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LTHintergrund">
    <w:name w:val="Обычный~LT~Hintergrund"/>
    <w:rsid w:val="00862E5A"/>
    <w:pPr>
      <w:widowControl w:val="0"/>
      <w:suppressAutoHyphens/>
      <w:autoSpaceDE w:val="0"/>
      <w:autoSpaceDN w:val="0"/>
      <w:spacing w:after="200" w:line="276" w:lineRule="auto"/>
      <w:jc w:val="center"/>
      <w:textAlignment w:val="baseline"/>
    </w:pPr>
    <w:rPr>
      <w:rFonts w:ascii="Calibri" w:eastAsia="SimSun" w:hAnsi="Calibri" w:cs="Tahoma"/>
      <w:kern w:val="3"/>
    </w:rPr>
  </w:style>
  <w:style w:type="paragraph" w:customStyle="1" w:styleId="default0">
    <w:name w:val="default"/>
    <w:rsid w:val="00862E5A"/>
    <w:pPr>
      <w:widowControl w:val="0"/>
      <w:suppressAutoHyphens/>
      <w:autoSpaceDE w:val="0"/>
      <w:autoSpaceDN w:val="0"/>
      <w:spacing w:after="0" w:line="200" w:lineRule="atLeast"/>
      <w:textAlignment w:val="baseline"/>
    </w:pPr>
    <w:rPr>
      <w:rFonts w:ascii="Arial" w:eastAsia="Arial" w:hAnsi="Arial" w:cs="Arial"/>
      <w:kern w:val="3"/>
      <w:sz w:val="36"/>
      <w:szCs w:val="36"/>
    </w:rPr>
  </w:style>
  <w:style w:type="paragraph" w:customStyle="1" w:styleId="gray1">
    <w:name w:val="gray1"/>
    <w:basedOn w:val="default0"/>
    <w:rsid w:val="00862E5A"/>
  </w:style>
  <w:style w:type="paragraph" w:customStyle="1" w:styleId="gray2">
    <w:name w:val="gray2"/>
    <w:basedOn w:val="default0"/>
    <w:rsid w:val="00862E5A"/>
  </w:style>
  <w:style w:type="paragraph" w:customStyle="1" w:styleId="gray3">
    <w:name w:val="gray3"/>
    <w:basedOn w:val="default0"/>
    <w:rsid w:val="00862E5A"/>
  </w:style>
  <w:style w:type="paragraph" w:customStyle="1" w:styleId="bw1">
    <w:name w:val="bw1"/>
    <w:basedOn w:val="default0"/>
    <w:rsid w:val="00862E5A"/>
  </w:style>
  <w:style w:type="paragraph" w:customStyle="1" w:styleId="bw2">
    <w:name w:val="bw2"/>
    <w:basedOn w:val="default0"/>
    <w:rsid w:val="00862E5A"/>
  </w:style>
  <w:style w:type="paragraph" w:customStyle="1" w:styleId="bw3">
    <w:name w:val="bw3"/>
    <w:basedOn w:val="default0"/>
    <w:rsid w:val="00862E5A"/>
  </w:style>
  <w:style w:type="paragraph" w:customStyle="1" w:styleId="orange1">
    <w:name w:val="orange1"/>
    <w:basedOn w:val="default0"/>
    <w:rsid w:val="00862E5A"/>
  </w:style>
  <w:style w:type="paragraph" w:customStyle="1" w:styleId="orange2">
    <w:name w:val="orange2"/>
    <w:basedOn w:val="default0"/>
    <w:rsid w:val="00862E5A"/>
  </w:style>
  <w:style w:type="paragraph" w:customStyle="1" w:styleId="orange3">
    <w:name w:val="orange3"/>
    <w:basedOn w:val="default0"/>
    <w:rsid w:val="00862E5A"/>
  </w:style>
  <w:style w:type="paragraph" w:customStyle="1" w:styleId="turquoise1">
    <w:name w:val="turquoise1"/>
    <w:basedOn w:val="default0"/>
    <w:rsid w:val="00862E5A"/>
  </w:style>
  <w:style w:type="paragraph" w:customStyle="1" w:styleId="turquoise2">
    <w:name w:val="turquoise2"/>
    <w:basedOn w:val="default0"/>
    <w:rsid w:val="00862E5A"/>
  </w:style>
  <w:style w:type="paragraph" w:customStyle="1" w:styleId="turquoise3">
    <w:name w:val="turquoise3"/>
    <w:basedOn w:val="default0"/>
    <w:rsid w:val="00862E5A"/>
  </w:style>
  <w:style w:type="paragraph" w:customStyle="1" w:styleId="blue1">
    <w:name w:val="blue1"/>
    <w:basedOn w:val="default0"/>
    <w:rsid w:val="00862E5A"/>
  </w:style>
  <w:style w:type="paragraph" w:customStyle="1" w:styleId="blue2">
    <w:name w:val="blue2"/>
    <w:basedOn w:val="default0"/>
    <w:rsid w:val="00862E5A"/>
  </w:style>
  <w:style w:type="paragraph" w:customStyle="1" w:styleId="blue3">
    <w:name w:val="blue3"/>
    <w:basedOn w:val="default0"/>
    <w:rsid w:val="00862E5A"/>
  </w:style>
  <w:style w:type="paragraph" w:customStyle="1" w:styleId="sun1">
    <w:name w:val="sun1"/>
    <w:basedOn w:val="default0"/>
    <w:rsid w:val="00862E5A"/>
  </w:style>
  <w:style w:type="paragraph" w:customStyle="1" w:styleId="sun2">
    <w:name w:val="sun2"/>
    <w:basedOn w:val="default0"/>
    <w:rsid w:val="00862E5A"/>
  </w:style>
  <w:style w:type="paragraph" w:customStyle="1" w:styleId="sun3">
    <w:name w:val="sun3"/>
    <w:basedOn w:val="default0"/>
    <w:rsid w:val="00862E5A"/>
  </w:style>
  <w:style w:type="paragraph" w:customStyle="1" w:styleId="earth1">
    <w:name w:val="earth1"/>
    <w:basedOn w:val="default0"/>
    <w:rsid w:val="00862E5A"/>
  </w:style>
  <w:style w:type="paragraph" w:customStyle="1" w:styleId="earth2">
    <w:name w:val="earth2"/>
    <w:basedOn w:val="default0"/>
    <w:rsid w:val="00862E5A"/>
  </w:style>
  <w:style w:type="paragraph" w:customStyle="1" w:styleId="earth3">
    <w:name w:val="earth3"/>
    <w:basedOn w:val="default0"/>
    <w:rsid w:val="00862E5A"/>
  </w:style>
  <w:style w:type="paragraph" w:customStyle="1" w:styleId="green1">
    <w:name w:val="green1"/>
    <w:basedOn w:val="default0"/>
    <w:rsid w:val="00862E5A"/>
  </w:style>
  <w:style w:type="paragraph" w:customStyle="1" w:styleId="green2">
    <w:name w:val="green2"/>
    <w:basedOn w:val="default0"/>
    <w:rsid w:val="00862E5A"/>
  </w:style>
  <w:style w:type="paragraph" w:customStyle="1" w:styleId="green3">
    <w:name w:val="green3"/>
    <w:basedOn w:val="default0"/>
    <w:rsid w:val="00862E5A"/>
  </w:style>
  <w:style w:type="paragraph" w:customStyle="1" w:styleId="seetang1">
    <w:name w:val="seetang1"/>
    <w:basedOn w:val="default0"/>
    <w:rsid w:val="00862E5A"/>
  </w:style>
  <w:style w:type="paragraph" w:customStyle="1" w:styleId="seetang2">
    <w:name w:val="seetang2"/>
    <w:basedOn w:val="default0"/>
    <w:rsid w:val="00862E5A"/>
  </w:style>
  <w:style w:type="paragraph" w:customStyle="1" w:styleId="seetang3">
    <w:name w:val="seetang3"/>
    <w:basedOn w:val="default0"/>
    <w:rsid w:val="00862E5A"/>
  </w:style>
  <w:style w:type="paragraph" w:customStyle="1" w:styleId="lightblue1">
    <w:name w:val="lightblue1"/>
    <w:basedOn w:val="default0"/>
    <w:rsid w:val="00862E5A"/>
  </w:style>
  <w:style w:type="paragraph" w:customStyle="1" w:styleId="lightblue2">
    <w:name w:val="lightblue2"/>
    <w:basedOn w:val="default0"/>
    <w:rsid w:val="00862E5A"/>
  </w:style>
  <w:style w:type="paragraph" w:customStyle="1" w:styleId="lightblue3">
    <w:name w:val="lightblue3"/>
    <w:basedOn w:val="default0"/>
    <w:rsid w:val="00862E5A"/>
  </w:style>
  <w:style w:type="paragraph" w:customStyle="1" w:styleId="yellow1">
    <w:name w:val="yellow1"/>
    <w:basedOn w:val="default0"/>
    <w:rsid w:val="00862E5A"/>
  </w:style>
  <w:style w:type="paragraph" w:customStyle="1" w:styleId="yellow2">
    <w:name w:val="yellow2"/>
    <w:basedOn w:val="default0"/>
    <w:rsid w:val="00862E5A"/>
  </w:style>
  <w:style w:type="paragraph" w:customStyle="1" w:styleId="yellow3">
    <w:name w:val="yellow3"/>
    <w:basedOn w:val="default0"/>
    <w:rsid w:val="00862E5A"/>
  </w:style>
  <w:style w:type="paragraph" w:customStyle="1" w:styleId="WW-">
    <w:name w:val="WW-Заглавие"/>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affa">
    <w:name w:val="Объекты фона"/>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affb">
    <w:name w:val="Фон"/>
    <w:rsid w:val="00862E5A"/>
    <w:pPr>
      <w:widowControl w:val="0"/>
      <w:suppressAutoHyphens/>
      <w:autoSpaceDE w:val="0"/>
      <w:autoSpaceDN w:val="0"/>
      <w:spacing w:after="200" w:line="276" w:lineRule="auto"/>
      <w:jc w:val="center"/>
      <w:textAlignment w:val="baseline"/>
    </w:pPr>
    <w:rPr>
      <w:rFonts w:ascii="Calibri" w:eastAsia="SimSun" w:hAnsi="Calibri" w:cs="Tahoma"/>
      <w:kern w:val="3"/>
    </w:rPr>
  </w:style>
  <w:style w:type="paragraph" w:customStyle="1" w:styleId="affc">
    <w:name w:val="Примечания"/>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6">
    <w:name w:val="Структура 1"/>
    <w:rsid w:val="00862E5A"/>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27">
    <w:name w:val="Структура 2"/>
    <w:basedOn w:val="16"/>
    <w:rsid w:val="00862E5A"/>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35">
    <w:name w:val="Структура 3"/>
    <w:basedOn w:val="27"/>
    <w:rsid w:val="00862E5A"/>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44">
    <w:name w:val="Структура 4"/>
    <w:basedOn w:val="35"/>
    <w:rsid w:val="00862E5A"/>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53">
    <w:name w:val="Структура 5"/>
    <w:basedOn w:val="44"/>
    <w:rsid w:val="00862E5A"/>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6">
    <w:name w:val="Структура 6"/>
    <w:basedOn w:val="53"/>
    <w:rsid w:val="00862E5A"/>
  </w:style>
  <w:style w:type="paragraph" w:customStyle="1" w:styleId="7">
    <w:name w:val="Структура 7"/>
    <w:basedOn w:val="6"/>
    <w:rsid w:val="00862E5A"/>
  </w:style>
  <w:style w:type="paragraph" w:customStyle="1" w:styleId="82">
    <w:name w:val="Структура 8"/>
    <w:basedOn w:val="7"/>
    <w:rsid w:val="00862E5A"/>
  </w:style>
  <w:style w:type="paragraph" w:customStyle="1" w:styleId="9">
    <w:name w:val="Структура 9"/>
    <w:basedOn w:val="82"/>
    <w:rsid w:val="00862E5A"/>
  </w:style>
  <w:style w:type="paragraph" w:customStyle="1" w:styleId="1LTGliederung1">
    <w:name w:val="Заглавие1~LT~Gliederung 1"/>
    <w:rsid w:val="00862E5A"/>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1LTGliederung2">
    <w:name w:val="Заглавие1~LT~Gliederung 2"/>
    <w:basedOn w:val="1LTGliederung1"/>
    <w:rsid w:val="00862E5A"/>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1LTGliederung3">
    <w:name w:val="Заглавие1~LT~Gliederung 3"/>
    <w:basedOn w:val="1LTGliederung2"/>
    <w:rsid w:val="00862E5A"/>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1LTGliederung4">
    <w:name w:val="Заглавие1~LT~Gliederung 4"/>
    <w:basedOn w:val="1LTGliederung3"/>
    <w:rsid w:val="00862E5A"/>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1LTGliederung5">
    <w:name w:val="Заглавие1~LT~Gliederung 5"/>
    <w:basedOn w:val="1LTGliederung4"/>
    <w:rsid w:val="00862E5A"/>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1LTGliederung6">
    <w:name w:val="Заглавие1~LT~Gliederung 6"/>
    <w:basedOn w:val="1LTGliederung5"/>
    <w:rsid w:val="00862E5A"/>
  </w:style>
  <w:style w:type="paragraph" w:customStyle="1" w:styleId="1LTGliederung7">
    <w:name w:val="Заглавие1~LT~Gliederung 7"/>
    <w:basedOn w:val="1LTGliederung6"/>
    <w:rsid w:val="00862E5A"/>
  </w:style>
  <w:style w:type="paragraph" w:customStyle="1" w:styleId="1LTGliederung8">
    <w:name w:val="Заглавие1~LT~Gliederung 8"/>
    <w:basedOn w:val="1LTGliederung7"/>
    <w:rsid w:val="00862E5A"/>
  </w:style>
  <w:style w:type="paragraph" w:customStyle="1" w:styleId="1LTGliederung9">
    <w:name w:val="Заглавие1~LT~Gliederung 9"/>
    <w:basedOn w:val="1LTGliederung8"/>
    <w:rsid w:val="00862E5A"/>
  </w:style>
  <w:style w:type="paragraph" w:customStyle="1" w:styleId="1LTTitel">
    <w:name w:val="Заглавие1~LT~Titel"/>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1LTUntertitel">
    <w:name w:val="Заглавие1~LT~Untertitel"/>
    <w:rsid w:val="00862E5A"/>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1LTNotizen">
    <w:name w:val="Заглавие1~LT~Notizen"/>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LTHintergrundobjekte">
    <w:name w:val="Заглавие1~LT~Hintergrundobjekte"/>
    <w:rsid w:val="00862E5A"/>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1LTHintergrund">
    <w:name w:val="Заглавие1~LT~Hintergrund"/>
    <w:rsid w:val="00862E5A"/>
    <w:pPr>
      <w:widowControl w:val="0"/>
      <w:suppressAutoHyphens/>
      <w:autoSpaceDE w:val="0"/>
      <w:autoSpaceDN w:val="0"/>
      <w:spacing w:after="200" w:line="276" w:lineRule="auto"/>
      <w:jc w:val="center"/>
      <w:textAlignment w:val="baseline"/>
    </w:pPr>
    <w:rPr>
      <w:rFonts w:ascii="Calibri" w:eastAsia="SimSun" w:hAnsi="Calibri" w:cs="Tahoma"/>
      <w:kern w:val="3"/>
    </w:rPr>
  </w:style>
  <w:style w:type="paragraph" w:customStyle="1" w:styleId="WW-1">
    <w:name w:val="WW-Заглавие1"/>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
    <w:name w:val="WW-Заглавие12"/>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
    <w:name w:val="WW-Заглавие123"/>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
    <w:name w:val="WW-Заглавие1234"/>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5">
    <w:name w:val="WW-Заглавие12345"/>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
    <w:name w:val="WW-Заглавие123456"/>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
    <w:name w:val="WW-Заглавие1234567"/>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
    <w:name w:val="WW-Заглавие12345678"/>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
    <w:name w:val="WW-Заглавие123456789"/>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
    <w:name w:val="WW-Заглавие12345678910"/>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
    <w:name w:val="WW-Заглавие1234567891011"/>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Heading4">
    <w:name w:val="Heading 4"/>
    <w:basedOn w:val="Heading"/>
    <w:next w:val="Textbody"/>
    <w:rsid w:val="00862E5A"/>
    <w:pPr>
      <w:outlineLvl w:val="3"/>
    </w:pPr>
    <w:rPr>
      <w:rFonts w:ascii="Times New Roman" w:eastAsia="Lucida Sans Unicode" w:hAnsi="Times New Roman" w:cs="Tahoma"/>
      <w:b/>
      <w:bCs/>
      <w:sz w:val="24"/>
      <w:szCs w:val="24"/>
    </w:rPr>
  </w:style>
  <w:style w:type="paragraph" w:customStyle="1" w:styleId="Heading3">
    <w:name w:val="Heading 3"/>
    <w:basedOn w:val="Heading"/>
    <w:next w:val="Textbody"/>
    <w:rsid w:val="00862E5A"/>
    <w:pPr>
      <w:outlineLvl w:val="2"/>
    </w:pPr>
    <w:rPr>
      <w:rFonts w:ascii="Times New Roman" w:eastAsia="Lucida Sans Unicode" w:hAnsi="Times New Roman" w:cs="Tahoma"/>
      <w:b/>
      <w:bCs/>
    </w:rPr>
  </w:style>
  <w:style w:type="paragraph" w:customStyle="1" w:styleId="TableHeading">
    <w:name w:val="Table Heading"/>
    <w:basedOn w:val="TableContents"/>
    <w:rsid w:val="00862E5A"/>
    <w:pPr>
      <w:jc w:val="center"/>
    </w:pPr>
    <w:rPr>
      <w:b/>
      <w:bCs/>
    </w:rPr>
  </w:style>
  <w:style w:type="paragraph" w:customStyle="1" w:styleId="WW-123456789101112">
    <w:name w:val="WW-Заглавие123456789101112"/>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
    <w:name w:val="WW-Заглавие12345678910111213"/>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
    <w:name w:val="WW-Заглавие1234567891011121314"/>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
    <w:name w:val="WW-Заглавие123456789101112131415"/>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
    <w:name w:val="WW-Заглавие12345678910111213141516"/>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
    <w:name w:val="WW-Заглавие1234567891011121314151617"/>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
    <w:name w:val="WW-Заглавие123456789101112131415161718"/>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
    <w:name w:val="WW-Заглавие12345678910111213141516171819"/>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BlankSlideLTGliederung1">
    <w:name w:val="Blank Slide~LT~Gliederung 1"/>
    <w:rsid w:val="00862E5A"/>
    <w:pPr>
      <w:widowControl w:val="0"/>
      <w:suppressAutoHyphens/>
      <w:autoSpaceDE w:val="0"/>
      <w:autoSpaceDN w:val="0"/>
      <w:spacing w:before="283" w:after="0" w:line="276" w:lineRule="auto"/>
      <w:textAlignment w:val="baseline"/>
    </w:pPr>
    <w:rPr>
      <w:rFonts w:ascii="Arial" w:eastAsia="Arial" w:hAnsi="Arial" w:cs="Arial"/>
      <w:kern w:val="3"/>
      <w:sz w:val="63"/>
      <w:szCs w:val="63"/>
    </w:rPr>
  </w:style>
  <w:style w:type="paragraph" w:customStyle="1" w:styleId="BlankSlideLTGliederung2">
    <w:name w:val="Blank Slide~LT~Gliederung 2"/>
    <w:basedOn w:val="BlankSlideLTGliederung1"/>
    <w:rsid w:val="00862E5A"/>
    <w:pPr>
      <w:spacing w:before="227"/>
    </w:pPr>
    <w:rPr>
      <w:sz w:val="56"/>
      <w:szCs w:val="56"/>
    </w:rPr>
  </w:style>
  <w:style w:type="paragraph" w:customStyle="1" w:styleId="BlankSlideLTGliederung3">
    <w:name w:val="Blank Slide~LT~Gliederung 3"/>
    <w:basedOn w:val="BlankSlideLTGliederung2"/>
    <w:rsid w:val="00862E5A"/>
    <w:pPr>
      <w:spacing w:before="170"/>
    </w:pPr>
    <w:rPr>
      <w:sz w:val="48"/>
      <w:szCs w:val="48"/>
    </w:rPr>
  </w:style>
  <w:style w:type="paragraph" w:customStyle="1" w:styleId="BlankSlideLTGliederung4">
    <w:name w:val="Blank Slide~LT~Gliederung 4"/>
    <w:basedOn w:val="BlankSlideLTGliederung3"/>
    <w:rsid w:val="00862E5A"/>
    <w:pPr>
      <w:spacing w:before="113"/>
    </w:pPr>
    <w:rPr>
      <w:sz w:val="40"/>
      <w:szCs w:val="40"/>
    </w:rPr>
  </w:style>
  <w:style w:type="paragraph" w:customStyle="1" w:styleId="BlankSlideLTGliederung5">
    <w:name w:val="Blank Slide~LT~Gliederung 5"/>
    <w:basedOn w:val="BlankSlideLTGliederung4"/>
    <w:rsid w:val="00862E5A"/>
    <w:pPr>
      <w:spacing w:before="57"/>
    </w:pPr>
  </w:style>
  <w:style w:type="paragraph" w:customStyle="1" w:styleId="BlankSlideLTGliederung6">
    <w:name w:val="Blank Slide~LT~Gliederung 6"/>
    <w:basedOn w:val="BlankSlideLTGliederung5"/>
    <w:rsid w:val="00862E5A"/>
  </w:style>
  <w:style w:type="paragraph" w:customStyle="1" w:styleId="BlankSlideLTGliederung7">
    <w:name w:val="Blank Slide~LT~Gliederung 7"/>
    <w:basedOn w:val="BlankSlideLTGliederung6"/>
    <w:rsid w:val="00862E5A"/>
  </w:style>
  <w:style w:type="paragraph" w:customStyle="1" w:styleId="BlankSlideLTGliederung8">
    <w:name w:val="Blank Slide~LT~Gliederung 8"/>
    <w:basedOn w:val="BlankSlideLTGliederung7"/>
    <w:rsid w:val="00862E5A"/>
  </w:style>
  <w:style w:type="paragraph" w:customStyle="1" w:styleId="BlankSlideLTGliederung9">
    <w:name w:val="Blank Slide~LT~Gliederung 9"/>
    <w:basedOn w:val="BlankSlideLTGliederung8"/>
    <w:rsid w:val="00862E5A"/>
  </w:style>
  <w:style w:type="paragraph" w:customStyle="1" w:styleId="BlankSlideLTTitel">
    <w:name w:val="Blank Slide~LT~Titel"/>
    <w:rsid w:val="00862E5A"/>
    <w:pPr>
      <w:widowControl w:val="0"/>
      <w:suppressAutoHyphens/>
      <w:autoSpaceDE w:val="0"/>
      <w:autoSpaceDN w:val="0"/>
      <w:spacing w:after="200" w:line="276" w:lineRule="auto"/>
      <w:jc w:val="center"/>
      <w:textAlignment w:val="baseline"/>
    </w:pPr>
    <w:rPr>
      <w:rFonts w:ascii="Arial" w:eastAsia="Arial" w:hAnsi="Arial" w:cs="Arial"/>
      <w:kern w:val="3"/>
      <w:sz w:val="88"/>
      <w:szCs w:val="88"/>
    </w:rPr>
  </w:style>
  <w:style w:type="paragraph" w:customStyle="1" w:styleId="BlankSlideLTUntertitel">
    <w:name w:val="Blank Slide~LT~Untertitel"/>
    <w:rsid w:val="00862E5A"/>
    <w:pPr>
      <w:widowControl w:val="0"/>
      <w:suppressAutoHyphens/>
      <w:autoSpaceDE w:val="0"/>
      <w:autoSpaceDN w:val="0"/>
      <w:spacing w:after="200" w:line="276" w:lineRule="auto"/>
      <w:jc w:val="center"/>
      <w:textAlignment w:val="baseline"/>
    </w:pPr>
    <w:rPr>
      <w:rFonts w:ascii="Arial" w:eastAsia="Arial" w:hAnsi="Arial" w:cs="Arial"/>
      <w:kern w:val="3"/>
      <w:sz w:val="64"/>
      <w:szCs w:val="64"/>
    </w:rPr>
  </w:style>
  <w:style w:type="paragraph" w:customStyle="1" w:styleId="BlankSlideLTNotizen">
    <w:name w:val="Blank Slide~LT~Notizen"/>
    <w:rsid w:val="00862E5A"/>
    <w:pPr>
      <w:widowControl w:val="0"/>
      <w:suppressAutoHyphens/>
      <w:autoSpaceDE w:val="0"/>
      <w:autoSpaceDN w:val="0"/>
      <w:spacing w:after="200" w:line="276" w:lineRule="auto"/>
      <w:ind w:left="340" w:hanging="340"/>
      <w:textAlignment w:val="baseline"/>
    </w:pPr>
    <w:rPr>
      <w:rFonts w:ascii="Arial" w:eastAsia="Arial" w:hAnsi="Arial" w:cs="Arial"/>
      <w:kern w:val="3"/>
      <w:sz w:val="40"/>
      <w:szCs w:val="40"/>
    </w:rPr>
  </w:style>
  <w:style w:type="paragraph" w:customStyle="1" w:styleId="BlankSlideLTHintergrundobjekte">
    <w:name w:val="Blank Slide~LT~Hintergrundobjekte"/>
    <w:rsid w:val="00862E5A"/>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BlankSlideLTHintergrund">
    <w:name w:val="Blank Slide~LT~Hintergrund"/>
    <w:rsid w:val="00862E5A"/>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WW-1234567891011121314151617181920">
    <w:name w:val="WW-Заглавие1234567891011121314151617181920"/>
    <w:rsid w:val="00862E5A"/>
    <w:pPr>
      <w:widowControl w:val="0"/>
      <w:suppressAutoHyphens/>
      <w:autoSpaceDE w:val="0"/>
      <w:autoSpaceDN w:val="0"/>
      <w:spacing w:after="200" w:line="276" w:lineRule="auto"/>
      <w:jc w:val="center"/>
      <w:textAlignment w:val="baseline"/>
    </w:pPr>
    <w:rPr>
      <w:rFonts w:ascii="Arial" w:eastAsia="Arial" w:hAnsi="Arial" w:cs="Arial"/>
      <w:kern w:val="3"/>
      <w:sz w:val="88"/>
      <w:szCs w:val="88"/>
    </w:rPr>
  </w:style>
  <w:style w:type="paragraph" w:customStyle="1" w:styleId="1LTGliederung10">
    <w:name w:val="Обычный 1~LT~Gliederung 1"/>
    <w:rsid w:val="00862E5A"/>
    <w:pPr>
      <w:widowControl w:val="0"/>
      <w:suppressAutoHyphens/>
      <w:autoSpaceDE w:val="0"/>
      <w:autoSpaceDN w:val="0"/>
      <w:spacing w:before="283" w:after="0" w:line="276" w:lineRule="auto"/>
      <w:textAlignment w:val="baseline"/>
    </w:pPr>
    <w:rPr>
      <w:rFonts w:ascii="Arial" w:eastAsia="Arial" w:hAnsi="Arial" w:cs="Arial"/>
      <w:kern w:val="3"/>
      <w:sz w:val="63"/>
      <w:szCs w:val="63"/>
    </w:rPr>
  </w:style>
  <w:style w:type="paragraph" w:customStyle="1" w:styleId="1LTGliederung20">
    <w:name w:val="Обычный 1~LT~Gliederung 2"/>
    <w:basedOn w:val="1LTGliederung10"/>
    <w:rsid w:val="00862E5A"/>
    <w:pPr>
      <w:spacing w:before="227"/>
    </w:pPr>
    <w:rPr>
      <w:sz w:val="56"/>
      <w:szCs w:val="56"/>
    </w:rPr>
  </w:style>
  <w:style w:type="paragraph" w:customStyle="1" w:styleId="1LTGliederung30">
    <w:name w:val="Обычный 1~LT~Gliederung 3"/>
    <w:basedOn w:val="1LTGliederung20"/>
    <w:rsid w:val="00862E5A"/>
    <w:pPr>
      <w:spacing w:before="170"/>
    </w:pPr>
    <w:rPr>
      <w:sz w:val="48"/>
      <w:szCs w:val="48"/>
    </w:rPr>
  </w:style>
  <w:style w:type="paragraph" w:customStyle="1" w:styleId="1LTGliederung40">
    <w:name w:val="Обычный 1~LT~Gliederung 4"/>
    <w:basedOn w:val="1LTGliederung30"/>
    <w:rsid w:val="00862E5A"/>
    <w:pPr>
      <w:spacing w:before="113"/>
    </w:pPr>
    <w:rPr>
      <w:sz w:val="40"/>
      <w:szCs w:val="40"/>
    </w:rPr>
  </w:style>
  <w:style w:type="paragraph" w:customStyle="1" w:styleId="1LTGliederung50">
    <w:name w:val="Обычный 1~LT~Gliederung 5"/>
    <w:basedOn w:val="1LTGliederung40"/>
    <w:rsid w:val="00862E5A"/>
    <w:pPr>
      <w:spacing w:before="57"/>
    </w:pPr>
  </w:style>
  <w:style w:type="paragraph" w:customStyle="1" w:styleId="1LTGliederung60">
    <w:name w:val="Обычный 1~LT~Gliederung 6"/>
    <w:basedOn w:val="1LTGliederung50"/>
    <w:rsid w:val="00862E5A"/>
  </w:style>
  <w:style w:type="paragraph" w:customStyle="1" w:styleId="1LTGliederung70">
    <w:name w:val="Обычный 1~LT~Gliederung 7"/>
    <w:basedOn w:val="1LTGliederung60"/>
    <w:rsid w:val="00862E5A"/>
  </w:style>
  <w:style w:type="paragraph" w:customStyle="1" w:styleId="1LTGliederung80">
    <w:name w:val="Обычный 1~LT~Gliederung 8"/>
    <w:basedOn w:val="1LTGliederung70"/>
    <w:rsid w:val="00862E5A"/>
  </w:style>
  <w:style w:type="paragraph" w:customStyle="1" w:styleId="1LTGliederung90">
    <w:name w:val="Обычный 1~LT~Gliederung 9"/>
    <w:basedOn w:val="1LTGliederung80"/>
    <w:rsid w:val="00862E5A"/>
  </w:style>
  <w:style w:type="paragraph" w:customStyle="1" w:styleId="1LTTitel0">
    <w:name w:val="Обычный 1~LT~Titel"/>
    <w:rsid w:val="00862E5A"/>
    <w:pPr>
      <w:widowControl w:val="0"/>
      <w:suppressAutoHyphens/>
      <w:autoSpaceDE w:val="0"/>
      <w:autoSpaceDN w:val="0"/>
      <w:spacing w:after="200" w:line="276" w:lineRule="auto"/>
      <w:jc w:val="center"/>
      <w:textAlignment w:val="baseline"/>
    </w:pPr>
    <w:rPr>
      <w:rFonts w:ascii="Arial" w:eastAsia="Arial" w:hAnsi="Arial" w:cs="Arial"/>
      <w:kern w:val="3"/>
      <w:sz w:val="88"/>
      <w:szCs w:val="88"/>
    </w:rPr>
  </w:style>
  <w:style w:type="paragraph" w:customStyle="1" w:styleId="1LTUntertitel0">
    <w:name w:val="Обычный 1~LT~Untertitel"/>
    <w:rsid w:val="00862E5A"/>
    <w:pPr>
      <w:widowControl w:val="0"/>
      <w:suppressAutoHyphens/>
      <w:autoSpaceDE w:val="0"/>
      <w:autoSpaceDN w:val="0"/>
      <w:spacing w:after="200" w:line="276" w:lineRule="auto"/>
      <w:jc w:val="center"/>
      <w:textAlignment w:val="baseline"/>
    </w:pPr>
    <w:rPr>
      <w:rFonts w:ascii="Arial" w:eastAsia="Arial" w:hAnsi="Arial" w:cs="Arial"/>
      <w:kern w:val="3"/>
      <w:sz w:val="64"/>
      <w:szCs w:val="64"/>
    </w:rPr>
  </w:style>
  <w:style w:type="paragraph" w:customStyle="1" w:styleId="1LTNotizen0">
    <w:name w:val="Обычный 1~LT~Notizen"/>
    <w:rsid w:val="00862E5A"/>
    <w:pPr>
      <w:widowControl w:val="0"/>
      <w:suppressAutoHyphens/>
      <w:autoSpaceDE w:val="0"/>
      <w:autoSpaceDN w:val="0"/>
      <w:spacing w:after="200" w:line="276" w:lineRule="auto"/>
      <w:ind w:left="340" w:hanging="340"/>
      <w:textAlignment w:val="baseline"/>
    </w:pPr>
    <w:rPr>
      <w:rFonts w:ascii="Arial" w:eastAsia="Arial" w:hAnsi="Arial" w:cs="Arial"/>
      <w:kern w:val="3"/>
      <w:sz w:val="40"/>
      <w:szCs w:val="40"/>
    </w:rPr>
  </w:style>
  <w:style w:type="paragraph" w:customStyle="1" w:styleId="1LTHintergrundobjekte0">
    <w:name w:val="Обычный 1~LT~Hintergrundobjekte"/>
    <w:rsid w:val="00862E5A"/>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1LTHintergrund0">
    <w:name w:val="Обычный 1~LT~Hintergrund"/>
    <w:rsid w:val="00862E5A"/>
    <w:pPr>
      <w:widowControl w:val="0"/>
      <w:suppressAutoHyphens/>
      <w:autoSpaceDE w:val="0"/>
      <w:autoSpaceDN w:val="0"/>
      <w:spacing w:after="200" w:line="276" w:lineRule="auto"/>
      <w:textAlignment w:val="baseline"/>
    </w:pPr>
    <w:rPr>
      <w:rFonts w:ascii="Calibri" w:eastAsia="SimSun" w:hAnsi="Calibri" w:cs="Tahoma"/>
      <w:kern w:val="3"/>
    </w:rPr>
  </w:style>
  <w:style w:type="paragraph" w:customStyle="1" w:styleId="WW-123456789101112131415161718192021">
    <w:name w:val="WW-Заглавие123456789101112131415161718192021"/>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
    <w:name w:val="WW-Заглавие12345678910111213141516171819202122"/>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
    <w:name w:val="WW-Заглавие1234567891011121314151617181920212223"/>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
    <w:name w:val="WW-Заглавие123456789101112131415161718192021222324"/>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
    <w:name w:val="WW-Заглавие12345678910111213141516171819202122232425"/>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
    <w:name w:val="WW-Заглавие1234567891011121314151617181920212223242526"/>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
    <w:name w:val="WW-Заглавие123456789101112131415161718192021222324252627"/>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
    <w:name w:val="WW-Заглавие12345678910111213141516171819202122232425262728"/>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
    <w:name w:val="WW-Заглавие1234567891011121314151617181920212223242526272829"/>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
    <w:name w:val="WW-Заглавие123456789101112131415161718192021222324252627282930"/>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
    <w:name w:val="WW-Заглавие12345678910111213141516171819202122232425262728293031"/>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
    <w:name w:val="WW-Заглавие1234567891011121314151617181920212223242526272829303132"/>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
    <w:name w:val="WW-Заглавие123456789101112131415161718192021222324252627282930313233"/>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
    <w:name w:val="WW-Заглавие12345678910111213141516171819202122232425262728293031323334"/>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
    <w:name w:val="WW-Заглавие1234567891011121314151617181920212223242526272829303132333435"/>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
    <w:name w:val="WW-Заглавие123456789101112131415161718192021222324252627282930313233343536"/>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
    <w:name w:val="WW-Заглавие12345678910111213141516171819202122232425262728293031323334353637"/>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
    <w:name w:val="WW-Заглавие1234567891011121314151617181920212223242526272829303132333435363738"/>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
    <w:name w:val="WW-Заглавие123456789101112131415161718192021222324252627282930313233343536373839"/>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
    <w:name w:val="WW-Заглавие12345678910111213141516171819202122232425262728293031323334353637383940"/>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
    <w:name w:val="WW-Заглавие1234567891011121314151617181920212223242526272829303132333435363738394041"/>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42">
    <w:name w:val="WW-Заглавие123456789101112131415161718192021222324252627282930313233343536373839404142"/>
    <w:rsid w:val="00862E5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character" w:customStyle="1" w:styleId="ListLabel1">
    <w:name w:val="ListLabel 1"/>
    <w:rsid w:val="00862E5A"/>
    <w:rPr>
      <w:rFonts w:cs="Courier New"/>
    </w:rPr>
  </w:style>
  <w:style w:type="character" w:customStyle="1" w:styleId="BulletSymbols">
    <w:name w:val="Bullet Symbols"/>
    <w:rsid w:val="00862E5A"/>
    <w:rPr>
      <w:rFonts w:ascii="OpenSymbol" w:eastAsia="OpenSymbol" w:hAnsi="OpenSymbol" w:cs="OpenSymbol"/>
    </w:rPr>
  </w:style>
  <w:style w:type="character" w:customStyle="1" w:styleId="Internetlink">
    <w:name w:val="Internet link"/>
    <w:rsid w:val="00862E5A"/>
    <w:rPr>
      <w:color w:val="000080"/>
      <w:u w:val="single"/>
    </w:rPr>
  </w:style>
  <w:style w:type="character" w:customStyle="1" w:styleId="NumberingSymbols">
    <w:name w:val="Numbering Symbols"/>
    <w:rsid w:val="00862E5A"/>
  </w:style>
  <w:style w:type="character" w:customStyle="1" w:styleId="Q">
    <w:name w:val="Q"/>
    <w:rsid w:val="00862E5A"/>
  </w:style>
  <w:style w:type="numbering" w:customStyle="1" w:styleId="WWNum1">
    <w:name w:val="WWNum1"/>
    <w:basedOn w:val="a2"/>
    <w:rsid w:val="00862E5A"/>
    <w:pPr>
      <w:numPr>
        <w:numId w:val="5"/>
      </w:numPr>
    </w:pPr>
  </w:style>
  <w:style w:type="numbering" w:customStyle="1" w:styleId="WWNum2">
    <w:name w:val="WWNum2"/>
    <w:basedOn w:val="a2"/>
    <w:rsid w:val="00862E5A"/>
    <w:pPr>
      <w:numPr>
        <w:numId w:val="6"/>
      </w:numPr>
    </w:pPr>
  </w:style>
  <w:style w:type="numbering" w:customStyle="1" w:styleId="WWNum3">
    <w:name w:val="WWNum3"/>
    <w:basedOn w:val="a2"/>
    <w:rsid w:val="00862E5A"/>
    <w:pPr>
      <w:numPr>
        <w:numId w:val="7"/>
      </w:numPr>
    </w:pPr>
  </w:style>
  <w:style w:type="numbering" w:customStyle="1" w:styleId="WWNum4">
    <w:name w:val="WWNum4"/>
    <w:basedOn w:val="a2"/>
    <w:rsid w:val="00862E5A"/>
    <w:pPr>
      <w:numPr>
        <w:numId w:val="8"/>
      </w:numPr>
    </w:pPr>
  </w:style>
  <w:style w:type="numbering" w:customStyle="1" w:styleId="WWNum5">
    <w:name w:val="WWNum5"/>
    <w:basedOn w:val="a2"/>
    <w:rsid w:val="00862E5A"/>
    <w:pPr>
      <w:numPr>
        <w:numId w:val="9"/>
      </w:numPr>
    </w:pPr>
  </w:style>
  <w:style w:type="numbering" w:customStyle="1" w:styleId="WWNum6">
    <w:name w:val="WWNum6"/>
    <w:basedOn w:val="a2"/>
    <w:rsid w:val="00862E5A"/>
    <w:pPr>
      <w:numPr>
        <w:numId w:val="10"/>
      </w:numPr>
    </w:pPr>
  </w:style>
  <w:style w:type="numbering" w:customStyle="1" w:styleId="WWNum7">
    <w:name w:val="WWNum7"/>
    <w:basedOn w:val="a2"/>
    <w:rsid w:val="00862E5A"/>
    <w:pPr>
      <w:numPr>
        <w:numId w:val="11"/>
      </w:numPr>
    </w:pPr>
  </w:style>
  <w:style w:type="numbering" w:customStyle="1" w:styleId="WWNum8">
    <w:name w:val="WWNum8"/>
    <w:basedOn w:val="a2"/>
    <w:rsid w:val="00862E5A"/>
    <w:pPr>
      <w:numPr>
        <w:numId w:val="12"/>
      </w:numPr>
    </w:pPr>
  </w:style>
  <w:style w:type="numbering" w:customStyle="1" w:styleId="WWNum9">
    <w:name w:val="WWNum9"/>
    <w:basedOn w:val="a2"/>
    <w:rsid w:val="00862E5A"/>
    <w:pPr>
      <w:numPr>
        <w:numId w:val="13"/>
      </w:numPr>
    </w:pPr>
  </w:style>
  <w:style w:type="numbering" w:customStyle="1" w:styleId="WWNum10">
    <w:name w:val="WWNum10"/>
    <w:basedOn w:val="a2"/>
    <w:rsid w:val="00862E5A"/>
    <w:pPr>
      <w:numPr>
        <w:numId w:val="14"/>
      </w:numPr>
    </w:pPr>
  </w:style>
  <w:style w:type="numbering" w:customStyle="1" w:styleId="WWNum11">
    <w:name w:val="WWNum11"/>
    <w:basedOn w:val="a2"/>
    <w:rsid w:val="00862E5A"/>
    <w:pPr>
      <w:numPr>
        <w:numId w:val="15"/>
      </w:numPr>
    </w:pPr>
  </w:style>
  <w:style w:type="numbering" w:customStyle="1" w:styleId="WWNum12">
    <w:name w:val="WWNum12"/>
    <w:basedOn w:val="a2"/>
    <w:rsid w:val="00862E5A"/>
    <w:pPr>
      <w:numPr>
        <w:numId w:val="16"/>
      </w:numPr>
    </w:pPr>
  </w:style>
  <w:style w:type="numbering" w:customStyle="1" w:styleId="WWNum13">
    <w:name w:val="WWNum13"/>
    <w:basedOn w:val="a2"/>
    <w:rsid w:val="00862E5A"/>
    <w:pPr>
      <w:numPr>
        <w:numId w:val="17"/>
      </w:numPr>
    </w:pPr>
  </w:style>
  <w:style w:type="numbering" w:customStyle="1" w:styleId="WWNum14">
    <w:name w:val="WWNum14"/>
    <w:basedOn w:val="a2"/>
    <w:rsid w:val="00862E5A"/>
    <w:pPr>
      <w:numPr>
        <w:numId w:val="18"/>
      </w:numPr>
    </w:pPr>
  </w:style>
  <w:style w:type="numbering" w:customStyle="1" w:styleId="WWNum15">
    <w:name w:val="WWNum15"/>
    <w:basedOn w:val="a2"/>
    <w:rsid w:val="00862E5A"/>
    <w:pPr>
      <w:numPr>
        <w:numId w:val="19"/>
      </w:numPr>
    </w:pPr>
  </w:style>
  <w:style w:type="paragraph" w:customStyle="1" w:styleId="Standarduser">
    <w:name w:val="Standard (user)"/>
    <w:rsid w:val="00862E5A"/>
    <w:pPr>
      <w:widowControl w:val="0"/>
      <w:suppressAutoHyphens/>
      <w:autoSpaceDN w:val="0"/>
      <w:spacing w:after="200" w:line="276" w:lineRule="auto"/>
      <w:textAlignment w:val="baseline"/>
    </w:pPr>
    <w:rPr>
      <w:rFonts w:ascii="Times New Roman" w:eastAsia="SimSun, 宋体" w:hAnsi="Times New Roman" w:cs="Arial"/>
      <w:kern w:val="3"/>
      <w:sz w:val="24"/>
      <w:szCs w:val="24"/>
      <w:lang w:eastAsia="zh-CN" w:bidi="hi-IN"/>
    </w:rPr>
  </w:style>
  <w:style w:type="paragraph" w:customStyle="1" w:styleId="Textbodyuser">
    <w:name w:val="Text body (user)"/>
    <w:basedOn w:val="Standarduser"/>
    <w:rsid w:val="00862E5A"/>
    <w:pPr>
      <w:spacing w:after="120"/>
    </w:pPr>
  </w:style>
  <w:style w:type="paragraph" w:customStyle="1" w:styleId="TableContentsuser">
    <w:name w:val="Table Contents (user)"/>
    <w:basedOn w:val="Standarduser"/>
    <w:rsid w:val="00862E5A"/>
    <w:pPr>
      <w:suppressLineNumbers/>
    </w:pPr>
  </w:style>
  <w:style w:type="numbering" w:customStyle="1" w:styleId="WW8Num1">
    <w:name w:val="WW8Num1"/>
    <w:basedOn w:val="a2"/>
    <w:rsid w:val="00862E5A"/>
    <w:pPr>
      <w:numPr>
        <w:numId w:val="20"/>
      </w:numPr>
    </w:pPr>
  </w:style>
  <w:style w:type="paragraph" w:styleId="affd">
    <w:name w:val="No Spacing"/>
    <w:uiPriority w:val="1"/>
    <w:qFormat/>
    <w:rsid w:val="00862E5A"/>
    <w:pPr>
      <w:suppressAutoHyphens/>
      <w:spacing w:after="0" w:line="240" w:lineRule="auto"/>
      <w:textAlignment w:val="baseline"/>
    </w:pPr>
    <w:rPr>
      <w:rFonts w:ascii="Times New Roman" w:eastAsia="Times New Roman" w:hAnsi="Times New Roman" w:cs="Times New Roman"/>
      <w:kern w:val="1"/>
      <w:sz w:val="24"/>
      <w:szCs w:val="24"/>
      <w:lang w:eastAsia="zh-CN"/>
    </w:rPr>
  </w:style>
  <w:style w:type="character" w:customStyle="1" w:styleId="Picturecaption2Exact">
    <w:name w:val="Picture caption (2) Exact"/>
    <w:basedOn w:val="a0"/>
    <w:rsid w:val="00862E5A"/>
    <w:rPr>
      <w:b/>
      <w:bCs/>
      <w:i/>
      <w:iCs/>
      <w:smallCaps w:val="0"/>
      <w:strike w:val="0"/>
      <w:sz w:val="15"/>
      <w:szCs w:val="15"/>
      <w:u w:val="none"/>
    </w:rPr>
  </w:style>
  <w:style w:type="character" w:customStyle="1" w:styleId="Picturecaption2">
    <w:name w:val="Picture caption (2)_"/>
    <w:basedOn w:val="a0"/>
    <w:link w:val="Picturecaption20"/>
    <w:rsid w:val="00862E5A"/>
    <w:rPr>
      <w:b/>
      <w:bCs/>
      <w:i/>
      <w:iCs/>
      <w:sz w:val="15"/>
      <w:szCs w:val="15"/>
      <w:shd w:val="clear" w:color="auto" w:fill="FFFFFF"/>
    </w:rPr>
  </w:style>
  <w:style w:type="paragraph" w:customStyle="1" w:styleId="Picturecaption20">
    <w:name w:val="Picture caption (2)"/>
    <w:basedOn w:val="a"/>
    <w:link w:val="Picturecaption2"/>
    <w:rsid w:val="00862E5A"/>
    <w:pPr>
      <w:widowControl w:val="0"/>
      <w:shd w:val="clear" w:color="auto" w:fill="FFFFFF"/>
      <w:spacing w:line="242" w:lineRule="exact"/>
      <w:jc w:val="both"/>
    </w:pPr>
    <w:rPr>
      <w:rFonts w:asciiTheme="minorHAnsi" w:eastAsiaTheme="minorHAnsi" w:hAnsiTheme="minorHAnsi" w:cstheme="minorBidi"/>
      <w:b/>
      <w:bCs/>
      <w:i/>
      <w:iCs/>
      <w:sz w:val="15"/>
      <w:szCs w:val="15"/>
      <w:lang w:eastAsia="en-US"/>
    </w:rPr>
  </w:style>
  <w:style w:type="paragraph" w:styleId="36">
    <w:name w:val="Body Text Indent 3"/>
    <w:basedOn w:val="a"/>
    <w:link w:val="37"/>
    <w:uiPriority w:val="99"/>
    <w:semiHidden/>
    <w:unhideWhenUsed/>
    <w:rsid w:val="00862E5A"/>
    <w:pPr>
      <w:spacing w:after="120"/>
      <w:ind w:left="283"/>
    </w:pPr>
    <w:rPr>
      <w:sz w:val="16"/>
      <w:szCs w:val="16"/>
    </w:rPr>
  </w:style>
  <w:style w:type="character" w:customStyle="1" w:styleId="37">
    <w:name w:val="Основной текст с отступом 3 Знак"/>
    <w:basedOn w:val="a0"/>
    <w:link w:val="36"/>
    <w:uiPriority w:val="99"/>
    <w:semiHidden/>
    <w:rsid w:val="00862E5A"/>
    <w:rPr>
      <w:rFonts w:ascii="Times New Roman" w:eastAsia="Times New Roman" w:hAnsi="Times New Roman" w:cs="Times New Roman"/>
      <w:sz w:val="16"/>
      <w:szCs w:val="16"/>
      <w:lang w:eastAsia="ru-RU"/>
    </w:rPr>
  </w:style>
  <w:style w:type="paragraph" w:customStyle="1" w:styleId="paragraph">
    <w:name w:val="paragraph"/>
    <w:basedOn w:val="a"/>
    <w:rsid w:val="00862E5A"/>
    <w:pPr>
      <w:spacing w:before="100" w:beforeAutospacing="1" w:after="100" w:afterAutospacing="1"/>
    </w:pPr>
  </w:style>
  <w:style w:type="paragraph" w:customStyle="1" w:styleId="formattext">
    <w:name w:val="formattext"/>
    <w:basedOn w:val="a"/>
    <w:rsid w:val="00862E5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2.emf"/><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wmf"/><Relationship Id="rId53" Type="http://schemas.openxmlformats.org/officeDocument/2006/relationships/image" Target="media/image4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oleObject" Target="embeddings/oleObject2.bin"/><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52</Pages>
  <Words>10232</Words>
  <Characters>58325</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UCPK_LavrentevAM</cp:lastModifiedBy>
  <cp:revision>2</cp:revision>
  <dcterms:created xsi:type="dcterms:W3CDTF">2021-09-28T19:23:00Z</dcterms:created>
  <dcterms:modified xsi:type="dcterms:W3CDTF">2021-09-29T22:03:00Z</dcterms:modified>
</cp:coreProperties>
</file>