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6B1" w:rsidRDefault="00FA76B1" w:rsidP="00FA76B1">
      <w:pPr>
        <w:pStyle w:val="a3"/>
        <w:spacing w:before="0" w:beforeAutospacing="0" w:after="0" w:afterAutospacing="0" w:line="360" w:lineRule="exac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Графическая диаграмма основных параметров ГРК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Графическая диаграмм основных параметров ГРК </w:t>
      </w:r>
      <w:r w:rsidRPr="0074516F">
        <w:rPr>
          <w:bCs/>
          <w:sz w:val="28"/>
          <w:szCs w:val="28"/>
        </w:rPr>
        <w:t>представляет собой</w:t>
      </w:r>
      <w:r>
        <w:rPr>
          <w:sz w:val="28"/>
          <w:szCs w:val="28"/>
        </w:rPr>
        <w:t xml:space="preserve"> лист бумаги формата А</w:t>
      </w:r>
      <w:proofErr w:type="gramStart"/>
      <w:r w:rsidRPr="0074516F">
        <w:rPr>
          <w:sz w:val="28"/>
          <w:szCs w:val="28"/>
        </w:rPr>
        <w:t>4</w:t>
      </w:r>
      <w:proofErr w:type="gramEnd"/>
      <w:r w:rsidRPr="0074516F">
        <w:rPr>
          <w:sz w:val="28"/>
          <w:szCs w:val="28"/>
        </w:rPr>
        <w:t xml:space="preserve"> на котором напечатана </w:t>
      </w:r>
      <w:r w:rsidRPr="0074516F">
        <w:rPr>
          <w:bCs/>
          <w:sz w:val="28"/>
          <w:szCs w:val="28"/>
        </w:rPr>
        <w:t xml:space="preserve">диаграмма  в виде линий основных измеряемых параметров </w:t>
      </w:r>
      <w:r w:rsidRPr="0074516F">
        <w:rPr>
          <w:sz w:val="28"/>
          <w:szCs w:val="28"/>
        </w:rPr>
        <w:t>рельсовой колеи, с приведением  основных выявленных неисправностей с указанием их ко</w:t>
      </w:r>
      <w:r>
        <w:rPr>
          <w:sz w:val="28"/>
          <w:szCs w:val="28"/>
        </w:rPr>
        <w:t>ординат на одном километре пути.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Результаты измерений и оценки основных параметров ГРК 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километре, печатаются на графической диаграмме ГРК (</w:t>
      </w:r>
      <w:r>
        <w:rPr>
          <w:rFonts w:eastAsiaTheme="minorHAnsi"/>
          <w:sz w:val="28"/>
          <w:szCs w:val="26"/>
          <w:lang w:eastAsia="en-US"/>
        </w:rPr>
        <w:t>рисунок 1 и 2</w:t>
      </w:r>
      <w:r w:rsidRPr="00BB1B19">
        <w:rPr>
          <w:rFonts w:eastAsiaTheme="minorHAnsi"/>
          <w:sz w:val="28"/>
          <w:szCs w:val="26"/>
          <w:lang w:eastAsia="en-US"/>
        </w:rPr>
        <w:t>),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содержащей: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графики оцениваемых параметров;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линии разметки допусков;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средние и нулевые линии;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пикеты и километры с их номерами;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условное обозначение отступления, его координату, степень, величину,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длину, балловую оценку;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общее количество отступлений по степеням и сумма баллов;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величины допускаемых скоростей для пассажирских и грузовых поездов,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скоростных и высокоскоростных поездов.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B1B19">
        <w:rPr>
          <w:rFonts w:eastAsiaTheme="minorHAnsi"/>
          <w:sz w:val="28"/>
          <w:szCs w:val="26"/>
          <w:lang w:eastAsia="en-US"/>
        </w:rPr>
        <w:t>Масштабы записей на графической диаграмме ГРК представлены в</w:t>
      </w:r>
      <w:r>
        <w:rPr>
          <w:rFonts w:eastAsiaTheme="minorHAnsi"/>
          <w:sz w:val="28"/>
          <w:szCs w:val="26"/>
          <w:lang w:eastAsia="en-US"/>
        </w:rPr>
        <w:t xml:space="preserve"> таблице </w:t>
      </w:r>
      <w:r w:rsidRPr="00B43982">
        <w:rPr>
          <w:rFonts w:eastAsiaTheme="minorHAnsi"/>
          <w:sz w:val="28"/>
          <w:szCs w:val="26"/>
          <w:lang w:eastAsia="en-US"/>
        </w:rPr>
        <w:t>1.</w:t>
      </w:r>
    </w:p>
    <w:p w:rsidR="00FA76B1" w:rsidRPr="00EA45BF" w:rsidRDefault="00FA76B1" w:rsidP="00FA76B1">
      <w:pPr>
        <w:pStyle w:val="a3"/>
        <w:spacing w:before="0" w:beforeAutospacing="0" w:after="0" w:afterAutospacing="0" w:line="240" w:lineRule="exact"/>
        <w:ind w:firstLine="709"/>
        <w:jc w:val="right"/>
        <w:rPr>
          <w:rFonts w:eastAsiaTheme="minorHAnsi"/>
          <w:szCs w:val="26"/>
          <w:lang w:eastAsia="en-US"/>
        </w:rPr>
      </w:pPr>
      <w:r w:rsidRPr="00EA45BF">
        <w:rPr>
          <w:rFonts w:eastAsiaTheme="minorHAnsi"/>
          <w:szCs w:val="26"/>
          <w:lang w:eastAsia="en-US"/>
        </w:rPr>
        <w:t>Таблица 1</w:t>
      </w:r>
    </w:p>
    <w:p w:rsidR="00FA76B1" w:rsidRPr="00EA45BF" w:rsidRDefault="00FA76B1" w:rsidP="00FA76B1">
      <w:pPr>
        <w:pStyle w:val="a3"/>
        <w:spacing w:before="0" w:beforeAutospacing="0" w:after="0" w:afterAutospacing="0" w:line="240" w:lineRule="exact"/>
        <w:ind w:firstLine="709"/>
        <w:jc w:val="center"/>
        <w:rPr>
          <w:rFonts w:eastAsiaTheme="minorHAnsi"/>
          <w:szCs w:val="26"/>
          <w:lang w:eastAsia="en-US"/>
        </w:rPr>
      </w:pPr>
      <w:r w:rsidRPr="00EA45BF">
        <w:rPr>
          <w:rFonts w:eastAsiaTheme="minorHAnsi"/>
          <w:szCs w:val="26"/>
          <w:lang w:eastAsia="en-US"/>
        </w:rPr>
        <w:t>Масштабы записей на графической диаграмме ГРК</w:t>
      </w:r>
    </w:p>
    <w:tbl>
      <w:tblPr>
        <w:tblStyle w:val="a6"/>
        <w:tblW w:w="0" w:type="auto"/>
        <w:tblLook w:val="04A0"/>
      </w:tblPr>
      <w:tblGrid>
        <w:gridCol w:w="2463"/>
        <w:gridCol w:w="2462"/>
        <w:gridCol w:w="2429"/>
        <w:gridCol w:w="33"/>
        <w:gridCol w:w="2466"/>
      </w:tblGrid>
      <w:tr w:rsidR="00FA76B1" w:rsidRPr="00EA45BF" w:rsidTr="00106F17">
        <w:tc>
          <w:tcPr>
            <w:tcW w:w="2463" w:type="dxa"/>
            <w:vMerge w:val="restart"/>
          </w:tcPr>
          <w:p w:rsidR="00FA76B1" w:rsidRPr="00EA45BF" w:rsidRDefault="00FA76B1" w:rsidP="00106F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>Контролируемые</w:t>
            </w:r>
          </w:p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>параметры</w:t>
            </w:r>
          </w:p>
        </w:tc>
        <w:tc>
          <w:tcPr>
            <w:tcW w:w="7390" w:type="dxa"/>
            <w:gridSpan w:val="4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Масштабы записей для </w:t>
            </w:r>
            <w:proofErr w:type="spellStart"/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>путеизмерителей</w:t>
            </w:r>
            <w:proofErr w:type="spellEnd"/>
          </w:p>
        </w:tc>
      </w:tr>
      <w:tr w:rsidR="00FA76B1" w:rsidRPr="00EA45BF" w:rsidTr="00106F17">
        <w:trPr>
          <w:trHeight w:val="267"/>
        </w:trPr>
        <w:tc>
          <w:tcPr>
            <w:tcW w:w="2463" w:type="dxa"/>
            <w:vMerge/>
          </w:tcPr>
          <w:p w:rsidR="00FA76B1" w:rsidRPr="00EA45BF" w:rsidRDefault="00FA76B1" w:rsidP="00106F17">
            <w:pPr>
              <w:autoSpaceDE w:val="0"/>
              <w:autoSpaceDN w:val="0"/>
              <w:adjustRightInd w:val="0"/>
              <w:spacing w:line="240" w:lineRule="exact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</w:p>
        </w:tc>
        <w:tc>
          <w:tcPr>
            <w:tcW w:w="2462" w:type="dxa"/>
            <w:tcBorders>
              <w:righ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rFonts w:eastAsiaTheme="minorHAnsi"/>
                <w:bCs/>
                <w:sz w:val="24"/>
                <w:szCs w:val="24"/>
                <w:lang w:eastAsia="en-US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Основной </w:t>
            </w:r>
          </w:p>
        </w:tc>
        <w:tc>
          <w:tcPr>
            <w:tcW w:w="2429" w:type="dxa"/>
            <w:tcBorders>
              <w:righ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rFonts w:eastAsiaTheme="minorHAnsi"/>
                <w:bCs/>
                <w:sz w:val="24"/>
                <w:szCs w:val="24"/>
                <w:vertAlign w:val="superscript"/>
                <w:lang w:eastAsia="en-US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>Дополнительный</w:t>
            </w:r>
            <w:r w:rsidRPr="00EA45BF">
              <w:rPr>
                <w:rFonts w:eastAsiaTheme="minorHAnsi"/>
                <w:bCs/>
                <w:sz w:val="24"/>
                <w:szCs w:val="24"/>
                <w:vertAlign w:val="superscript"/>
                <w:lang w:eastAsia="en-US"/>
              </w:rPr>
              <w:t xml:space="preserve"> 1)</w:t>
            </w:r>
          </w:p>
        </w:tc>
        <w:tc>
          <w:tcPr>
            <w:tcW w:w="2499" w:type="dxa"/>
            <w:gridSpan w:val="2"/>
            <w:tcBorders>
              <w:lef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rFonts w:eastAsiaTheme="minorHAnsi"/>
                <w:bCs/>
                <w:sz w:val="24"/>
                <w:szCs w:val="24"/>
                <w:vertAlign w:val="superscript"/>
                <w:lang w:eastAsia="en-US"/>
              </w:rPr>
            </w:pPr>
            <w:r w:rsidRPr="00EA45BF">
              <w:rPr>
                <w:rFonts w:eastAsiaTheme="minorHAnsi"/>
                <w:bCs/>
                <w:sz w:val="24"/>
                <w:szCs w:val="24"/>
                <w:lang w:eastAsia="en-US"/>
              </w:rPr>
              <w:t xml:space="preserve">Дополнительный </w:t>
            </w:r>
            <w:r w:rsidRPr="00EA45BF">
              <w:rPr>
                <w:rFonts w:eastAsiaTheme="minorHAnsi"/>
                <w:bCs/>
                <w:sz w:val="24"/>
                <w:szCs w:val="24"/>
                <w:vertAlign w:val="superscript"/>
                <w:lang w:eastAsia="en-US"/>
              </w:rPr>
              <w:t>2)</w:t>
            </w:r>
          </w:p>
        </w:tc>
      </w:tr>
      <w:tr w:rsidR="00FA76B1" w:rsidRPr="00EA45BF" w:rsidTr="00106F17">
        <w:tc>
          <w:tcPr>
            <w:tcW w:w="2463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Продольный масштаб</w:t>
            </w:r>
          </w:p>
        </w:tc>
        <w:tc>
          <w:tcPr>
            <w:tcW w:w="2462" w:type="dxa"/>
            <w:tcBorders>
              <w:righ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4 м</w:t>
            </w:r>
          </w:p>
        </w:tc>
        <w:tc>
          <w:tcPr>
            <w:tcW w:w="2462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</w:t>
            </w:r>
          </w:p>
        </w:tc>
        <w:tc>
          <w:tcPr>
            <w:tcW w:w="2466" w:type="dxa"/>
            <w:tcBorders>
              <w:left w:val="single" w:sz="4" w:space="0" w:color="auto"/>
            </w:tcBorders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4 м</w:t>
            </w:r>
          </w:p>
        </w:tc>
      </w:tr>
      <w:tr w:rsidR="00FA76B1" w:rsidRPr="00EA45BF" w:rsidTr="00106F17">
        <w:tc>
          <w:tcPr>
            <w:tcW w:w="9853" w:type="dxa"/>
            <w:gridSpan w:val="5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Вертикальные масштабы</w:t>
            </w:r>
          </w:p>
        </w:tc>
      </w:tr>
      <w:tr w:rsidR="00FA76B1" w:rsidRPr="00EA45BF" w:rsidTr="00106F17">
        <w:tc>
          <w:tcPr>
            <w:tcW w:w="2463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Уровень</w:t>
            </w:r>
          </w:p>
        </w:tc>
        <w:tc>
          <w:tcPr>
            <w:tcW w:w="2462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4 мм</w:t>
            </w:r>
          </w:p>
        </w:tc>
        <w:tc>
          <w:tcPr>
            <w:tcW w:w="2462" w:type="dxa"/>
            <w:gridSpan w:val="2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мм</w:t>
            </w:r>
          </w:p>
        </w:tc>
        <w:tc>
          <w:tcPr>
            <w:tcW w:w="2466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4 мм</w:t>
            </w:r>
          </w:p>
        </w:tc>
      </w:tr>
      <w:tr w:rsidR="00FA76B1" w:rsidRPr="00EA45BF" w:rsidTr="00106F17">
        <w:tc>
          <w:tcPr>
            <w:tcW w:w="2463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Рихтовка</w:t>
            </w:r>
          </w:p>
        </w:tc>
        <w:tc>
          <w:tcPr>
            <w:tcW w:w="2462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4 мм</w:t>
            </w:r>
          </w:p>
        </w:tc>
        <w:tc>
          <w:tcPr>
            <w:tcW w:w="2462" w:type="dxa"/>
            <w:gridSpan w:val="2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мм</w:t>
            </w:r>
          </w:p>
        </w:tc>
        <w:tc>
          <w:tcPr>
            <w:tcW w:w="2466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мм</w:t>
            </w:r>
          </w:p>
        </w:tc>
      </w:tr>
      <w:tr w:rsidR="00FA76B1" w:rsidRPr="00EA45BF" w:rsidTr="00106F17">
        <w:tc>
          <w:tcPr>
            <w:tcW w:w="2463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Ширина колеи</w:t>
            </w:r>
          </w:p>
        </w:tc>
        <w:tc>
          <w:tcPr>
            <w:tcW w:w="2462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мм</w:t>
            </w:r>
          </w:p>
        </w:tc>
        <w:tc>
          <w:tcPr>
            <w:tcW w:w="2462" w:type="dxa"/>
            <w:gridSpan w:val="2"/>
          </w:tcPr>
          <w:p w:rsidR="00FA76B1" w:rsidRPr="00EA45BF" w:rsidRDefault="00FA76B1" w:rsidP="00106F17">
            <w:pPr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1 мм</w:t>
            </w:r>
          </w:p>
        </w:tc>
        <w:tc>
          <w:tcPr>
            <w:tcW w:w="2466" w:type="dxa"/>
          </w:tcPr>
          <w:p w:rsidR="00FA76B1" w:rsidRPr="00EA45BF" w:rsidRDefault="00FA76B1" w:rsidP="00106F17">
            <w:pPr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1 мм</w:t>
            </w:r>
          </w:p>
        </w:tc>
      </w:tr>
      <w:tr w:rsidR="00FA76B1" w:rsidRPr="00EA45BF" w:rsidTr="00106F17">
        <w:tc>
          <w:tcPr>
            <w:tcW w:w="2463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Просадки</w:t>
            </w:r>
          </w:p>
        </w:tc>
        <w:tc>
          <w:tcPr>
            <w:tcW w:w="2462" w:type="dxa"/>
          </w:tcPr>
          <w:p w:rsidR="00FA76B1" w:rsidRPr="00EA45BF" w:rsidRDefault="00FA76B1" w:rsidP="00106F17">
            <w:pPr>
              <w:spacing w:line="240" w:lineRule="exact"/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2 мм</w:t>
            </w:r>
          </w:p>
        </w:tc>
        <w:tc>
          <w:tcPr>
            <w:tcW w:w="2462" w:type="dxa"/>
            <w:gridSpan w:val="2"/>
          </w:tcPr>
          <w:p w:rsidR="00FA76B1" w:rsidRPr="00EA45BF" w:rsidRDefault="00FA76B1" w:rsidP="00106F17">
            <w:pPr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1 мм</w:t>
            </w:r>
          </w:p>
        </w:tc>
        <w:tc>
          <w:tcPr>
            <w:tcW w:w="2466" w:type="dxa"/>
          </w:tcPr>
          <w:p w:rsidR="00FA76B1" w:rsidRPr="00EA45BF" w:rsidRDefault="00FA76B1" w:rsidP="00106F17">
            <w:pPr>
              <w:jc w:val="center"/>
              <w:rPr>
                <w:sz w:val="24"/>
                <w:szCs w:val="24"/>
              </w:rPr>
            </w:pPr>
            <w:r w:rsidRPr="00EA45BF">
              <w:rPr>
                <w:sz w:val="24"/>
                <w:szCs w:val="24"/>
              </w:rPr>
              <w:t>1 мм – 1 мм</w:t>
            </w:r>
          </w:p>
        </w:tc>
      </w:tr>
    </w:tbl>
    <w:p w:rsidR="00FA76B1" w:rsidRDefault="00FA76B1" w:rsidP="00FA76B1">
      <w:pPr>
        <w:pStyle w:val="a3"/>
        <w:spacing w:before="0" w:beforeAutospacing="0" w:after="0" w:afterAutospacing="0" w:line="360" w:lineRule="exact"/>
        <w:rPr>
          <w:b/>
          <w:sz w:val="28"/>
          <w:szCs w:val="28"/>
        </w:rPr>
      </w:pPr>
    </w:p>
    <w:p w:rsidR="00FA76B1" w:rsidRDefault="00FA76B1" w:rsidP="00FA76B1">
      <w:pPr>
        <w:pStyle w:val="a3"/>
        <w:spacing w:before="0" w:beforeAutospacing="0" w:after="0" w:afterAutospacing="0" w:line="360" w:lineRule="exact"/>
        <w:jc w:val="center"/>
        <w:rPr>
          <w:b/>
          <w:sz w:val="28"/>
          <w:szCs w:val="28"/>
        </w:rPr>
      </w:pPr>
    </w:p>
    <w:p w:rsidR="00FA76B1" w:rsidRDefault="00FA76B1" w:rsidP="00FA76B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281008" cy="8267700"/>
            <wp:effectExtent l="19050" t="0" r="5492" b="0"/>
            <wp:docPr id="29" name="Рисунок 24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983" cy="827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74516F" w:rsidRDefault="00FA76B1" w:rsidP="00FA76B1">
      <w:pPr>
        <w:pStyle w:val="a3"/>
        <w:spacing w:before="0" w:beforeAutospacing="0" w:after="0" w:afterAutospacing="0"/>
        <w:jc w:val="center"/>
        <w:rPr>
          <w:szCs w:val="28"/>
        </w:rPr>
      </w:pPr>
      <w:r w:rsidRPr="0074516F">
        <w:rPr>
          <w:szCs w:val="28"/>
        </w:rPr>
        <w:t xml:space="preserve">Рисунок 1. </w:t>
      </w:r>
      <w:r>
        <w:rPr>
          <w:szCs w:val="28"/>
        </w:rPr>
        <w:t>Образец графической диаграммы основных параметров ГРК (50 дополнительных баллов за сверхнормативный износ)</w:t>
      </w:r>
    </w:p>
    <w:p w:rsidR="00FA76B1" w:rsidRDefault="00FA76B1" w:rsidP="00FA76B1">
      <w:pPr>
        <w:pStyle w:val="a3"/>
        <w:spacing w:before="0" w:beforeAutospacing="0" w:after="0" w:afterAutospacing="0"/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858751" cy="8534400"/>
            <wp:effectExtent l="19050" t="0" r="8649" b="0"/>
            <wp:docPr id="30" name="Рисунок 26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213" cy="853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2735D1" w:rsidRDefault="00FA76B1" w:rsidP="00FA76B1">
      <w:pPr>
        <w:pStyle w:val="a3"/>
        <w:spacing w:before="0" w:beforeAutospacing="0" w:after="0" w:afterAutospacing="0" w:line="240" w:lineRule="exact"/>
        <w:jc w:val="center"/>
        <w:rPr>
          <w:bCs/>
          <w:szCs w:val="28"/>
        </w:rPr>
      </w:pPr>
      <w:r w:rsidRPr="002735D1">
        <w:rPr>
          <w:bCs/>
          <w:szCs w:val="28"/>
        </w:rPr>
        <w:t>Рисунок 2. Образец графической диаграммы основных параметров ГРК на участке скоростного движения</w:t>
      </w:r>
    </w:p>
    <w:p w:rsidR="00FA76B1" w:rsidRDefault="00FA76B1" w:rsidP="00FA76B1">
      <w:pPr>
        <w:pStyle w:val="a3"/>
        <w:spacing w:before="0" w:beforeAutospacing="0" w:after="0" w:afterAutospacing="0" w:line="360" w:lineRule="exact"/>
        <w:rPr>
          <w:b/>
          <w:sz w:val="28"/>
          <w:szCs w:val="28"/>
        </w:rPr>
      </w:pPr>
    </w:p>
    <w:p w:rsidR="00FA76B1" w:rsidRDefault="00FA76B1" w:rsidP="00FA76B1">
      <w:pPr>
        <w:tabs>
          <w:tab w:val="left" w:pos="993"/>
        </w:tabs>
        <w:spacing w:line="360" w:lineRule="exact"/>
        <w:jc w:val="center"/>
        <w:rPr>
          <w:b/>
          <w:sz w:val="28"/>
          <w:szCs w:val="28"/>
        </w:rPr>
      </w:pPr>
      <w:r w:rsidRPr="00051B42">
        <w:rPr>
          <w:b/>
          <w:sz w:val="28"/>
          <w:szCs w:val="28"/>
        </w:rPr>
        <w:t>Расшифров</w:t>
      </w:r>
      <w:r>
        <w:rPr>
          <w:b/>
          <w:sz w:val="28"/>
          <w:szCs w:val="28"/>
        </w:rPr>
        <w:t>к</w:t>
      </w:r>
      <w:r w:rsidRPr="00051B42">
        <w:rPr>
          <w:b/>
          <w:sz w:val="28"/>
          <w:szCs w:val="28"/>
        </w:rPr>
        <w:t>а поля графической диаграммы</w:t>
      </w:r>
    </w:p>
    <w:p w:rsidR="00FA76B1" w:rsidRPr="00051B42" w:rsidRDefault="00FA76B1" w:rsidP="00FA76B1">
      <w:pPr>
        <w:pStyle w:val="a3"/>
        <w:spacing w:before="0" w:beforeAutospacing="0" w:after="0" w:afterAutospacing="0" w:line="360" w:lineRule="exact"/>
        <w:jc w:val="center"/>
        <w:rPr>
          <w:i/>
          <w:sz w:val="28"/>
          <w:szCs w:val="28"/>
        </w:rPr>
      </w:pPr>
      <w:r w:rsidRPr="00051B42">
        <w:rPr>
          <w:i/>
          <w:sz w:val="28"/>
          <w:szCs w:val="28"/>
        </w:rPr>
        <w:t>Расшифровка правого поля ленты путеизмерительного вагона</w:t>
      </w:r>
    </w:p>
    <w:p w:rsidR="00FA76B1" w:rsidRDefault="00FA76B1" w:rsidP="00FA76B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19495" cy="1433225"/>
            <wp:effectExtent l="19050" t="0" r="0" b="0"/>
            <wp:docPr id="31" name="Рисунок 13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43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Разработчик </w:t>
      </w:r>
      <w:r w:rsidRPr="00B536C0">
        <w:rPr>
          <w:sz w:val="28"/>
          <w:szCs w:val="28"/>
        </w:rPr>
        <w:t xml:space="preserve">– ИНФОТРАНС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Номер версии программного обеспечения </w:t>
      </w:r>
      <w:r w:rsidRPr="00B536C0">
        <w:rPr>
          <w:sz w:val="28"/>
          <w:szCs w:val="28"/>
        </w:rPr>
        <w:t xml:space="preserve">– ПО версии 4.20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Вариант расшифровки </w:t>
      </w:r>
      <w:r w:rsidRPr="00B536C0">
        <w:rPr>
          <w:sz w:val="28"/>
          <w:szCs w:val="28"/>
        </w:rPr>
        <w:t xml:space="preserve">– (ЦП-515)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Дата версии программного обеспечения </w:t>
      </w:r>
      <w:r w:rsidRPr="00B536C0">
        <w:rPr>
          <w:sz w:val="28"/>
          <w:szCs w:val="28"/>
        </w:rPr>
        <w:t xml:space="preserve">– от 23.08.2005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Модель и номер вагона </w:t>
      </w:r>
      <w:proofErr w:type="spellStart"/>
      <w:r w:rsidRPr="00B536C0">
        <w:rPr>
          <w:bCs/>
          <w:sz w:val="28"/>
          <w:szCs w:val="28"/>
        </w:rPr>
        <w:t>путеизмерителя</w:t>
      </w:r>
      <w:proofErr w:type="spellEnd"/>
      <w:r w:rsidRPr="00B536C0">
        <w:rPr>
          <w:bCs/>
          <w:sz w:val="28"/>
          <w:szCs w:val="28"/>
        </w:rPr>
        <w:t xml:space="preserve"> </w:t>
      </w:r>
      <w:r w:rsidRPr="00B536C0">
        <w:rPr>
          <w:sz w:val="28"/>
          <w:szCs w:val="28"/>
        </w:rPr>
        <w:t xml:space="preserve">– КВЛ-П2.1:035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Ф.И.О. начальника (зам</w:t>
      </w:r>
      <w:proofErr w:type="gramStart"/>
      <w:r w:rsidRPr="00B536C0">
        <w:rPr>
          <w:bCs/>
          <w:sz w:val="28"/>
          <w:szCs w:val="28"/>
        </w:rPr>
        <w:t>.н</w:t>
      </w:r>
      <w:proofErr w:type="gramEnd"/>
      <w:r w:rsidRPr="00B536C0">
        <w:rPr>
          <w:bCs/>
          <w:sz w:val="28"/>
          <w:szCs w:val="28"/>
        </w:rPr>
        <w:t xml:space="preserve">ачальника) вагона </w:t>
      </w:r>
      <w:proofErr w:type="spellStart"/>
      <w:r w:rsidRPr="00B536C0">
        <w:rPr>
          <w:bCs/>
          <w:sz w:val="28"/>
          <w:szCs w:val="28"/>
        </w:rPr>
        <w:t>путеизмерителя</w:t>
      </w:r>
      <w:proofErr w:type="spellEnd"/>
      <w:r w:rsidRPr="00B536C0">
        <w:rPr>
          <w:bCs/>
          <w:sz w:val="28"/>
          <w:szCs w:val="28"/>
        </w:rPr>
        <w:t xml:space="preserve"> </w:t>
      </w:r>
      <w:r w:rsidRPr="00B536C0">
        <w:rPr>
          <w:sz w:val="28"/>
          <w:szCs w:val="28"/>
        </w:rPr>
        <w:t xml:space="preserve">– </w:t>
      </w:r>
    </w:p>
    <w:p w:rsidR="00FA76B1" w:rsidRPr="00B536C0" w:rsidRDefault="00FA76B1" w:rsidP="00FA76B1">
      <w:pPr>
        <w:pStyle w:val="a3"/>
        <w:spacing w:before="0" w:beforeAutospacing="0" w:after="0" w:afterAutospacing="0" w:line="360" w:lineRule="exact"/>
        <w:ind w:firstLine="709"/>
        <w:jc w:val="both"/>
        <w:rPr>
          <w:sz w:val="28"/>
          <w:szCs w:val="28"/>
        </w:rPr>
      </w:pPr>
      <w:r w:rsidRPr="00B536C0">
        <w:rPr>
          <w:sz w:val="28"/>
          <w:szCs w:val="28"/>
        </w:rPr>
        <w:t>(</w:t>
      </w:r>
      <w:proofErr w:type="spellStart"/>
      <w:r w:rsidRPr="00B536C0">
        <w:rPr>
          <w:sz w:val="28"/>
          <w:szCs w:val="28"/>
        </w:rPr>
        <w:t>Нетин</w:t>
      </w:r>
      <w:proofErr w:type="spellEnd"/>
      <w:r w:rsidRPr="00B536C0">
        <w:rPr>
          <w:sz w:val="28"/>
          <w:szCs w:val="28"/>
        </w:rPr>
        <w:t xml:space="preserve"> А.И.) </w:t>
      </w:r>
    </w:p>
    <w:p w:rsidR="00FA76B1" w:rsidRPr="00D83104" w:rsidRDefault="00FA76B1" w:rsidP="00FA76B1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1397662"/>
            <wp:effectExtent l="19050" t="0" r="0" b="0"/>
            <wp:docPr id="32" name="Рисунок 16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1397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Наименование дороги   </w:t>
      </w:r>
      <w:r w:rsidRPr="00C2591B">
        <w:rPr>
          <w:sz w:val="28"/>
          <w:szCs w:val="28"/>
        </w:rPr>
        <w:t xml:space="preserve">–  &lt;МОСК&gt;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proofErr w:type="gramStart"/>
      <w:r w:rsidRPr="00C2591B">
        <w:rPr>
          <w:bCs/>
          <w:sz w:val="28"/>
          <w:szCs w:val="28"/>
        </w:rPr>
        <w:t>Текущие</w:t>
      </w:r>
      <w:proofErr w:type="gramEnd"/>
      <w:r w:rsidRPr="00C2591B">
        <w:rPr>
          <w:bCs/>
          <w:sz w:val="28"/>
          <w:szCs w:val="28"/>
        </w:rPr>
        <w:t xml:space="preserve"> дата и время </w:t>
      </w:r>
      <w:r w:rsidRPr="00C2591B">
        <w:rPr>
          <w:sz w:val="28"/>
          <w:szCs w:val="28"/>
        </w:rPr>
        <w:t xml:space="preserve">– &lt;25.08.2005 13:08&gt;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Ход движения </w:t>
      </w:r>
      <w:r w:rsidRPr="00C2591B">
        <w:rPr>
          <w:sz w:val="28"/>
          <w:szCs w:val="28"/>
        </w:rPr>
        <w:t>–  &lt;</w:t>
      </w:r>
      <w:proofErr w:type="spellStart"/>
      <w:proofErr w:type="gramStart"/>
      <w:r w:rsidRPr="00C2591B">
        <w:rPr>
          <w:sz w:val="28"/>
          <w:szCs w:val="28"/>
        </w:rPr>
        <w:t>Обр</w:t>
      </w:r>
      <w:proofErr w:type="spellEnd"/>
      <w:proofErr w:type="gramEnd"/>
      <w:r w:rsidRPr="00C2591B">
        <w:rPr>
          <w:sz w:val="28"/>
          <w:szCs w:val="28"/>
        </w:rPr>
        <w:t xml:space="preserve">&gt; или &lt;Прям&gt;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Ориентация салона</w:t>
      </w:r>
      <w:r w:rsidRPr="00C2591B">
        <w:rPr>
          <w:sz w:val="28"/>
          <w:szCs w:val="28"/>
        </w:rPr>
        <w:t>–  &lt;Сзади&gt; или</w:t>
      </w:r>
      <w:proofErr w:type="gramStart"/>
      <w:r w:rsidRPr="00C2591B">
        <w:rPr>
          <w:sz w:val="28"/>
          <w:szCs w:val="28"/>
        </w:rPr>
        <w:t xml:space="preserve"> &lt;С</w:t>
      </w:r>
      <w:proofErr w:type="gramEnd"/>
      <w:r w:rsidRPr="00C2591B">
        <w:rPr>
          <w:sz w:val="28"/>
          <w:szCs w:val="28"/>
        </w:rPr>
        <w:t xml:space="preserve">переди&gt;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Отчетный период  </w:t>
      </w:r>
      <w:r w:rsidRPr="00C2591B">
        <w:rPr>
          <w:sz w:val="28"/>
          <w:szCs w:val="28"/>
        </w:rPr>
        <w:t xml:space="preserve">– &lt;08-2005&gt; –    апрель 2005г.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Вид проверки </w:t>
      </w:r>
      <w:r w:rsidRPr="00C2591B">
        <w:rPr>
          <w:sz w:val="28"/>
          <w:szCs w:val="28"/>
        </w:rPr>
        <w:t>- &lt;контр</w:t>
      </w:r>
      <w:proofErr w:type="gramStart"/>
      <w:r w:rsidRPr="00C2591B">
        <w:rPr>
          <w:sz w:val="28"/>
          <w:szCs w:val="28"/>
        </w:rPr>
        <w:t>.</w:t>
      </w:r>
      <w:proofErr w:type="gramEnd"/>
      <w:r w:rsidRPr="00C2591B">
        <w:rPr>
          <w:sz w:val="28"/>
          <w:szCs w:val="28"/>
        </w:rPr>
        <w:t>&gt;, &lt;</w:t>
      </w:r>
      <w:proofErr w:type="gramStart"/>
      <w:r w:rsidRPr="00C2591B">
        <w:rPr>
          <w:sz w:val="28"/>
          <w:szCs w:val="28"/>
        </w:rPr>
        <w:t>р</w:t>
      </w:r>
      <w:proofErr w:type="gramEnd"/>
      <w:r w:rsidRPr="00C2591B">
        <w:rPr>
          <w:sz w:val="28"/>
          <w:szCs w:val="28"/>
        </w:rPr>
        <w:t xml:space="preserve">аб.&gt;  или &lt;доп.&gt; </w:t>
      </w:r>
    </w:p>
    <w:p w:rsidR="00FA76B1" w:rsidRPr="00C2591B" w:rsidRDefault="00FA76B1" w:rsidP="00FA76B1">
      <w:pPr>
        <w:pStyle w:val="a3"/>
        <w:spacing w:before="0" w:beforeAutospacing="0" w:after="0" w:afterAutospacing="0"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Номер проезда </w:t>
      </w:r>
      <w:r w:rsidRPr="00C2591B">
        <w:rPr>
          <w:sz w:val="28"/>
          <w:szCs w:val="28"/>
        </w:rPr>
        <w:t xml:space="preserve">– &lt;Проезд:1&gt; </w:t>
      </w:r>
    </w:p>
    <w:p w:rsidR="00FA76B1" w:rsidRDefault="00FA76B1" w:rsidP="00FA76B1">
      <w:pPr>
        <w:pStyle w:val="a3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105525" cy="800100"/>
            <wp:effectExtent l="19050" t="0" r="9525" b="0"/>
            <wp:docPr id="33" name="Рисунок 17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800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Default="00FA76B1" w:rsidP="00FA76B1">
      <w:pPr>
        <w:pStyle w:val="a3"/>
        <w:spacing w:before="0" w:beforeAutospacing="0" w:after="0" w:afterAutospacing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771775" cy="285750"/>
            <wp:effectExtent l="19050" t="0" r="9525" b="0"/>
            <wp:docPr id="34" name="Рисунок 18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Номер проезда </w:t>
      </w:r>
      <w:r w:rsidRPr="00C2591B">
        <w:rPr>
          <w:sz w:val="28"/>
          <w:szCs w:val="28"/>
        </w:rPr>
        <w:t>– &lt;Проезд:1&gt;;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Порядок получения диаграммы – </w:t>
      </w:r>
      <w:r w:rsidRPr="00C2591B">
        <w:rPr>
          <w:sz w:val="28"/>
          <w:szCs w:val="28"/>
        </w:rPr>
        <w:t>&lt;Оригинал&gt; (в реальном масштабе времени) или &lt;Дубликат&gt; (в программе обработки результатов – «Печать дубликата»);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Степень отступлений, выводимых на печать: 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sz w:val="28"/>
          <w:szCs w:val="28"/>
        </w:rPr>
        <w:t>(&gt;=2) – все отступления;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sz w:val="28"/>
          <w:szCs w:val="28"/>
        </w:rPr>
        <w:t>(&gt;=3) – отступления 3 и 4 степеней;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sz w:val="28"/>
          <w:szCs w:val="28"/>
        </w:rPr>
        <w:t>(~3) – отступления 3, 4 и 2, близкие к 3 степени;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sz w:val="28"/>
          <w:szCs w:val="28"/>
        </w:rPr>
        <w:t>(&gt;=4) – отступления 4 степени.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Номер листа </w:t>
      </w:r>
      <w:r w:rsidRPr="00C2591B">
        <w:rPr>
          <w:sz w:val="28"/>
          <w:szCs w:val="28"/>
        </w:rPr>
        <w:t>– Л: 3.</w:t>
      </w:r>
    </w:p>
    <w:p w:rsidR="00FA76B1" w:rsidRPr="00051B42" w:rsidRDefault="00FA76B1" w:rsidP="00FA76B1">
      <w:pPr>
        <w:tabs>
          <w:tab w:val="left" w:pos="1134"/>
          <w:tab w:val="left" w:pos="1276"/>
        </w:tabs>
        <w:spacing w:line="360" w:lineRule="exact"/>
        <w:jc w:val="center"/>
        <w:rPr>
          <w:i/>
          <w:sz w:val="28"/>
          <w:szCs w:val="28"/>
        </w:rPr>
      </w:pPr>
      <w:r w:rsidRPr="00051B42">
        <w:rPr>
          <w:i/>
          <w:sz w:val="28"/>
          <w:szCs w:val="28"/>
        </w:rPr>
        <w:t>Расшифровать события и объекты на</w:t>
      </w:r>
      <w:r>
        <w:rPr>
          <w:i/>
          <w:sz w:val="28"/>
          <w:szCs w:val="28"/>
        </w:rPr>
        <w:t xml:space="preserve"> километровой шкале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lastRenderedPageBreak/>
        <w:t xml:space="preserve">На километровой шкале </w:t>
      </w:r>
      <w:r w:rsidRPr="00C2591B">
        <w:rPr>
          <w:sz w:val="28"/>
          <w:szCs w:val="28"/>
        </w:rPr>
        <w:t>отмечаются различные события и объекты  пути и номера километра и пикетов</w:t>
      </w:r>
      <w:r>
        <w:rPr>
          <w:sz w:val="28"/>
          <w:szCs w:val="28"/>
        </w:rPr>
        <w:t>.</w:t>
      </w:r>
    </w:p>
    <w:p w:rsidR="00FA76B1" w:rsidRPr="00C2591B" w:rsidRDefault="00FA76B1" w:rsidP="00FA76B1">
      <w:pPr>
        <w:tabs>
          <w:tab w:val="left" w:pos="1134"/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9495" cy="3518242"/>
            <wp:effectExtent l="19050" t="0" r="0" b="0"/>
            <wp:docPr id="35" name="Рисунок 19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518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051B42" w:rsidRDefault="00FA76B1" w:rsidP="00FA76B1">
      <w:pPr>
        <w:tabs>
          <w:tab w:val="left" w:pos="1134"/>
          <w:tab w:val="left" w:pos="1276"/>
        </w:tabs>
        <w:spacing w:line="360" w:lineRule="exact"/>
        <w:jc w:val="center"/>
        <w:rPr>
          <w:i/>
          <w:sz w:val="28"/>
          <w:szCs w:val="28"/>
        </w:rPr>
      </w:pPr>
      <w:r w:rsidRPr="00051B42">
        <w:rPr>
          <w:i/>
          <w:sz w:val="28"/>
          <w:szCs w:val="28"/>
        </w:rPr>
        <w:t>Расшифровать записи верхнего и нижнего поля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Над диаграммой печатается итог по километру:</w:t>
      </w:r>
    </w:p>
    <w:p w:rsidR="00FA76B1" w:rsidRDefault="00FA76B1" w:rsidP="00FA76B1">
      <w:pPr>
        <w:tabs>
          <w:tab w:val="left" w:pos="1134"/>
          <w:tab w:val="left" w:pos="1276"/>
        </w:tabs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581650" cy="361950"/>
            <wp:effectExtent l="19050" t="0" r="0" b="0"/>
            <wp:docPr id="36" name="Рисунок 20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В первой строке указывается: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направление</w:t>
      </w:r>
      <w:r w:rsidRPr="00C2591B">
        <w:rPr>
          <w:sz w:val="28"/>
          <w:szCs w:val="28"/>
        </w:rPr>
        <w:t xml:space="preserve"> - (Рязань – Инза), 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путь</w:t>
      </w:r>
      <w:r w:rsidRPr="00C2591B">
        <w:rPr>
          <w:sz w:val="28"/>
          <w:szCs w:val="28"/>
        </w:rPr>
        <w:t xml:space="preserve"> - (Путь:1) 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километр</w:t>
      </w:r>
      <w:r w:rsidRPr="00C2591B">
        <w:rPr>
          <w:sz w:val="28"/>
          <w:szCs w:val="28"/>
        </w:rPr>
        <w:t xml:space="preserve"> - (</w:t>
      </w:r>
      <w:proofErr w:type="gramStart"/>
      <w:r w:rsidRPr="00C2591B">
        <w:rPr>
          <w:sz w:val="28"/>
          <w:szCs w:val="28"/>
        </w:rPr>
        <w:t>Км</w:t>
      </w:r>
      <w:proofErr w:type="gramEnd"/>
      <w:r w:rsidRPr="00C2591B">
        <w:rPr>
          <w:sz w:val="28"/>
          <w:szCs w:val="28"/>
        </w:rPr>
        <w:t xml:space="preserve">:407) 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административная структура </w:t>
      </w:r>
      <w:r w:rsidRPr="00C2591B">
        <w:rPr>
          <w:sz w:val="28"/>
          <w:szCs w:val="28"/>
        </w:rPr>
        <w:t>-</w:t>
      </w:r>
      <w:r w:rsidRPr="00C2591B">
        <w:rPr>
          <w:bCs/>
          <w:sz w:val="28"/>
          <w:szCs w:val="28"/>
        </w:rPr>
        <w:t xml:space="preserve"> </w:t>
      </w:r>
      <w:r w:rsidRPr="00C2591B">
        <w:rPr>
          <w:sz w:val="28"/>
          <w:szCs w:val="28"/>
        </w:rPr>
        <w:t>(ПЧ-40/ПЧУ-2/ПД-10/ПДБ-22)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установленная скорость </w:t>
      </w:r>
      <w:r w:rsidRPr="00C2591B">
        <w:rPr>
          <w:sz w:val="28"/>
          <w:szCs w:val="28"/>
        </w:rPr>
        <w:t xml:space="preserve">(Уст: 120/ 80/ 80) 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скорость предупреждения </w:t>
      </w:r>
      <w:r w:rsidRPr="00C2591B">
        <w:rPr>
          <w:sz w:val="28"/>
          <w:szCs w:val="28"/>
        </w:rPr>
        <w:t>(</w:t>
      </w:r>
      <w:proofErr w:type="gramStart"/>
      <w:r w:rsidRPr="00C2591B">
        <w:rPr>
          <w:sz w:val="28"/>
          <w:szCs w:val="28"/>
        </w:rPr>
        <w:t>Пред</w:t>
      </w:r>
      <w:proofErr w:type="gramEnd"/>
      <w:r w:rsidRPr="00C2591B">
        <w:rPr>
          <w:sz w:val="28"/>
          <w:szCs w:val="28"/>
        </w:rPr>
        <w:t>:</w:t>
      </w:r>
      <w:r>
        <w:rPr>
          <w:sz w:val="28"/>
          <w:szCs w:val="28"/>
        </w:rPr>
        <w:t xml:space="preserve"> – ).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rPr>
          <w:sz w:val="28"/>
          <w:szCs w:val="28"/>
        </w:rPr>
      </w:pPr>
      <w:r w:rsidRPr="00C2591B">
        <w:rPr>
          <w:bCs/>
          <w:sz w:val="28"/>
          <w:szCs w:val="28"/>
        </w:rPr>
        <w:t>Во второй строке итога по километру приводится: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количество отступлений, обнаруженных на километре, по степеням - </w:t>
      </w:r>
      <w:r w:rsidRPr="00C2591B">
        <w:rPr>
          <w:sz w:val="28"/>
          <w:szCs w:val="28"/>
        </w:rPr>
        <w:t>(</w:t>
      </w:r>
      <w:proofErr w:type="spellStart"/>
      <w:r w:rsidRPr="00C2591B">
        <w:rPr>
          <w:sz w:val="28"/>
          <w:szCs w:val="28"/>
        </w:rPr>
        <w:t>Кол</w:t>
      </w:r>
      <w:proofErr w:type="gramStart"/>
      <w:r w:rsidRPr="00C2591B">
        <w:rPr>
          <w:sz w:val="28"/>
          <w:szCs w:val="28"/>
        </w:rPr>
        <w:t>.с</w:t>
      </w:r>
      <w:proofErr w:type="gramEnd"/>
      <w:r w:rsidRPr="00C2591B">
        <w:rPr>
          <w:sz w:val="28"/>
          <w:szCs w:val="28"/>
        </w:rPr>
        <w:t>т</w:t>
      </w:r>
      <w:proofErr w:type="spellEnd"/>
      <w:r w:rsidRPr="00C2591B">
        <w:rPr>
          <w:sz w:val="28"/>
          <w:szCs w:val="28"/>
        </w:rPr>
        <w:t xml:space="preserve"> - 2:35; 3:0; 4:0.)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количество ограничений скорости - </w:t>
      </w:r>
      <w:r w:rsidRPr="00C2591B">
        <w:rPr>
          <w:sz w:val="28"/>
          <w:szCs w:val="28"/>
        </w:rPr>
        <w:t>(Кол</w:t>
      </w:r>
      <w:proofErr w:type="gramStart"/>
      <w:r w:rsidRPr="00C2591B">
        <w:rPr>
          <w:sz w:val="28"/>
          <w:szCs w:val="28"/>
        </w:rPr>
        <w:t>.о</w:t>
      </w:r>
      <w:proofErr w:type="gramEnd"/>
      <w:r w:rsidRPr="00C2591B">
        <w:rPr>
          <w:sz w:val="28"/>
          <w:szCs w:val="28"/>
        </w:rPr>
        <w:t xml:space="preserve">гр.:0/0) </w:t>
      </w:r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скорость ограничения - </w:t>
      </w:r>
      <w:r w:rsidRPr="00C2591B">
        <w:rPr>
          <w:sz w:val="28"/>
          <w:szCs w:val="28"/>
        </w:rPr>
        <w:t>(</w:t>
      </w:r>
      <w:proofErr w:type="spellStart"/>
      <w:r w:rsidRPr="00C2591B">
        <w:rPr>
          <w:sz w:val="28"/>
          <w:szCs w:val="28"/>
        </w:rPr>
        <w:t>Огр</w:t>
      </w:r>
      <w:proofErr w:type="spellEnd"/>
      <w:proofErr w:type="gramStart"/>
      <w:r w:rsidRPr="00C2591B">
        <w:rPr>
          <w:sz w:val="28"/>
          <w:szCs w:val="28"/>
        </w:rPr>
        <w:t xml:space="preserve">: – / – / –) </w:t>
      </w:r>
      <w:proofErr w:type="gramEnd"/>
    </w:p>
    <w:p w:rsidR="00FA76B1" w:rsidRPr="00C2591B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средняя скорость движения </w:t>
      </w:r>
      <w:proofErr w:type="spellStart"/>
      <w:r w:rsidRPr="00C2591B">
        <w:rPr>
          <w:bCs/>
          <w:sz w:val="28"/>
          <w:szCs w:val="28"/>
        </w:rPr>
        <w:t>вагона-путеизмерителя</w:t>
      </w:r>
      <w:proofErr w:type="spellEnd"/>
      <w:r w:rsidRPr="00C2591B">
        <w:rPr>
          <w:bCs/>
          <w:sz w:val="28"/>
          <w:szCs w:val="28"/>
        </w:rPr>
        <w:t xml:space="preserve"> на километре - </w:t>
      </w:r>
      <w:r>
        <w:rPr>
          <w:bCs/>
          <w:sz w:val="28"/>
          <w:szCs w:val="28"/>
        </w:rPr>
        <w:t xml:space="preserve">   </w:t>
      </w:r>
      <w:r w:rsidRPr="00C2591B">
        <w:rPr>
          <w:sz w:val="28"/>
          <w:szCs w:val="28"/>
        </w:rPr>
        <w:t>(</w:t>
      </w:r>
      <w:proofErr w:type="gramStart"/>
      <w:r w:rsidRPr="00C2591B">
        <w:rPr>
          <w:sz w:val="28"/>
          <w:szCs w:val="28"/>
        </w:rPr>
        <w:t>Скор</w:t>
      </w:r>
      <w:proofErr w:type="gramEnd"/>
      <w:r w:rsidRPr="00C2591B">
        <w:rPr>
          <w:sz w:val="28"/>
          <w:szCs w:val="28"/>
        </w:rPr>
        <w:t xml:space="preserve">: 29) </w:t>
      </w:r>
    </w:p>
    <w:p w:rsidR="00FA76B1" w:rsidRPr="0045627E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C2591B">
        <w:rPr>
          <w:bCs/>
          <w:sz w:val="28"/>
          <w:szCs w:val="28"/>
        </w:rPr>
        <w:t xml:space="preserve">вариант расшифровки - </w:t>
      </w:r>
      <w:r w:rsidRPr="00C2591B">
        <w:rPr>
          <w:sz w:val="28"/>
          <w:szCs w:val="28"/>
        </w:rPr>
        <w:t>(</w:t>
      </w:r>
      <w:proofErr w:type="spellStart"/>
      <w:r w:rsidRPr="00C2591B">
        <w:rPr>
          <w:sz w:val="28"/>
          <w:szCs w:val="28"/>
        </w:rPr>
        <w:t>КрдПЧ</w:t>
      </w:r>
      <w:proofErr w:type="spellEnd"/>
      <w:r w:rsidRPr="00C2591B">
        <w:rPr>
          <w:sz w:val="28"/>
          <w:szCs w:val="28"/>
        </w:rPr>
        <w:t xml:space="preserve">  или </w:t>
      </w:r>
      <w:proofErr w:type="spellStart"/>
      <w:r w:rsidRPr="00C2591B">
        <w:rPr>
          <w:sz w:val="28"/>
          <w:szCs w:val="28"/>
        </w:rPr>
        <w:t>Сбор</w:t>
      </w:r>
      <w:proofErr w:type="gramStart"/>
      <w:r w:rsidRPr="00C2591B">
        <w:rPr>
          <w:sz w:val="28"/>
          <w:szCs w:val="28"/>
        </w:rPr>
        <w:t>.Д</w:t>
      </w:r>
      <w:proofErr w:type="spellEnd"/>
      <w:proofErr w:type="gramEnd"/>
      <w:r w:rsidRPr="00C2591B">
        <w:rPr>
          <w:sz w:val="28"/>
          <w:szCs w:val="28"/>
        </w:rPr>
        <w:t xml:space="preserve">) 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jc w:val="center"/>
        <w:rPr>
          <w:b/>
          <w:sz w:val="28"/>
          <w:szCs w:val="28"/>
        </w:rPr>
      </w:pPr>
    </w:p>
    <w:p w:rsidR="00FA76B1" w:rsidRPr="00C2591B" w:rsidRDefault="00FA76B1" w:rsidP="00FA76B1">
      <w:pPr>
        <w:tabs>
          <w:tab w:val="left" w:pos="1134"/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2770376"/>
            <wp:effectExtent l="19050" t="0" r="0" b="0"/>
            <wp:docPr id="37" name="Рисунок 22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70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соответствующих графах печатаются характеристики обнаруженных отступлений: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графе “м”</w:t>
      </w:r>
      <w:r w:rsidRPr="00B536C0">
        <w:rPr>
          <w:sz w:val="28"/>
          <w:szCs w:val="28"/>
        </w:rPr>
        <w:t xml:space="preserve"> - указывается координата середины обнаруженного отступления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графе “</w:t>
      </w:r>
      <w:proofErr w:type="spellStart"/>
      <w:r w:rsidRPr="00B536C0">
        <w:rPr>
          <w:bCs/>
          <w:sz w:val="28"/>
          <w:szCs w:val="28"/>
        </w:rPr>
        <w:t>Отст</w:t>
      </w:r>
      <w:proofErr w:type="spellEnd"/>
      <w:r w:rsidRPr="00B536C0">
        <w:rPr>
          <w:bCs/>
          <w:sz w:val="28"/>
          <w:szCs w:val="28"/>
        </w:rPr>
        <w:t xml:space="preserve">” </w:t>
      </w:r>
      <w:r w:rsidRPr="00B536C0">
        <w:rPr>
          <w:sz w:val="28"/>
          <w:szCs w:val="28"/>
        </w:rPr>
        <w:t>– вид отступления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графе “</w:t>
      </w:r>
      <w:proofErr w:type="spellStart"/>
      <w:r w:rsidRPr="00B536C0">
        <w:rPr>
          <w:bCs/>
          <w:sz w:val="28"/>
          <w:szCs w:val="28"/>
        </w:rPr>
        <w:t>Ст</w:t>
      </w:r>
      <w:proofErr w:type="spellEnd"/>
      <w:r w:rsidRPr="00B536C0">
        <w:rPr>
          <w:bCs/>
          <w:sz w:val="28"/>
          <w:szCs w:val="28"/>
        </w:rPr>
        <w:t xml:space="preserve">” </w:t>
      </w:r>
      <w:r w:rsidRPr="00B536C0">
        <w:rPr>
          <w:sz w:val="28"/>
          <w:szCs w:val="28"/>
        </w:rPr>
        <w:t>– степень отступления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графе “</w:t>
      </w:r>
      <w:proofErr w:type="spellStart"/>
      <w:r w:rsidRPr="00B536C0">
        <w:rPr>
          <w:bCs/>
          <w:sz w:val="28"/>
          <w:szCs w:val="28"/>
        </w:rPr>
        <w:t>Откл</w:t>
      </w:r>
      <w:proofErr w:type="spellEnd"/>
      <w:r w:rsidRPr="00B536C0">
        <w:rPr>
          <w:bCs/>
          <w:sz w:val="28"/>
          <w:szCs w:val="28"/>
        </w:rPr>
        <w:t xml:space="preserve">” </w:t>
      </w:r>
      <w:r w:rsidRPr="00B536C0">
        <w:rPr>
          <w:sz w:val="28"/>
          <w:szCs w:val="28"/>
        </w:rPr>
        <w:t>– амплитуда отступления (</w:t>
      </w:r>
      <w:proofErr w:type="gramStart"/>
      <w:r w:rsidRPr="00B536C0">
        <w:rPr>
          <w:sz w:val="28"/>
          <w:szCs w:val="28"/>
        </w:rPr>
        <w:t>мм</w:t>
      </w:r>
      <w:proofErr w:type="gramEnd"/>
      <w:r w:rsidRPr="00B536C0">
        <w:rPr>
          <w:sz w:val="28"/>
          <w:szCs w:val="28"/>
        </w:rPr>
        <w:t>), т.е. величина отклонения наибольшей степени для данного отступления. Для отступлений по шаблону – фактическое значение ширины колеи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графе “Дл</w:t>
      </w:r>
      <w:proofErr w:type="gramStart"/>
      <w:r w:rsidRPr="00B536C0">
        <w:rPr>
          <w:bCs/>
          <w:sz w:val="28"/>
          <w:szCs w:val="28"/>
        </w:rPr>
        <w:t xml:space="preserve">.” </w:t>
      </w:r>
      <w:r w:rsidRPr="00B536C0">
        <w:rPr>
          <w:sz w:val="28"/>
          <w:szCs w:val="28"/>
        </w:rPr>
        <w:t xml:space="preserve">– </w:t>
      </w:r>
      <w:proofErr w:type="gramEnd"/>
      <w:r w:rsidRPr="00B536C0">
        <w:rPr>
          <w:sz w:val="28"/>
          <w:szCs w:val="28"/>
        </w:rPr>
        <w:t>длина отступления, м</w:t>
      </w:r>
      <w:r>
        <w:rPr>
          <w:sz w:val="28"/>
          <w:szCs w:val="28"/>
        </w:rPr>
        <w:t>.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соответствующих графах печатаются характеристики обнаруженных отступлений: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 xml:space="preserve">в графе “Кол” </w:t>
      </w:r>
      <w:r w:rsidRPr="00B536C0">
        <w:rPr>
          <w:sz w:val="28"/>
          <w:szCs w:val="28"/>
        </w:rPr>
        <w:t xml:space="preserve">– условное количество отступлений. 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В этой же графе: буквой «</w:t>
      </w:r>
      <w:proofErr w:type="spellStart"/>
      <w:r w:rsidRPr="00B536C0">
        <w:rPr>
          <w:bCs/>
          <w:sz w:val="28"/>
          <w:szCs w:val="28"/>
        </w:rPr>
        <w:t>п</w:t>
      </w:r>
      <w:proofErr w:type="spellEnd"/>
      <w:r w:rsidRPr="00B536C0">
        <w:rPr>
          <w:bCs/>
          <w:sz w:val="28"/>
          <w:szCs w:val="28"/>
        </w:rPr>
        <w:t xml:space="preserve">»  </w:t>
      </w:r>
      <w:r w:rsidRPr="00B536C0">
        <w:rPr>
          <w:sz w:val="28"/>
          <w:szCs w:val="28"/>
        </w:rPr>
        <w:t xml:space="preserve">помечаются отступления, обнаруженные в местах действия предупреждений 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буквой «о»</w:t>
      </w:r>
      <w:r w:rsidRPr="00B536C0">
        <w:rPr>
          <w:sz w:val="28"/>
          <w:szCs w:val="28"/>
        </w:rPr>
        <w:t xml:space="preserve"> - отступления по уровню и в плане, обнаруженные в местах действия предупреждений об ограничении скорости движения </w:t>
      </w:r>
      <w:proofErr w:type="gramStart"/>
      <w:r w:rsidRPr="00B536C0">
        <w:rPr>
          <w:sz w:val="28"/>
          <w:szCs w:val="28"/>
        </w:rPr>
        <w:t>поездов</w:t>
      </w:r>
      <w:proofErr w:type="gramEnd"/>
      <w:r w:rsidRPr="00B536C0">
        <w:rPr>
          <w:sz w:val="28"/>
          <w:szCs w:val="28"/>
        </w:rPr>
        <w:t xml:space="preserve"> в период обкатки недостаточно стабилизированного пути после производства работ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«</w:t>
      </w:r>
      <w:proofErr w:type="spellStart"/>
      <w:r w:rsidRPr="00B536C0">
        <w:rPr>
          <w:bCs/>
          <w:sz w:val="28"/>
          <w:szCs w:val="28"/>
        </w:rPr>
        <w:t>Ур</w:t>
      </w:r>
      <w:proofErr w:type="gramStart"/>
      <w:r w:rsidRPr="00B536C0">
        <w:rPr>
          <w:bCs/>
          <w:sz w:val="28"/>
          <w:szCs w:val="28"/>
        </w:rPr>
        <w:t>.п</w:t>
      </w:r>
      <w:proofErr w:type="gramEnd"/>
      <w:r w:rsidRPr="00B536C0">
        <w:rPr>
          <w:bCs/>
          <w:sz w:val="28"/>
          <w:szCs w:val="28"/>
        </w:rPr>
        <w:t>р</w:t>
      </w:r>
      <w:proofErr w:type="spellEnd"/>
      <w:r w:rsidRPr="00B536C0">
        <w:rPr>
          <w:bCs/>
          <w:sz w:val="28"/>
          <w:szCs w:val="28"/>
        </w:rPr>
        <w:t xml:space="preserve">» </w:t>
      </w:r>
      <w:r w:rsidRPr="00B536C0">
        <w:rPr>
          <w:sz w:val="28"/>
          <w:szCs w:val="28"/>
        </w:rPr>
        <w:t xml:space="preserve">- отступления в зоне уравнительного прибора 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sz w:val="28"/>
          <w:szCs w:val="28"/>
        </w:rPr>
      </w:pPr>
      <w:r w:rsidRPr="00B536C0">
        <w:rPr>
          <w:bCs/>
          <w:sz w:val="28"/>
          <w:szCs w:val="28"/>
        </w:rPr>
        <w:t>между графами “Кол” и “</w:t>
      </w:r>
      <w:proofErr w:type="spellStart"/>
      <w:r w:rsidRPr="00B536C0">
        <w:rPr>
          <w:bCs/>
          <w:sz w:val="28"/>
          <w:szCs w:val="28"/>
        </w:rPr>
        <w:t>Огр</w:t>
      </w:r>
      <w:proofErr w:type="gramStart"/>
      <w:r w:rsidRPr="00B536C0">
        <w:rPr>
          <w:bCs/>
          <w:sz w:val="28"/>
          <w:szCs w:val="28"/>
        </w:rPr>
        <w:t>.с</w:t>
      </w:r>
      <w:proofErr w:type="gramEnd"/>
      <w:r w:rsidRPr="00B536C0">
        <w:rPr>
          <w:bCs/>
          <w:sz w:val="28"/>
          <w:szCs w:val="28"/>
        </w:rPr>
        <w:t>к</w:t>
      </w:r>
      <w:proofErr w:type="spellEnd"/>
      <w:r w:rsidRPr="00B536C0">
        <w:rPr>
          <w:bCs/>
          <w:sz w:val="28"/>
          <w:szCs w:val="28"/>
        </w:rPr>
        <w:t>”</w:t>
      </w:r>
      <w:r w:rsidRPr="00B536C0">
        <w:rPr>
          <w:sz w:val="28"/>
          <w:szCs w:val="28"/>
        </w:rPr>
        <w:t xml:space="preserve"> - выдается признак моста или тоннеля, обозначенный буквой </w:t>
      </w:r>
      <w:r w:rsidRPr="00B536C0">
        <w:rPr>
          <w:bCs/>
          <w:sz w:val="28"/>
          <w:szCs w:val="28"/>
        </w:rPr>
        <w:t xml:space="preserve">“м” 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B536C0">
        <w:rPr>
          <w:bCs/>
          <w:sz w:val="28"/>
          <w:szCs w:val="28"/>
        </w:rPr>
        <w:t>в графе “</w:t>
      </w:r>
      <w:proofErr w:type="spellStart"/>
      <w:r w:rsidRPr="00B536C0">
        <w:rPr>
          <w:bCs/>
          <w:sz w:val="28"/>
          <w:szCs w:val="28"/>
        </w:rPr>
        <w:t>Огр</w:t>
      </w:r>
      <w:proofErr w:type="gramStart"/>
      <w:r w:rsidRPr="00B536C0">
        <w:rPr>
          <w:bCs/>
          <w:sz w:val="28"/>
          <w:szCs w:val="28"/>
        </w:rPr>
        <w:t>.с</w:t>
      </w:r>
      <w:proofErr w:type="gramEnd"/>
      <w:r w:rsidRPr="00B536C0">
        <w:rPr>
          <w:bCs/>
          <w:sz w:val="28"/>
          <w:szCs w:val="28"/>
        </w:rPr>
        <w:t>к</w:t>
      </w:r>
      <w:proofErr w:type="spellEnd"/>
      <w:r w:rsidRPr="00B536C0">
        <w:rPr>
          <w:sz w:val="28"/>
          <w:szCs w:val="28"/>
        </w:rPr>
        <w:t xml:space="preserve">” – указывается ограничение скорости, если оно есть и признак стрелочного перевода </w:t>
      </w:r>
      <w:r w:rsidRPr="00B536C0">
        <w:rPr>
          <w:bCs/>
          <w:sz w:val="28"/>
          <w:szCs w:val="28"/>
        </w:rPr>
        <w:t>«</w:t>
      </w:r>
      <w:proofErr w:type="spellStart"/>
      <w:r w:rsidRPr="00B536C0">
        <w:rPr>
          <w:bCs/>
          <w:sz w:val="28"/>
          <w:szCs w:val="28"/>
        </w:rPr>
        <w:t>Стр</w:t>
      </w:r>
      <w:proofErr w:type="spellEnd"/>
      <w:r w:rsidRPr="00B536C0">
        <w:rPr>
          <w:bCs/>
          <w:sz w:val="28"/>
          <w:szCs w:val="28"/>
        </w:rPr>
        <w:t>»</w:t>
      </w:r>
      <w:r>
        <w:rPr>
          <w:bCs/>
          <w:sz w:val="28"/>
          <w:szCs w:val="28"/>
        </w:rPr>
        <w:t>.</w:t>
      </w:r>
    </w:p>
    <w:p w:rsidR="00FA76B1" w:rsidRPr="00B536C0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B536C0">
        <w:rPr>
          <w:bCs/>
          <w:sz w:val="28"/>
          <w:szCs w:val="28"/>
        </w:rPr>
        <w:t>В соответствующих графах печатаются характеристики обнаруженных отступлений: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B536C0">
        <w:rPr>
          <w:bCs/>
          <w:sz w:val="28"/>
          <w:szCs w:val="28"/>
        </w:rPr>
        <w:t>между графами “</w:t>
      </w:r>
      <w:proofErr w:type="spellStart"/>
      <w:r w:rsidRPr="00B536C0">
        <w:rPr>
          <w:bCs/>
          <w:sz w:val="28"/>
          <w:szCs w:val="28"/>
        </w:rPr>
        <w:t>Огр</w:t>
      </w:r>
      <w:proofErr w:type="gramStart"/>
      <w:r w:rsidRPr="00B536C0">
        <w:rPr>
          <w:bCs/>
          <w:sz w:val="28"/>
          <w:szCs w:val="28"/>
        </w:rPr>
        <w:t>.с</w:t>
      </w:r>
      <w:proofErr w:type="gramEnd"/>
      <w:r w:rsidRPr="00B536C0">
        <w:rPr>
          <w:bCs/>
          <w:sz w:val="28"/>
          <w:szCs w:val="28"/>
        </w:rPr>
        <w:t>к</w:t>
      </w:r>
      <w:proofErr w:type="spellEnd"/>
      <w:r w:rsidRPr="00B536C0">
        <w:rPr>
          <w:bCs/>
          <w:sz w:val="28"/>
          <w:szCs w:val="28"/>
        </w:rPr>
        <w:t xml:space="preserve">” и “Уровень”  местоположение некоторых отступлений указывается следующим образом: </w:t>
      </w:r>
    </w:p>
    <w:p w:rsidR="00FA76B1" w:rsidRDefault="00FA76B1" w:rsidP="00FA76B1">
      <w:pPr>
        <w:tabs>
          <w:tab w:val="left" w:pos="1134"/>
          <w:tab w:val="left" w:pos="1276"/>
        </w:tabs>
        <w:ind w:firstLine="709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4933950" cy="1400175"/>
            <wp:effectExtent l="19050" t="0" r="0" b="0"/>
            <wp:docPr id="38" name="Рисунок 23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8B0553" w:rsidRDefault="00FA76B1" w:rsidP="00FA76B1">
      <w:pPr>
        <w:tabs>
          <w:tab w:val="left" w:pos="1134"/>
          <w:tab w:val="left" w:pos="1276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Виды</w:t>
      </w:r>
      <w:r w:rsidRPr="008B0553">
        <w:rPr>
          <w:b/>
          <w:bCs/>
          <w:sz w:val="28"/>
          <w:szCs w:val="28"/>
        </w:rPr>
        <w:t xml:space="preserve"> отступлений</w:t>
      </w:r>
      <w:r w:rsidRPr="00051B42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на графической диаграмме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8B0553">
        <w:rPr>
          <w:bCs/>
          <w:sz w:val="28"/>
          <w:szCs w:val="28"/>
        </w:rPr>
        <w:t>Виды отступлений в графе “</w:t>
      </w:r>
      <w:proofErr w:type="spellStart"/>
      <w:r w:rsidRPr="008B0553">
        <w:rPr>
          <w:bCs/>
          <w:sz w:val="28"/>
          <w:szCs w:val="28"/>
        </w:rPr>
        <w:t>Отст</w:t>
      </w:r>
      <w:proofErr w:type="spellEnd"/>
      <w:r w:rsidRPr="008B0553">
        <w:rPr>
          <w:bCs/>
          <w:sz w:val="28"/>
          <w:szCs w:val="28"/>
        </w:rPr>
        <w:t>” обозначаются следующим образом: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gramStart"/>
      <w:r w:rsidRPr="00051B42">
        <w:rPr>
          <w:bCs/>
          <w:i/>
          <w:sz w:val="28"/>
          <w:szCs w:val="28"/>
        </w:rPr>
        <w:t>Р</w:t>
      </w:r>
      <w:proofErr w:type="gramEnd"/>
      <w:r w:rsidRPr="002735D1">
        <w:rPr>
          <w:bCs/>
          <w:sz w:val="28"/>
          <w:szCs w:val="28"/>
        </w:rPr>
        <w:t xml:space="preserve"> – отступление в плане по </w:t>
      </w:r>
      <w:proofErr w:type="spellStart"/>
      <w:r w:rsidRPr="002735D1">
        <w:rPr>
          <w:bCs/>
          <w:sz w:val="28"/>
          <w:szCs w:val="28"/>
        </w:rPr>
        <w:t>рихтовочной</w:t>
      </w:r>
      <w:proofErr w:type="spellEnd"/>
      <w:r w:rsidRPr="002735D1">
        <w:rPr>
          <w:bCs/>
          <w:sz w:val="28"/>
          <w:szCs w:val="28"/>
        </w:rPr>
        <w:t xml:space="preserve"> рельсовой нити;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Р.н</w:t>
      </w:r>
      <w:proofErr w:type="spellEnd"/>
      <w:r w:rsidRPr="00051B42">
        <w:rPr>
          <w:bCs/>
          <w:i/>
          <w:sz w:val="28"/>
          <w:szCs w:val="28"/>
        </w:rPr>
        <w:t xml:space="preserve"> -</w:t>
      </w:r>
      <w:r w:rsidRPr="002735D1">
        <w:rPr>
          <w:bCs/>
          <w:sz w:val="28"/>
          <w:szCs w:val="28"/>
        </w:rPr>
        <w:t xml:space="preserve">  отступление в плане по </w:t>
      </w:r>
      <w:proofErr w:type="spellStart"/>
      <w:r w:rsidRPr="002735D1">
        <w:rPr>
          <w:bCs/>
          <w:sz w:val="28"/>
          <w:szCs w:val="28"/>
        </w:rPr>
        <w:t>нерихтовочной</w:t>
      </w:r>
      <w:proofErr w:type="spellEnd"/>
      <w:r w:rsidRPr="002735D1">
        <w:rPr>
          <w:bCs/>
          <w:sz w:val="28"/>
          <w:szCs w:val="28"/>
        </w:rPr>
        <w:t xml:space="preserve"> рельсовой нити;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32"/>
          <w:szCs w:val="28"/>
        </w:rPr>
      </w:pP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Рс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 -</w:t>
      </w:r>
      <w:r w:rsidRPr="002735D1">
        <w:rPr>
          <w:rFonts w:eastAsiaTheme="minorHAnsi"/>
          <w:sz w:val="28"/>
          <w:szCs w:val="26"/>
          <w:lang w:eastAsia="en-US"/>
        </w:rPr>
        <w:t xml:space="preserve"> отступление пути в плане на стрелочном переводе;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Уш</w:t>
      </w:r>
      <w:proofErr w:type="spellEnd"/>
      <w:r w:rsidRPr="002735D1">
        <w:rPr>
          <w:bCs/>
          <w:sz w:val="28"/>
          <w:szCs w:val="28"/>
        </w:rPr>
        <w:t xml:space="preserve"> – уширение ширины рельсовой колеи;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Суж</w:t>
      </w:r>
      <w:proofErr w:type="spellEnd"/>
      <w:r w:rsidRPr="002735D1">
        <w:rPr>
          <w:bCs/>
          <w:sz w:val="28"/>
          <w:szCs w:val="28"/>
        </w:rPr>
        <w:t xml:space="preserve"> – сужение ширины рельсовой колеи;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gramStart"/>
      <w:r w:rsidRPr="00051B42">
        <w:rPr>
          <w:bCs/>
          <w:i/>
          <w:sz w:val="28"/>
          <w:szCs w:val="28"/>
        </w:rPr>
        <w:t>П</w:t>
      </w:r>
      <w:proofErr w:type="gramEnd"/>
      <w:r w:rsidRPr="00051B42">
        <w:rPr>
          <w:bCs/>
          <w:i/>
          <w:sz w:val="28"/>
          <w:szCs w:val="28"/>
        </w:rPr>
        <w:t xml:space="preserve"> -</w:t>
      </w:r>
      <w:r w:rsidRPr="002735D1">
        <w:rPr>
          <w:bCs/>
          <w:sz w:val="28"/>
          <w:szCs w:val="28"/>
        </w:rPr>
        <w:t xml:space="preserve"> перекос;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Пр</w:t>
      </w:r>
      <w:proofErr w:type="gramStart"/>
      <w:r w:rsidRPr="00051B42">
        <w:rPr>
          <w:bCs/>
          <w:i/>
          <w:sz w:val="28"/>
          <w:szCs w:val="28"/>
        </w:rPr>
        <w:t>.п</w:t>
      </w:r>
      <w:proofErr w:type="gramEnd"/>
      <w:r w:rsidRPr="00051B42">
        <w:rPr>
          <w:bCs/>
          <w:i/>
          <w:sz w:val="28"/>
          <w:szCs w:val="28"/>
        </w:rPr>
        <w:t>р</w:t>
      </w:r>
      <w:proofErr w:type="spellEnd"/>
      <w:r w:rsidRPr="002735D1">
        <w:rPr>
          <w:b/>
          <w:bCs/>
          <w:sz w:val="28"/>
          <w:szCs w:val="28"/>
        </w:rPr>
        <w:t xml:space="preserve"> – </w:t>
      </w:r>
      <w:r w:rsidRPr="00516084">
        <w:rPr>
          <w:bCs/>
          <w:sz w:val="28"/>
          <w:szCs w:val="28"/>
        </w:rPr>
        <w:t>просадка правой рельсовой нити;</w:t>
      </w:r>
      <w:r w:rsidRPr="002735D1">
        <w:rPr>
          <w:bCs/>
          <w:sz w:val="28"/>
          <w:szCs w:val="28"/>
        </w:rPr>
        <w:t xml:space="preserve"> 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Пр</w:t>
      </w:r>
      <w:proofErr w:type="gramStart"/>
      <w:r w:rsidRPr="00051B42">
        <w:rPr>
          <w:bCs/>
          <w:i/>
          <w:sz w:val="28"/>
          <w:szCs w:val="28"/>
        </w:rPr>
        <w:t>.л</w:t>
      </w:r>
      <w:proofErr w:type="gramEnd"/>
      <w:r w:rsidRPr="00051B42">
        <w:rPr>
          <w:bCs/>
          <w:i/>
          <w:sz w:val="28"/>
          <w:szCs w:val="28"/>
        </w:rPr>
        <w:t>в</w:t>
      </w:r>
      <w:proofErr w:type="spellEnd"/>
      <w:r w:rsidRPr="002735D1">
        <w:rPr>
          <w:b/>
          <w:bCs/>
          <w:sz w:val="28"/>
          <w:szCs w:val="28"/>
        </w:rPr>
        <w:t xml:space="preserve"> - </w:t>
      </w:r>
      <w:r w:rsidRPr="002735D1">
        <w:rPr>
          <w:bCs/>
          <w:sz w:val="28"/>
          <w:szCs w:val="28"/>
        </w:rPr>
        <w:t>просадки левой рельсовых нитей;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Пр</w:t>
      </w:r>
      <w:proofErr w:type="gramStart"/>
      <w:r w:rsidRPr="00051B42">
        <w:rPr>
          <w:bCs/>
          <w:i/>
          <w:sz w:val="28"/>
          <w:szCs w:val="28"/>
        </w:rPr>
        <w:t>.и</w:t>
      </w:r>
      <w:proofErr w:type="gramEnd"/>
      <w:r w:rsidRPr="00051B42">
        <w:rPr>
          <w:bCs/>
          <w:i/>
          <w:sz w:val="28"/>
          <w:szCs w:val="28"/>
        </w:rPr>
        <w:t>с</w:t>
      </w:r>
      <w:proofErr w:type="spellEnd"/>
      <w:r w:rsidRPr="002735D1">
        <w:rPr>
          <w:bCs/>
          <w:sz w:val="28"/>
          <w:szCs w:val="28"/>
        </w:rPr>
        <w:t xml:space="preserve"> – просадка в изолирующем стыке;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051B42">
        <w:rPr>
          <w:bCs/>
          <w:i/>
          <w:sz w:val="28"/>
          <w:szCs w:val="28"/>
        </w:rPr>
        <w:t>У</w:t>
      </w:r>
      <w:r w:rsidRPr="002735D1">
        <w:rPr>
          <w:bCs/>
          <w:sz w:val="28"/>
          <w:szCs w:val="28"/>
        </w:rPr>
        <w:t xml:space="preserve"> – отклонение средней линии уровня от нулевой линии;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У</w:t>
      </w:r>
      <w:r w:rsidRPr="00051B42">
        <w:rPr>
          <w:bCs/>
          <w:i/>
          <w:sz w:val="28"/>
          <w:szCs w:val="28"/>
          <w:vertAlign w:val="subscript"/>
        </w:rPr>
        <w:t>обр</w:t>
      </w:r>
      <w:proofErr w:type="spellEnd"/>
      <w:r w:rsidRPr="00051B42">
        <w:rPr>
          <w:bCs/>
          <w:i/>
          <w:sz w:val="28"/>
          <w:szCs w:val="28"/>
        </w:rPr>
        <w:t xml:space="preserve"> </w:t>
      </w:r>
      <w:r w:rsidRPr="002735D1">
        <w:rPr>
          <w:bCs/>
          <w:sz w:val="28"/>
          <w:szCs w:val="28"/>
        </w:rPr>
        <w:t xml:space="preserve">– обратное возвышение на </w:t>
      </w:r>
      <w:proofErr w:type="spellStart"/>
      <w:r w:rsidRPr="002735D1">
        <w:rPr>
          <w:bCs/>
          <w:sz w:val="28"/>
          <w:szCs w:val="28"/>
        </w:rPr>
        <w:t>закрестовинных</w:t>
      </w:r>
      <w:proofErr w:type="spellEnd"/>
      <w:r w:rsidRPr="002735D1">
        <w:rPr>
          <w:bCs/>
          <w:sz w:val="28"/>
          <w:szCs w:val="28"/>
        </w:rPr>
        <w:t xml:space="preserve"> и переводных кривых;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051B42">
        <w:rPr>
          <w:bCs/>
          <w:i/>
          <w:sz w:val="28"/>
          <w:szCs w:val="28"/>
        </w:rPr>
        <w:t>ПРУ</w:t>
      </w:r>
      <w:r w:rsidRPr="002735D1">
        <w:rPr>
          <w:bCs/>
          <w:sz w:val="28"/>
          <w:szCs w:val="28"/>
        </w:rPr>
        <w:t xml:space="preserve"> – отклонение уровня от паспортной линии</w:t>
      </w:r>
      <w:r>
        <w:rPr>
          <w:bCs/>
          <w:sz w:val="28"/>
          <w:szCs w:val="28"/>
        </w:rPr>
        <w:t>;</w:t>
      </w:r>
      <w:r w:rsidRPr="002735D1">
        <w:rPr>
          <w:bCs/>
          <w:sz w:val="28"/>
          <w:szCs w:val="28"/>
        </w:rPr>
        <w:t xml:space="preserve"> 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color w:val="FF0000"/>
          <w:sz w:val="28"/>
          <w:szCs w:val="28"/>
        </w:rPr>
      </w:pPr>
      <w:r w:rsidRPr="00CB27DE">
        <w:rPr>
          <w:rFonts w:eastAsiaTheme="minorHAnsi"/>
          <w:sz w:val="28"/>
          <w:szCs w:val="28"/>
          <w:lang w:eastAsia="en-US"/>
        </w:rPr>
        <w:t>При обнаружении возвышения более 150 мм на ГД выдается запись</w:t>
      </w:r>
      <w:r>
        <w:rPr>
          <w:rFonts w:eastAsiaTheme="minorHAnsi"/>
          <w:sz w:val="28"/>
          <w:szCs w:val="28"/>
          <w:lang w:eastAsia="en-US"/>
        </w:rPr>
        <w:t xml:space="preserve">        </w:t>
      </w:r>
      <w:r w:rsidRPr="00CB27DE">
        <w:rPr>
          <w:rFonts w:eastAsiaTheme="minorHAnsi"/>
          <w:sz w:val="28"/>
          <w:szCs w:val="28"/>
          <w:lang w:eastAsia="en-US"/>
        </w:rPr>
        <w:t xml:space="preserve">"У </w:t>
      </w:r>
      <w:r w:rsidRPr="00CB27DE">
        <w:rPr>
          <w:rFonts w:eastAsiaTheme="minorHAnsi"/>
          <w:bCs/>
          <w:sz w:val="28"/>
          <w:szCs w:val="28"/>
          <w:lang w:eastAsia="en-US"/>
        </w:rPr>
        <w:t>150 мм</w:t>
      </w:r>
      <w:proofErr w:type="gramStart"/>
      <w:r w:rsidRPr="00CB27DE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CB27DE">
        <w:rPr>
          <w:rFonts w:eastAsiaTheme="minorHAnsi"/>
          <w:sz w:val="28"/>
          <w:szCs w:val="28"/>
          <w:lang w:eastAsia="en-US"/>
        </w:rPr>
        <w:t>/ О</w:t>
      </w:r>
      <w:proofErr w:type="gramEnd"/>
      <w:r w:rsidRPr="00CB27DE">
        <w:rPr>
          <w:rFonts w:eastAsiaTheme="minorHAnsi"/>
          <w:sz w:val="28"/>
          <w:szCs w:val="28"/>
          <w:lang w:eastAsia="en-US"/>
        </w:rPr>
        <w:t xml:space="preserve"> / О /О ", если проектное возвышение меньше 150 мм;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CB27DE">
        <w:rPr>
          <w:rFonts w:eastAsiaTheme="minorHAnsi"/>
          <w:sz w:val="28"/>
          <w:szCs w:val="28"/>
          <w:lang w:eastAsia="en-US"/>
        </w:rPr>
        <w:t>При обнаружении возвышения более 75 мм на стрелочных переводах</w:t>
      </w:r>
      <w:r>
        <w:rPr>
          <w:bCs/>
          <w:color w:val="FF0000"/>
          <w:sz w:val="28"/>
          <w:szCs w:val="28"/>
        </w:rPr>
        <w:t xml:space="preserve"> </w:t>
      </w:r>
      <w:r w:rsidRPr="002735D1">
        <w:rPr>
          <w:rFonts w:eastAsiaTheme="minorHAnsi"/>
          <w:sz w:val="28"/>
          <w:szCs w:val="28"/>
          <w:lang w:eastAsia="en-US"/>
        </w:rPr>
        <w:t>выдается запись "У 75</w:t>
      </w:r>
      <w:proofErr w:type="gramStart"/>
      <w:r w:rsidRPr="002735D1">
        <w:rPr>
          <w:rFonts w:eastAsiaTheme="minorHAnsi"/>
          <w:sz w:val="28"/>
          <w:szCs w:val="28"/>
          <w:lang w:eastAsia="en-US"/>
        </w:rPr>
        <w:t xml:space="preserve"> / О</w:t>
      </w:r>
      <w:proofErr w:type="gramEnd"/>
      <w:r w:rsidRPr="002735D1">
        <w:rPr>
          <w:rFonts w:eastAsiaTheme="minorHAnsi"/>
          <w:sz w:val="28"/>
          <w:szCs w:val="28"/>
          <w:lang w:eastAsia="en-US"/>
        </w:rPr>
        <w:t xml:space="preserve"> / О ";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proofErr w:type="spellStart"/>
      <w:r w:rsidRPr="00051B42">
        <w:rPr>
          <w:bCs/>
          <w:i/>
          <w:sz w:val="28"/>
          <w:szCs w:val="28"/>
        </w:rPr>
        <w:t>Укл</w:t>
      </w:r>
      <w:proofErr w:type="spellEnd"/>
      <w:r w:rsidRPr="00051B42">
        <w:rPr>
          <w:bCs/>
          <w:i/>
          <w:sz w:val="28"/>
          <w:szCs w:val="28"/>
        </w:rPr>
        <w:t xml:space="preserve"> </w:t>
      </w:r>
      <w:proofErr w:type="gramStart"/>
      <w:r w:rsidRPr="002735D1">
        <w:rPr>
          <w:b/>
          <w:bCs/>
          <w:sz w:val="28"/>
          <w:szCs w:val="28"/>
        </w:rPr>
        <w:t>–</w:t>
      </w:r>
      <w:r w:rsidRPr="002735D1">
        <w:rPr>
          <w:bCs/>
          <w:sz w:val="28"/>
          <w:szCs w:val="28"/>
        </w:rPr>
        <w:t>у</w:t>
      </w:r>
      <w:proofErr w:type="gramEnd"/>
      <w:r w:rsidRPr="002735D1">
        <w:rPr>
          <w:bCs/>
          <w:sz w:val="28"/>
          <w:szCs w:val="28"/>
        </w:rPr>
        <w:t>клон отвода возвышения;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proofErr w:type="spellStart"/>
      <w:proofErr w:type="gramStart"/>
      <w:r w:rsidRPr="00051B42">
        <w:rPr>
          <w:rFonts w:eastAsiaTheme="minorHAnsi"/>
          <w:i/>
          <w:sz w:val="28"/>
          <w:szCs w:val="26"/>
          <w:lang w:eastAsia="en-US"/>
        </w:rPr>
        <w:t>Р</w:t>
      </w:r>
      <w:proofErr w:type="gramEnd"/>
      <w:r w:rsidRPr="00051B42">
        <w:rPr>
          <w:rFonts w:eastAsiaTheme="minorHAnsi"/>
          <w:i/>
          <w:sz w:val="28"/>
          <w:szCs w:val="26"/>
          <w:lang w:eastAsia="en-US"/>
        </w:rPr>
        <w:t>+Пр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, </w:t>
      </w: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Рнр+Пр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>, -</w:t>
      </w:r>
      <w:r w:rsidRPr="002735D1">
        <w:rPr>
          <w:rFonts w:eastAsiaTheme="minorHAnsi"/>
          <w:sz w:val="28"/>
          <w:szCs w:val="26"/>
          <w:lang w:eastAsia="en-US"/>
        </w:rPr>
        <w:t xml:space="preserve"> сочетание угла в плане с просадкой;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proofErr w:type="gramStart"/>
      <w:r w:rsidRPr="00051B42">
        <w:rPr>
          <w:rFonts w:eastAsiaTheme="minorHAnsi"/>
          <w:i/>
          <w:sz w:val="28"/>
          <w:szCs w:val="26"/>
          <w:lang w:eastAsia="en-US"/>
        </w:rPr>
        <w:t>Р</w:t>
      </w:r>
      <w:proofErr w:type="gramEnd"/>
      <w:r w:rsidRPr="00051B42">
        <w:rPr>
          <w:rFonts w:eastAsiaTheme="minorHAnsi"/>
          <w:i/>
          <w:sz w:val="28"/>
          <w:szCs w:val="26"/>
          <w:lang w:eastAsia="en-US"/>
        </w:rPr>
        <w:t xml:space="preserve">+П, </w:t>
      </w: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Рнр+П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 -</w:t>
      </w:r>
      <w:r w:rsidRPr="002735D1">
        <w:rPr>
          <w:rFonts w:eastAsiaTheme="minorHAnsi"/>
          <w:sz w:val="28"/>
          <w:szCs w:val="26"/>
          <w:lang w:eastAsia="en-US"/>
        </w:rPr>
        <w:t xml:space="preserve"> сочетание угла в плане с перекосом;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>3Р, 3Рнр</w:t>
      </w:r>
      <w:r w:rsidRPr="002735D1">
        <w:rPr>
          <w:rFonts w:eastAsiaTheme="minorHAnsi"/>
          <w:sz w:val="28"/>
          <w:szCs w:val="26"/>
          <w:lang w:eastAsia="en-US"/>
        </w:rPr>
        <w:t xml:space="preserve"> - сочетание 3-х и более отступлений по рихтовке;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>3Пр -</w:t>
      </w:r>
      <w:r w:rsidRPr="002735D1">
        <w:rPr>
          <w:rFonts w:eastAsiaTheme="minorHAnsi"/>
          <w:sz w:val="28"/>
          <w:szCs w:val="26"/>
          <w:lang w:eastAsia="en-US"/>
        </w:rPr>
        <w:t xml:space="preserve"> сочетание 3-х и более просадок;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>3П -</w:t>
      </w:r>
      <w:r w:rsidRPr="002735D1">
        <w:rPr>
          <w:rFonts w:eastAsiaTheme="minorHAnsi"/>
          <w:sz w:val="28"/>
          <w:szCs w:val="26"/>
          <w:lang w:eastAsia="en-US"/>
        </w:rPr>
        <w:t xml:space="preserve"> сочетание 3-х и более перекосов;</w:t>
      </w:r>
    </w:p>
    <w:p w:rsidR="00FA76B1" w:rsidRPr="002735D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>3РП -</w:t>
      </w:r>
      <w:r w:rsidRPr="002735D1">
        <w:rPr>
          <w:rFonts w:eastAsiaTheme="minorHAnsi"/>
          <w:sz w:val="28"/>
          <w:szCs w:val="26"/>
          <w:lang w:eastAsia="en-US"/>
        </w:rPr>
        <w:t xml:space="preserve"> сочетание 3-х и более перекосов, отступлений по рихтовке на отрезке длиной 200 м на участках движения скоростных поездов;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Анп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 -</w:t>
      </w:r>
      <w:r w:rsidRPr="00BB1B19">
        <w:rPr>
          <w:rFonts w:eastAsiaTheme="minorHAnsi"/>
          <w:sz w:val="28"/>
          <w:szCs w:val="26"/>
          <w:lang w:eastAsia="en-US"/>
        </w:rPr>
        <w:t xml:space="preserve"> непогашенное горизонтальное ускорение в круговой кривой</w:t>
      </w:r>
      <w:r>
        <w:rPr>
          <w:rFonts w:eastAsiaTheme="minorHAnsi"/>
          <w:color w:val="FF0000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(выводится только в случаях превышения установленного норматива);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Аг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 -</w:t>
      </w:r>
      <w:r w:rsidRPr="00BB1B19">
        <w:rPr>
          <w:rFonts w:eastAsiaTheme="minorHAnsi"/>
          <w:sz w:val="28"/>
          <w:szCs w:val="26"/>
          <w:lang w:eastAsia="en-US"/>
        </w:rPr>
        <w:t xml:space="preserve"> максимальное горизонтальное ускорение в кривой (выводится только</w:t>
      </w:r>
      <w:r>
        <w:rPr>
          <w:rFonts w:eastAsiaTheme="minorHAnsi"/>
          <w:color w:val="FF0000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в случаях превышения установленного норматива при условии, что величина</w:t>
      </w:r>
      <w:r>
        <w:rPr>
          <w:rFonts w:eastAsiaTheme="minorHAnsi"/>
          <w:color w:val="FF0000"/>
          <w:sz w:val="28"/>
          <w:szCs w:val="26"/>
          <w:lang w:eastAsia="en-US"/>
        </w:rPr>
        <w:t xml:space="preserve"> </w:t>
      </w:r>
      <w:proofErr w:type="spellStart"/>
      <w:r w:rsidRPr="00BB1B19">
        <w:rPr>
          <w:rFonts w:eastAsiaTheme="minorHAnsi"/>
          <w:sz w:val="28"/>
          <w:szCs w:val="26"/>
          <w:lang w:eastAsia="en-US"/>
        </w:rPr>
        <w:t>Анп</w:t>
      </w:r>
      <w:proofErr w:type="spellEnd"/>
      <w:r w:rsidRPr="00BB1B19">
        <w:rPr>
          <w:rFonts w:eastAsiaTheme="minorHAnsi"/>
          <w:sz w:val="28"/>
          <w:szCs w:val="26"/>
          <w:lang w:eastAsia="en-US"/>
        </w:rPr>
        <w:t xml:space="preserve"> в норме);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>Пси -</w:t>
      </w:r>
      <w:r w:rsidRPr="00BB1B19">
        <w:rPr>
          <w:rFonts w:eastAsiaTheme="minorHAnsi"/>
          <w:sz w:val="28"/>
          <w:szCs w:val="26"/>
          <w:lang w:eastAsia="en-US"/>
        </w:rPr>
        <w:t xml:space="preserve"> скорость изменения непогашенного ускорения в кривой (выводится</w:t>
      </w:r>
      <w:r>
        <w:rPr>
          <w:rFonts w:eastAsiaTheme="minorHAnsi"/>
          <w:color w:val="FF0000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только в случаях превышения установленного норматива);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Изн</w:t>
      </w:r>
      <w:proofErr w:type="spellEnd"/>
      <w:r w:rsidRPr="00051B42">
        <w:rPr>
          <w:rFonts w:eastAsiaTheme="minorHAnsi"/>
          <w:i/>
          <w:sz w:val="28"/>
          <w:szCs w:val="26"/>
          <w:lang w:eastAsia="en-US"/>
        </w:rPr>
        <w:t xml:space="preserve"> -</w:t>
      </w:r>
      <w:r w:rsidRPr="00BB1B19">
        <w:rPr>
          <w:rFonts w:eastAsiaTheme="minorHAnsi"/>
          <w:sz w:val="28"/>
          <w:szCs w:val="26"/>
          <w:lang w:eastAsia="en-US"/>
        </w:rPr>
        <w:t xml:space="preserve"> боковой износ головки рельса сверхнормативный;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proofErr w:type="spellStart"/>
      <w:r w:rsidRPr="00051B42">
        <w:rPr>
          <w:rFonts w:eastAsiaTheme="minorHAnsi"/>
          <w:i/>
          <w:sz w:val="28"/>
          <w:szCs w:val="26"/>
          <w:lang w:eastAsia="en-US"/>
        </w:rPr>
        <w:t>Заз</w:t>
      </w:r>
      <w:proofErr w:type="gramStart"/>
      <w:r w:rsidRPr="00051B42">
        <w:rPr>
          <w:rFonts w:eastAsiaTheme="minorHAnsi"/>
          <w:i/>
          <w:sz w:val="28"/>
          <w:szCs w:val="26"/>
          <w:lang w:eastAsia="en-US"/>
        </w:rPr>
        <w:t>.п</w:t>
      </w:r>
      <w:proofErr w:type="spellEnd"/>
      <w:proofErr w:type="gramEnd"/>
      <w:r w:rsidRPr="00051B42">
        <w:rPr>
          <w:rFonts w:eastAsiaTheme="minorHAnsi"/>
          <w:i/>
          <w:sz w:val="28"/>
          <w:szCs w:val="26"/>
          <w:lang w:eastAsia="en-US"/>
        </w:rPr>
        <w:t xml:space="preserve"> (л)</w:t>
      </w:r>
      <w:r w:rsidRPr="00BB1B19">
        <w:rPr>
          <w:rFonts w:eastAsiaTheme="minorHAnsi"/>
          <w:sz w:val="28"/>
          <w:szCs w:val="26"/>
          <w:lang w:eastAsia="en-US"/>
        </w:rPr>
        <w:t xml:space="preserve"> - сверхнормативный стыковой зазор правой (левой) рельсовой</w:t>
      </w:r>
      <w:r>
        <w:rPr>
          <w:rFonts w:eastAsiaTheme="minorHAnsi"/>
          <w:color w:val="FF0000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нити</w:t>
      </w:r>
      <w:r>
        <w:rPr>
          <w:rFonts w:eastAsiaTheme="minorHAnsi"/>
          <w:sz w:val="28"/>
          <w:szCs w:val="26"/>
          <w:lang w:eastAsia="en-US"/>
        </w:rPr>
        <w:t>;</w:t>
      </w:r>
    </w:p>
    <w:p w:rsidR="00FA76B1" w:rsidRPr="00BB1B19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rFonts w:eastAsiaTheme="minorHAnsi"/>
          <w:color w:val="FF0000"/>
          <w:sz w:val="28"/>
          <w:szCs w:val="26"/>
          <w:lang w:eastAsia="en-US"/>
        </w:rPr>
      </w:pPr>
      <w:r w:rsidRPr="00051B42">
        <w:rPr>
          <w:rFonts w:eastAsiaTheme="minorHAnsi"/>
          <w:i/>
          <w:sz w:val="28"/>
          <w:szCs w:val="26"/>
          <w:lang w:eastAsia="en-US"/>
        </w:rPr>
        <w:t xml:space="preserve">ДН </w:t>
      </w:r>
      <w:proofErr w:type="spellStart"/>
      <w:proofErr w:type="gramStart"/>
      <w:r w:rsidRPr="00051B42">
        <w:rPr>
          <w:rFonts w:eastAsiaTheme="minorHAnsi"/>
          <w:i/>
          <w:sz w:val="28"/>
          <w:szCs w:val="26"/>
          <w:lang w:eastAsia="en-US"/>
        </w:rPr>
        <w:t>проф</w:t>
      </w:r>
      <w:proofErr w:type="spellEnd"/>
      <w:proofErr w:type="gramEnd"/>
      <w:r w:rsidRPr="00BB1B19">
        <w:rPr>
          <w:rFonts w:eastAsiaTheme="minorHAnsi"/>
          <w:sz w:val="28"/>
          <w:szCs w:val="26"/>
          <w:lang w:eastAsia="en-US"/>
        </w:rPr>
        <w:t xml:space="preserve"> - сверхнормативная длинная неровность в профиле.</w:t>
      </w:r>
    </w:p>
    <w:p w:rsidR="00FA76B1" w:rsidRPr="00E05AAF" w:rsidRDefault="00FA76B1" w:rsidP="00FA76B1">
      <w:pPr>
        <w:tabs>
          <w:tab w:val="left" w:pos="1134"/>
          <w:tab w:val="left" w:pos="1276"/>
        </w:tabs>
        <w:spacing w:line="360" w:lineRule="exact"/>
        <w:ind w:left="720"/>
        <w:jc w:val="both"/>
        <w:rPr>
          <w:bCs/>
          <w:sz w:val="28"/>
          <w:szCs w:val="28"/>
        </w:rPr>
      </w:pPr>
      <w:r w:rsidRPr="00051B42">
        <w:rPr>
          <w:bCs/>
          <w:i/>
          <w:sz w:val="28"/>
          <w:szCs w:val="28"/>
        </w:rPr>
        <w:lastRenderedPageBreak/>
        <w:t xml:space="preserve">ОШК </w:t>
      </w:r>
      <w:r w:rsidRPr="00E05AAF">
        <w:rPr>
          <w:b/>
          <w:bCs/>
          <w:sz w:val="28"/>
          <w:szCs w:val="28"/>
        </w:rPr>
        <w:t xml:space="preserve">- </w:t>
      </w:r>
      <w:r w:rsidRPr="00E05AAF">
        <w:rPr>
          <w:bCs/>
          <w:sz w:val="28"/>
          <w:szCs w:val="28"/>
        </w:rPr>
        <w:t>отвод ширины рельсовой колеи;</w:t>
      </w:r>
    </w:p>
    <w:p w:rsidR="00FA76B1" w:rsidRPr="00E05AAF" w:rsidRDefault="00FA76B1" w:rsidP="00FA76B1">
      <w:pPr>
        <w:tabs>
          <w:tab w:val="left" w:pos="1134"/>
          <w:tab w:val="left" w:pos="1276"/>
        </w:tabs>
        <w:spacing w:line="360" w:lineRule="exact"/>
        <w:ind w:left="720"/>
        <w:jc w:val="both"/>
        <w:rPr>
          <w:b/>
          <w:bCs/>
          <w:sz w:val="28"/>
          <w:szCs w:val="28"/>
        </w:rPr>
      </w:pPr>
      <w:r w:rsidRPr="00051B42">
        <w:rPr>
          <w:bCs/>
          <w:i/>
          <w:sz w:val="28"/>
          <w:szCs w:val="28"/>
        </w:rPr>
        <w:t>ОШП</w:t>
      </w:r>
      <w:r w:rsidRPr="00E05AAF">
        <w:rPr>
          <w:b/>
          <w:bCs/>
          <w:sz w:val="28"/>
          <w:szCs w:val="28"/>
        </w:rPr>
        <w:t xml:space="preserve"> – </w:t>
      </w:r>
      <w:r w:rsidRPr="00051B42">
        <w:rPr>
          <w:bCs/>
          <w:sz w:val="28"/>
          <w:szCs w:val="28"/>
        </w:rPr>
        <w:t>отвод средней линии ширины колеи при проходе на другую норму ширины колеи;</w:t>
      </w:r>
    </w:p>
    <w:p w:rsidR="00FA76B1" w:rsidRDefault="00FA76B1" w:rsidP="00FA76B1">
      <w:pPr>
        <w:tabs>
          <w:tab w:val="left" w:pos="1134"/>
          <w:tab w:val="left" w:pos="1276"/>
        </w:tabs>
        <w:spacing w:line="360" w:lineRule="exact"/>
        <w:ind w:firstLine="720"/>
        <w:jc w:val="both"/>
        <w:rPr>
          <w:b/>
          <w:bCs/>
          <w:color w:val="FF0000"/>
          <w:sz w:val="28"/>
          <w:szCs w:val="28"/>
        </w:rPr>
      </w:pPr>
      <w:r w:rsidRPr="00BB1B19">
        <w:rPr>
          <w:rFonts w:eastAsiaTheme="minorHAnsi"/>
          <w:sz w:val="28"/>
          <w:szCs w:val="26"/>
          <w:lang w:eastAsia="en-US"/>
        </w:rPr>
        <w:t>Отступления IV степени, III степени, II степени, близкие к III,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выделяются жирным шрифтом. Характеристики неисправностей, требующих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ограничения скорости движения поездов, выделяются жирным шрифтом.</w:t>
      </w:r>
    </w:p>
    <w:p w:rsidR="00FA76B1" w:rsidRPr="00051B42" w:rsidRDefault="00FA76B1" w:rsidP="00FA76B1">
      <w:pPr>
        <w:tabs>
          <w:tab w:val="left" w:pos="1134"/>
          <w:tab w:val="left" w:pos="1276"/>
        </w:tabs>
        <w:spacing w:line="360" w:lineRule="exact"/>
        <w:ind w:firstLine="720"/>
        <w:jc w:val="both"/>
        <w:rPr>
          <w:b/>
          <w:bCs/>
          <w:color w:val="FF0000"/>
          <w:sz w:val="28"/>
          <w:szCs w:val="28"/>
        </w:rPr>
      </w:pPr>
      <w:r w:rsidRPr="00BB1B19">
        <w:rPr>
          <w:rFonts w:eastAsiaTheme="minorHAnsi"/>
          <w:sz w:val="28"/>
          <w:szCs w:val="26"/>
          <w:lang w:eastAsia="en-US"/>
        </w:rPr>
        <w:t>Нарушения требований к параметрам кривых на участках движения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 xml:space="preserve">скоростных поездов, где может быть до 5 типов подвижного состава, </w:t>
      </w:r>
      <w:r>
        <w:rPr>
          <w:rFonts w:eastAsiaTheme="minorHAnsi"/>
          <w:sz w:val="28"/>
          <w:szCs w:val="26"/>
          <w:lang w:eastAsia="en-US"/>
        </w:rPr>
        <w:t>имеющ</w:t>
      </w:r>
      <w:r w:rsidRPr="00BB1B19">
        <w:rPr>
          <w:rFonts w:eastAsiaTheme="minorHAnsi"/>
          <w:sz w:val="28"/>
          <w:szCs w:val="26"/>
          <w:lang w:eastAsia="en-US"/>
        </w:rPr>
        <w:t>его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 xml:space="preserve">разные установленные скорости, на диаграмме отмечаются </w:t>
      </w:r>
      <w:r>
        <w:rPr>
          <w:rFonts w:eastAsiaTheme="minorHAnsi"/>
          <w:sz w:val="28"/>
          <w:szCs w:val="26"/>
          <w:lang w:eastAsia="en-US"/>
        </w:rPr>
        <w:t>следующ</w:t>
      </w:r>
      <w:r w:rsidRPr="00BB1B19">
        <w:rPr>
          <w:rFonts w:eastAsiaTheme="minorHAnsi"/>
          <w:sz w:val="28"/>
          <w:szCs w:val="26"/>
          <w:lang w:eastAsia="en-US"/>
        </w:rPr>
        <w:t>им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образом. Если установленные скорости для Сапсана - 230, Ласточки - 160,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пассажирских поездов - 140, грузовых - 90 км/ч, то вверху ГД печатается: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«Сап 230 / Лет 160 / 140 /90 », а при превышении, например, допустимой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 xml:space="preserve">величины </w:t>
      </w:r>
      <w:proofErr w:type="spellStart"/>
      <w:r w:rsidRPr="00BB1B19">
        <w:rPr>
          <w:rFonts w:eastAsiaTheme="minorHAnsi"/>
          <w:sz w:val="28"/>
          <w:szCs w:val="26"/>
          <w:lang w:eastAsia="en-US"/>
        </w:rPr>
        <w:t>Анп</w:t>
      </w:r>
      <w:proofErr w:type="spellEnd"/>
      <w:r w:rsidRPr="00BB1B19">
        <w:rPr>
          <w:rFonts w:eastAsiaTheme="minorHAnsi"/>
          <w:sz w:val="28"/>
          <w:szCs w:val="26"/>
          <w:lang w:eastAsia="en-US"/>
        </w:rPr>
        <w:t xml:space="preserve"> печатается: «</w:t>
      </w:r>
      <w:proofErr w:type="spellStart"/>
      <w:r w:rsidRPr="00BB1B19">
        <w:rPr>
          <w:rFonts w:eastAsiaTheme="minorHAnsi"/>
          <w:sz w:val="28"/>
          <w:szCs w:val="26"/>
          <w:lang w:eastAsia="en-US"/>
        </w:rPr>
        <w:t>Анп</w:t>
      </w:r>
      <w:proofErr w:type="spellEnd"/>
      <w:r w:rsidRPr="00BB1B19">
        <w:rPr>
          <w:rFonts w:eastAsiaTheme="minorHAnsi"/>
          <w:sz w:val="28"/>
          <w:szCs w:val="26"/>
          <w:lang w:eastAsia="en-US"/>
        </w:rPr>
        <w:t xml:space="preserve"> Сап: 1.00 Лст:0.21 220 /-/-/-». В случае ввода</w:t>
      </w:r>
      <w:r>
        <w:rPr>
          <w:b/>
          <w:bCs/>
          <w:color w:val="FF0000"/>
          <w:sz w:val="28"/>
          <w:szCs w:val="28"/>
        </w:rPr>
        <w:t xml:space="preserve"> </w:t>
      </w:r>
      <w:r w:rsidRPr="00BB1B19">
        <w:rPr>
          <w:rFonts w:eastAsiaTheme="minorHAnsi"/>
          <w:sz w:val="28"/>
          <w:szCs w:val="26"/>
          <w:lang w:eastAsia="en-US"/>
        </w:rPr>
        <w:t>дополнительного типа подвижного состава вводится соответственная запись.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6"/>
          <w:lang w:eastAsia="en-US"/>
        </w:rPr>
      </w:pPr>
      <w:r>
        <w:rPr>
          <w:rFonts w:eastAsiaTheme="minorHAnsi"/>
          <w:b/>
          <w:bCs/>
          <w:sz w:val="28"/>
          <w:szCs w:val="26"/>
          <w:lang w:eastAsia="en-US"/>
        </w:rPr>
        <w:t>Расшифровка результатов</w:t>
      </w:r>
      <w:r w:rsidRPr="00F57711">
        <w:rPr>
          <w:rFonts w:eastAsiaTheme="minorHAnsi"/>
          <w:b/>
          <w:bCs/>
          <w:sz w:val="28"/>
          <w:szCs w:val="26"/>
          <w:lang w:eastAsia="en-US"/>
        </w:rPr>
        <w:t xml:space="preserve"> измерений </w:t>
      </w:r>
      <w:r>
        <w:rPr>
          <w:rFonts w:eastAsiaTheme="minorHAnsi"/>
          <w:b/>
          <w:bCs/>
          <w:sz w:val="28"/>
          <w:szCs w:val="26"/>
          <w:lang w:eastAsia="en-US"/>
        </w:rPr>
        <w:t>на графической диаграмме</w:t>
      </w:r>
    </w:p>
    <w:p w:rsidR="00FA76B1" w:rsidRPr="00F57711" w:rsidRDefault="00FA76B1" w:rsidP="00FA76B1">
      <w:pPr>
        <w:tabs>
          <w:tab w:val="left" w:pos="1134"/>
          <w:tab w:val="left" w:pos="1276"/>
        </w:tabs>
        <w:spacing w:line="360" w:lineRule="exact"/>
        <w:ind w:firstLine="709"/>
        <w:jc w:val="both"/>
        <w:rPr>
          <w:bCs/>
          <w:sz w:val="28"/>
          <w:szCs w:val="28"/>
        </w:rPr>
      </w:pPr>
      <w:r w:rsidRPr="00F57711">
        <w:rPr>
          <w:bCs/>
          <w:sz w:val="28"/>
          <w:szCs w:val="28"/>
        </w:rPr>
        <w:t>Каждому геометрическому параметру рельсовой коле</w:t>
      </w:r>
      <w:r>
        <w:rPr>
          <w:bCs/>
          <w:sz w:val="28"/>
          <w:szCs w:val="28"/>
        </w:rPr>
        <w:t>и соответствует своя диаграмма</w:t>
      </w:r>
    </w:p>
    <w:p w:rsidR="00FA76B1" w:rsidRPr="00F57711" w:rsidRDefault="00FA76B1" w:rsidP="00FA76B1">
      <w:pPr>
        <w:tabs>
          <w:tab w:val="left" w:pos="1134"/>
          <w:tab w:val="left" w:pos="1276"/>
        </w:tabs>
        <w:spacing w:line="360" w:lineRule="exact"/>
        <w:rPr>
          <w:b/>
          <w:bCs/>
          <w:sz w:val="32"/>
          <w:szCs w:val="28"/>
        </w:rPr>
      </w:pPr>
    </w:p>
    <w:p w:rsidR="00FA76B1" w:rsidRDefault="00FA76B1" w:rsidP="00FA76B1">
      <w:pPr>
        <w:tabs>
          <w:tab w:val="left" w:pos="1134"/>
          <w:tab w:val="left" w:pos="1276"/>
        </w:tabs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029200" cy="3552825"/>
            <wp:effectExtent l="19050" t="0" r="0" b="0"/>
            <wp:docPr id="39" name="Рисунок 28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i/>
          <w:sz w:val="28"/>
          <w:szCs w:val="26"/>
          <w:lang w:eastAsia="en-US"/>
        </w:rPr>
      </w:pPr>
      <w:r w:rsidRPr="004A7C5C">
        <w:rPr>
          <w:rFonts w:eastAsiaTheme="minorHAnsi"/>
          <w:i/>
          <w:sz w:val="28"/>
          <w:szCs w:val="26"/>
          <w:lang w:eastAsia="en-US"/>
        </w:rPr>
        <w:t>Оценка отступлений по просадкам</w:t>
      </w:r>
    </w:p>
    <w:p w:rsidR="00FA76B1" w:rsidRPr="00ED327C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BE5A7A">
        <w:rPr>
          <w:rFonts w:eastAsiaTheme="minorHAnsi"/>
          <w:sz w:val="28"/>
          <w:szCs w:val="26"/>
          <w:lang w:eastAsia="en-US"/>
        </w:rPr>
        <w:t>Просадки оцениваются по разности экстремальных (пиковых) величин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E5A7A">
        <w:rPr>
          <w:rFonts w:eastAsiaTheme="minorHAnsi"/>
          <w:sz w:val="28"/>
          <w:szCs w:val="26"/>
          <w:lang w:eastAsia="en-US"/>
        </w:rPr>
        <w:t>измеренных просадок. Величина просадки длиной до 6 м включительно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E5A7A">
        <w:rPr>
          <w:rFonts w:eastAsiaTheme="minorHAnsi"/>
          <w:sz w:val="28"/>
          <w:szCs w:val="26"/>
          <w:lang w:eastAsia="en-US"/>
        </w:rPr>
        <w:t xml:space="preserve">определяется суммой амплитуд двух полуволн (рисунок </w:t>
      </w:r>
      <w:r>
        <w:rPr>
          <w:rFonts w:eastAsiaTheme="minorHAnsi"/>
          <w:sz w:val="28"/>
          <w:szCs w:val="26"/>
          <w:lang w:eastAsia="en-US"/>
        </w:rPr>
        <w:t>8</w:t>
      </w:r>
      <w:r w:rsidRPr="00BE5A7A">
        <w:rPr>
          <w:rFonts w:eastAsiaTheme="minorHAnsi"/>
          <w:sz w:val="28"/>
          <w:szCs w:val="26"/>
          <w:lang w:eastAsia="en-US"/>
        </w:rPr>
        <w:t>). Просадки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E5A7A">
        <w:rPr>
          <w:rFonts w:eastAsiaTheme="minorHAnsi"/>
          <w:sz w:val="28"/>
          <w:szCs w:val="26"/>
          <w:lang w:eastAsia="en-US"/>
        </w:rPr>
        <w:t>длиной более 6 м до 10 м оцениваются по максимальной величине, 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BE5A7A">
        <w:rPr>
          <w:rFonts w:eastAsiaTheme="minorHAnsi"/>
          <w:sz w:val="28"/>
          <w:szCs w:val="26"/>
          <w:lang w:eastAsia="en-US"/>
        </w:rPr>
        <w:t>расстоянии 6 м от одной из вершин.</w:t>
      </w:r>
    </w:p>
    <w:p w:rsidR="00FA76B1" w:rsidRDefault="00FA76B1" w:rsidP="00FA76B1">
      <w:pPr>
        <w:tabs>
          <w:tab w:val="left" w:pos="1134"/>
          <w:tab w:val="left" w:pos="1276"/>
        </w:tabs>
        <w:jc w:val="center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867400" cy="2590800"/>
            <wp:effectExtent l="19050" t="0" r="0" b="0"/>
            <wp:docPr id="40" name="Рисунок 35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ED327C" w:rsidRDefault="00FA76B1" w:rsidP="00FA76B1">
      <w:pPr>
        <w:tabs>
          <w:tab w:val="left" w:pos="1134"/>
          <w:tab w:val="left" w:pos="1276"/>
        </w:tabs>
        <w:jc w:val="center"/>
        <w:rPr>
          <w:bCs/>
          <w:szCs w:val="28"/>
        </w:rPr>
      </w:pPr>
      <w:r w:rsidRPr="00ED327C">
        <w:rPr>
          <w:bCs/>
          <w:szCs w:val="28"/>
        </w:rPr>
        <w:t>Рисунок 8. Порядок расшифровки просадок</w:t>
      </w:r>
    </w:p>
    <w:p w:rsidR="00FA76B1" w:rsidRPr="00ED327C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Просадки оцениваются поштучно, к учету на километре принимается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суммарное количество просадок по обеим нитям.</w:t>
      </w: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Cs/>
          <w:i/>
          <w:sz w:val="28"/>
          <w:szCs w:val="26"/>
          <w:lang w:eastAsia="en-US"/>
        </w:rPr>
      </w:pPr>
      <w:r w:rsidRPr="004A7C5C">
        <w:rPr>
          <w:rFonts w:eastAsiaTheme="minorHAnsi"/>
          <w:bCs/>
          <w:i/>
          <w:sz w:val="28"/>
          <w:szCs w:val="26"/>
          <w:lang w:eastAsia="en-US"/>
        </w:rPr>
        <w:t xml:space="preserve">Оценка </w:t>
      </w:r>
      <w:proofErr w:type="spellStart"/>
      <w:r w:rsidRPr="004A7C5C">
        <w:rPr>
          <w:rFonts w:eastAsiaTheme="minorHAnsi"/>
          <w:bCs/>
          <w:i/>
          <w:sz w:val="28"/>
          <w:szCs w:val="26"/>
          <w:lang w:eastAsia="en-US"/>
        </w:rPr>
        <w:t>уширений</w:t>
      </w:r>
      <w:proofErr w:type="spellEnd"/>
      <w:r w:rsidRPr="004A7C5C">
        <w:rPr>
          <w:rFonts w:eastAsiaTheme="minorHAnsi"/>
          <w:bCs/>
          <w:i/>
          <w:sz w:val="28"/>
          <w:szCs w:val="26"/>
          <w:lang w:eastAsia="en-US"/>
        </w:rPr>
        <w:t xml:space="preserve"> и сужений рельсовой колеи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Отступления от норм содержания рельсовой колеи оцениваются по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величине абсолютных отклонений от номинальных значений ширины колеи,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записанных в БПД. При оценке отступлений по ширине колеи учитывается их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протяженность, за единичное отступление принимается отступление длиной 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пути 4 м. Короткие отступления по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ширине колеи длиной менее 4 м, но более 1 м, учитываются как единичные.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Порядок расшифровки отступлений по ширине колеи на прямых участках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 xml:space="preserve">пути приведен на рисунке </w:t>
      </w:r>
      <w:r>
        <w:rPr>
          <w:rFonts w:eastAsiaTheme="minorHAnsi"/>
          <w:sz w:val="28"/>
          <w:szCs w:val="26"/>
          <w:lang w:eastAsia="en-US"/>
        </w:rPr>
        <w:t>9</w:t>
      </w:r>
      <w:r w:rsidRPr="00ED327C">
        <w:rPr>
          <w:rFonts w:eastAsiaTheme="minorHAnsi"/>
          <w:sz w:val="28"/>
          <w:szCs w:val="26"/>
          <w:lang w:eastAsia="en-US"/>
        </w:rPr>
        <w:t>. В одном длинном отступлении по ширине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колеи могут присутствовать отступления различных степеней. В приведенном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примере присутствуют отступления второй, третьей и четвертой степеней.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 w:val="28"/>
          <w:szCs w:val="26"/>
          <w:lang w:eastAsia="en-US"/>
        </w:rPr>
      </w:pPr>
      <w:r>
        <w:rPr>
          <w:rFonts w:eastAsiaTheme="minorHAnsi"/>
          <w:noProof/>
          <w:sz w:val="28"/>
          <w:szCs w:val="26"/>
        </w:rPr>
        <w:drawing>
          <wp:inline distT="0" distB="0" distL="0" distR="0">
            <wp:extent cx="6119495" cy="4002134"/>
            <wp:effectExtent l="19050" t="0" r="0" b="0"/>
            <wp:docPr id="41" name="Рисунок 36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4002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ED327C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ED327C">
        <w:rPr>
          <w:rFonts w:eastAsiaTheme="minorHAnsi"/>
          <w:szCs w:val="23"/>
          <w:lang w:eastAsia="en-US"/>
        </w:rPr>
        <w:lastRenderedPageBreak/>
        <w:t xml:space="preserve">Рисунок </w:t>
      </w:r>
      <w:r>
        <w:rPr>
          <w:rFonts w:eastAsiaTheme="minorHAnsi"/>
          <w:szCs w:val="23"/>
          <w:lang w:eastAsia="en-US"/>
        </w:rPr>
        <w:t>9</w:t>
      </w:r>
      <w:r w:rsidRPr="00ED327C">
        <w:rPr>
          <w:rFonts w:eastAsiaTheme="minorHAnsi"/>
          <w:szCs w:val="23"/>
          <w:lang w:eastAsia="en-US"/>
        </w:rPr>
        <w:t>. Порядок расшифровки отступлений по ширине колеи:</w:t>
      </w:r>
    </w:p>
    <w:p w:rsidR="00FA76B1" w:rsidRPr="00ED327C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 w:val="32"/>
          <w:szCs w:val="26"/>
          <w:lang w:eastAsia="en-US"/>
        </w:rPr>
      </w:pPr>
      <w:r w:rsidRPr="00ED327C">
        <w:rPr>
          <w:rFonts w:eastAsiaTheme="minorHAnsi"/>
          <w:szCs w:val="23"/>
          <w:lang w:eastAsia="en-US"/>
        </w:rPr>
        <w:t>А) уширение в кривой, В) при переходе к другой норме ширины колеи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В качестве величины отступления конкретной степени принимается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значение параметра в точке максимального отклонения, лежащего в пределах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допусковых линий данной степени. Если в длинном отступлении участок,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попадающий в II или III степень при наличии 4, короче 2 м, он не выдается 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диаграмму, а учитывается в отступлении более низкой степени. Отступление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IV степени при длине более 1 м оценивается независимо от длины как одна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неисправность с ограничением скорости и оценкой км «неудовлетворительно».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В переходных кривых с переходом с одной нормы ширины колеи 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другую, «нулевая» линия для оценки отступлений по уширению рельсовой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колеи соответствует большей из двух норм, а «нулевая» линия для оценки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отступлений по сужению рельсовой колеи соответствует меньшей из двух норм</w:t>
      </w:r>
      <w:r>
        <w:rPr>
          <w:rFonts w:eastAsiaTheme="minorHAnsi"/>
          <w:sz w:val="28"/>
          <w:szCs w:val="26"/>
          <w:lang w:eastAsia="en-US"/>
        </w:rPr>
        <w:t xml:space="preserve"> (рисунок 9,</w:t>
      </w:r>
      <w:r w:rsidRPr="00ED327C">
        <w:rPr>
          <w:rFonts w:eastAsiaTheme="minorHAnsi"/>
          <w:sz w:val="28"/>
          <w:szCs w:val="26"/>
          <w:lang w:eastAsia="en-US"/>
        </w:rPr>
        <w:t xml:space="preserve"> В).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Короткие отступления по ширине колеи II и III степени не учитываются,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как отдельные отступления, если их длина меньше 2 м. Порог неисправности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IV степени должен быть превышен на длине более 0,5 м, тогда он учитывается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как неисправность длиной 1 м (или более).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>
        <w:rPr>
          <w:rFonts w:eastAsiaTheme="minorHAnsi"/>
          <w:sz w:val="28"/>
          <w:szCs w:val="26"/>
          <w:lang w:eastAsia="en-US"/>
        </w:rPr>
        <w:t xml:space="preserve">На рисунке  9, </w:t>
      </w:r>
      <w:r w:rsidRPr="00ED327C">
        <w:rPr>
          <w:rFonts w:eastAsiaTheme="minorHAnsi"/>
          <w:sz w:val="28"/>
          <w:szCs w:val="26"/>
          <w:lang w:eastAsia="en-US"/>
        </w:rPr>
        <w:t>А приведено длинное уширение колеи в кривой,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учитываемое и оцениваемое как пять отдельных отступлений разной степени: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№ 1 - отступление II степени, длиной 5 м;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№ 2 - отступление III степени, длиной 2 м;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№ 3 - отступление II степени, длиной 3 м; (участок* перехода в I степень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и участок** перехода в III степень не учитываются, т.к. они короче 2 м 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присоединяется ко II степени);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№ 4 - неисправность IV степени, длиной 1 м;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№ 5 - отступление II степени, длиной 6 м (участки *** перехода в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III степень присоединяется ко II степени, т.к. они короче 2 м).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327C">
        <w:rPr>
          <w:rFonts w:eastAsiaTheme="minorHAnsi"/>
          <w:sz w:val="28"/>
          <w:szCs w:val="26"/>
          <w:lang w:eastAsia="en-US"/>
        </w:rPr>
        <w:t>Координатами отдельных отступлений разной степени считаются их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327C">
        <w:rPr>
          <w:rFonts w:eastAsiaTheme="minorHAnsi"/>
          <w:sz w:val="28"/>
          <w:szCs w:val="26"/>
          <w:lang w:eastAsia="en-US"/>
        </w:rPr>
        <w:t>середины.</w:t>
      </w: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ind w:firstLine="709"/>
        <w:jc w:val="center"/>
        <w:rPr>
          <w:rFonts w:eastAsiaTheme="minorHAnsi"/>
          <w:i/>
          <w:sz w:val="28"/>
          <w:szCs w:val="26"/>
          <w:lang w:eastAsia="en-US"/>
        </w:rPr>
      </w:pPr>
      <w:r w:rsidRPr="004A7C5C">
        <w:rPr>
          <w:rFonts w:eastAsiaTheme="minorHAnsi"/>
          <w:bCs/>
          <w:i/>
          <w:sz w:val="28"/>
          <w:szCs w:val="26"/>
          <w:lang w:eastAsia="en-US"/>
        </w:rPr>
        <w:t>Оценка положения пути в плане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ED5B78">
        <w:rPr>
          <w:rFonts w:eastAsiaTheme="minorHAnsi"/>
          <w:sz w:val="28"/>
          <w:szCs w:val="26"/>
          <w:lang w:eastAsia="en-US"/>
        </w:rPr>
        <w:t>Положение пути в плане (рихтовка) характеризуется разностью смежных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5B78">
        <w:rPr>
          <w:rFonts w:eastAsiaTheme="minorHAnsi"/>
          <w:sz w:val="28"/>
          <w:szCs w:val="26"/>
          <w:lang w:eastAsia="en-US"/>
        </w:rPr>
        <w:t>стрел изгиба рельсовых нитей от хорды длиной 20 м. Оцениваются отклонения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5B78">
        <w:rPr>
          <w:rFonts w:eastAsiaTheme="minorHAnsi"/>
          <w:sz w:val="28"/>
          <w:szCs w:val="26"/>
          <w:lang w:eastAsia="en-US"/>
        </w:rPr>
        <w:t>от нулевой линии (</w:t>
      </w:r>
      <w:r>
        <w:rPr>
          <w:rFonts w:eastAsiaTheme="minorHAnsi"/>
          <w:sz w:val="28"/>
          <w:szCs w:val="26"/>
          <w:lang w:eastAsia="en-US"/>
        </w:rPr>
        <w:t>рисунок 10</w:t>
      </w:r>
      <w:r w:rsidRPr="00ED5B78">
        <w:rPr>
          <w:rFonts w:eastAsiaTheme="minorHAnsi"/>
          <w:sz w:val="28"/>
          <w:szCs w:val="26"/>
          <w:lang w:eastAsia="en-US"/>
        </w:rPr>
        <w:t>) при расстоянии между вершинами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ED5B78">
        <w:rPr>
          <w:rFonts w:eastAsiaTheme="minorHAnsi"/>
          <w:sz w:val="28"/>
          <w:szCs w:val="26"/>
          <w:lang w:eastAsia="en-US"/>
        </w:rPr>
        <w:t>отклонений до 20 м на обычных линиях и до 30 м на скоростных.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 w:val="28"/>
          <w:szCs w:val="26"/>
          <w:lang w:eastAsia="en-US"/>
        </w:rPr>
      </w:pPr>
      <w:r>
        <w:rPr>
          <w:rFonts w:eastAsiaTheme="minorHAnsi"/>
          <w:noProof/>
          <w:sz w:val="28"/>
          <w:szCs w:val="26"/>
        </w:rPr>
        <w:lastRenderedPageBreak/>
        <w:drawing>
          <wp:inline distT="0" distB="0" distL="0" distR="0">
            <wp:extent cx="6119495" cy="2549049"/>
            <wp:effectExtent l="19050" t="0" r="0" b="0"/>
            <wp:docPr id="9" name="Рисунок 37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54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ED5B78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>Рис</w:t>
      </w:r>
      <w:r>
        <w:rPr>
          <w:rFonts w:eastAsiaTheme="minorHAnsi"/>
          <w:lang w:eastAsia="en-US"/>
        </w:rPr>
        <w:t xml:space="preserve">унок 10. </w:t>
      </w:r>
      <w:r w:rsidRPr="00ED5B78">
        <w:rPr>
          <w:rFonts w:eastAsiaTheme="minorHAnsi"/>
          <w:lang w:eastAsia="en-US"/>
        </w:rPr>
        <w:t>Пример отступления по рихтовке, величиной 28 мм и длиной 30 м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ascii="TimesNewRomanPSMT" w:eastAsiaTheme="minorHAnsi" w:hAnsi="TimesNewRomanPSMT" w:cs="TimesNewRomanPSMT"/>
          <w:sz w:val="28"/>
          <w:szCs w:val="26"/>
          <w:lang w:eastAsia="en-US"/>
        </w:rPr>
      </w:pP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Нормативы оценки рихтовки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установлены для стрел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изгиба рельсовых нитей, измеряемых в середине хорды длиной 20 м. Новые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типы </w:t>
      </w:r>
      <w:proofErr w:type="spellStart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путеизмерителей</w:t>
      </w:r>
      <w:proofErr w:type="spellEnd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могут измерять стрелы от 20-метровой хорды. В этом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случае оценки производят по разности пиковых значений измеренных стрел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изгиба. Большинство </w:t>
      </w:r>
      <w:proofErr w:type="spellStart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путеизмерителей</w:t>
      </w:r>
      <w:proofErr w:type="spellEnd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измеряют стрелы от хорды длиной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21,5 м в точке, расположенной на расстоянии 4,1 м от ее конца. При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расшифровке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показаний </w:t>
      </w:r>
      <w:proofErr w:type="spellStart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путеизмерителя</w:t>
      </w:r>
      <w:proofErr w:type="spellEnd"/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по рихтовке учитывается поправочный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 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 xml:space="preserve">коэффициент (рисунок </w:t>
      </w:r>
      <w:r>
        <w:rPr>
          <w:rFonts w:ascii="TimesNewRomanPSMT" w:eastAsiaTheme="minorHAnsi" w:hAnsi="TimesNewRomanPSMT" w:cs="TimesNewRomanPSMT"/>
          <w:sz w:val="28"/>
          <w:szCs w:val="26"/>
          <w:lang w:eastAsia="en-US"/>
        </w:rPr>
        <w:t>11</w:t>
      </w:r>
      <w:r w:rsidRPr="00ED5B78">
        <w:rPr>
          <w:rFonts w:ascii="TimesNewRomanPSMT" w:eastAsiaTheme="minorHAnsi" w:hAnsi="TimesNewRomanPSMT" w:cs="TimesNewRomanPSMT"/>
          <w:sz w:val="28"/>
          <w:szCs w:val="26"/>
          <w:lang w:eastAsia="en-US"/>
        </w:rPr>
        <w:t>), в зависимости от длины неровности пути,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ascii="TimesNewRomanPSMT" w:eastAsiaTheme="minorHAnsi" w:hAnsi="TimesNewRomanPSMT" w:cs="TimesNewRomanPSMT"/>
          <w:sz w:val="28"/>
          <w:szCs w:val="26"/>
          <w:lang w:eastAsia="en-US"/>
        </w:rPr>
      </w:pPr>
      <w:r>
        <w:rPr>
          <w:rFonts w:ascii="TimesNewRomanPSMT" w:eastAsiaTheme="minorHAnsi" w:hAnsi="TimesNewRomanPSMT" w:cs="TimesNewRomanPSMT"/>
          <w:noProof/>
          <w:sz w:val="28"/>
          <w:szCs w:val="26"/>
        </w:rPr>
        <w:drawing>
          <wp:inline distT="0" distB="0" distL="0" distR="0">
            <wp:extent cx="5162550" cy="2476500"/>
            <wp:effectExtent l="19050" t="0" r="0" b="0"/>
            <wp:docPr id="43" name="Рисунок 38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ED5B78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8"/>
          <w:lang w:eastAsia="en-US"/>
        </w:rPr>
      </w:pPr>
      <w:r w:rsidRPr="00ED5B78">
        <w:rPr>
          <w:rFonts w:eastAsiaTheme="minorHAnsi"/>
          <w:szCs w:val="28"/>
          <w:lang w:eastAsia="en-US"/>
        </w:rPr>
        <w:t>Рисунок 11. Коэффициент передачи для синусоидальных неровностей разной длины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D5B78">
        <w:rPr>
          <w:bCs/>
          <w:sz w:val="28"/>
          <w:szCs w:val="28"/>
        </w:rPr>
        <w:t xml:space="preserve"> </w:t>
      </w:r>
      <w:r w:rsidRPr="00ED5B78">
        <w:rPr>
          <w:rFonts w:eastAsiaTheme="minorHAnsi"/>
          <w:sz w:val="28"/>
          <w:szCs w:val="28"/>
          <w:lang w:eastAsia="en-US"/>
        </w:rPr>
        <w:t>Отступления в плане оцениваются поштучно (в зависимости от степени).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ED5B78">
        <w:rPr>
          <w:rFonts w:eastAsiaTheme="minorHAnsi"/>
          <w:sz w:val="28"/>
          <w:szCs w:val="28"/>
          <w:lang w:eastAsia="en-US"/>
        </w:rPr>
        <w:t>Если два смежных отклонения по рихтовке имеют общую вершину,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D5B78">
        <w:rPr>
          <w:rFonts w:eastAsiaTheme="minorHAnsi"/>
          <w:sz w:val="28"/>
          <w:szCs w:val="28"/>
          <w:lang w:eastAsia="en-US"/>
        </w:rPr>
        <w:t>штрафуется только одно из них, величина и длина которого дают наиболее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D5B78">
        <w:rPr>
          <w:rFonts w:eastAsiaTheme="minorHAnsi"/>
          <w:sz w:val="28"/>
          <w:szCs w:val="28"/>
          <w:lang w:eastAsia="en-US"/>
        </w:rPr>
        <w:t xml:space="preserve">жесткую оценку. Длина неровности в плане (рисунок </w:t>
      </w:r>
      <w:r>
        <w:rPr>
          <w:rFonts w:eastAsiaTheme="minorHAnsi"/>
          <w:sz w:val="28"/>
          <w:szCs w:val="28"/>
          <w:lang w:eastAsia="en-US"/>
        </w:rPr>
        <w:t>12</w:t>
      </w:r>
      <w:r w:rsidRPr="00ED5B78">
        <w:rPr>
          <w:rFonts w:eastAsiaTheme="minorHAnsi"/>
          <w:sz w:val="28"/>
          <w:szCs w:val="28"/>
          <w:lang w:eastAsia="en-US"/>
        </w:rPr>
        <w:t>) определяется как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ED5B78">
        <w:rPr>
          <w:rFonts w:eastAsiaTheme="minorHAnsi"/>
          <w:sz w:val="28"/>
          <w:szCs w:val="28"/>
          <w:lang w:eastAsia="en-US"/>
        </w:rPr>
        <w:t xml:space="preserve">удвоенное расстояние </w:t>
      </w:r>
      <w:proofErr w:type="gramStart"/>
      <w:r w:rsidRPr="00ED5B78">
        <w:rPr>
          <w:rFonts w:eastAsiaTheme="minorHAnsi"/>
          <w:sz w:val="28"/>
          <w:szCs w:val="28"/>
          <w:lang w:eastAsia="en-US"/>
        </w:rPr>
        <w:t>между</w:t>
      </w:r>
      <w:proofErr w:type="gramEnd"/>
      <w:r w:rsidRPr="00ED5B78"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ED5B78">
        <w:rPr>
          <w:rFonts w:eastAsiaTheme="minorHAnsi"/>
          <w:sz w:val="28"/>
          <w:szCs w:val="28"/>
          <w:lang w:eastAsia="en-US"/>
        </w:rPr>
        <w:t>пикам</w:t>
      </w:r>
      <w:proofErr w:type="gramEnd"/>
      <w:r w:rsidRPr="00ED5B78">
        <w:rPr>
          <w:rFonts w:eastAsiaTheme="minorHAnsi"/>
          <w:sz w:val="28"/>
          <w:szCs w:val="28"/>
          <w:lang w:eastAsia="en-US"/>
        </w:rPr>
        <w:t xml:space="preserve"> (экстремумами).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119495" cy="2311622"/>
            <wp:effectExtent l="19050" t="0" r="0" b="0"/>
            <wp:docPr id="44" name="Рисунок 39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311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ED5B78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 xml:space="preserve">Рисунок </w:t>
      </w:r>
      <w:r>
        <w:rPr>
          <w:rFonts w:eastAsiaTheme="minorHAnsi"/>
          <w:lang w:eastAsia="en-US"/>
        </w:rPr>
        <w:t>12.</w:t>
      </w:r>
      <w:r w:rsidRPr="00ED5B78">
        <w:rPr>
          <w:rFonts w:eastAsiaTheme="minorHAnsi"/>
          <w:lang w:eastAsia="en-US"/>
        </w:rPr>
        <w:t xml:space="preserve"> Порядок расшифровки отступлений в плане</w:t>
      </w:r>
      <w:r>
        <w:rPr>
          <w:rFonts w:eastAsiaTheme="minorHAnsi"/>
          <w:lang w:eastAsia="en-US"/>
        </w:rPr>
        <w:t>:</w:t>
      </w:r>
    </w:p>
    <w:p w:rsidR="00FA76B1" w:rsidRDefault="00FA76B1" w:rsidP="00FA76B1">
      <w:pPr>
        <w:autoSpaceDE w:val="0"/>
        <w:autoSpaceDN w:val="0"/>
        <w:adjustRightInd w:val="0"/>
        <w:spacing w:line="240" w:lineRule="exact"/>
        <w:ind w:firstLine="709"/>
        <w:jc w:val="both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>А - разность измеренных стрел 25 мм, расстояние между пиками 1 = 7 м,</w:t>
      </w:r>
      <w:r>
        <w:rPr>
          <w:rFonts w:eastAsiaTheme="minorHAnsi"/>
          <w:lang w:eastAsia="en-US"/>
        </w:rPr>
        <w:t xml:space="preserve"> </w:t>
      </w:r>
      <w:r w:rsidRPr="00ED5B78">
        <w:rPr>
          <w:rFonts w:eastAsiaTheme="minorHAnsi"/>
          <w:lang w:eastAsia="en-US"/>
        </w:rPr>
        <w:t xml:space="preserve">расшифровывается, как отступление длиной </w:t>
      </w:r>
      <w:r>
        <w:rPr>
          <w:rFonts w:eastAsiaTheme="minorHAnsi"/>
          <w:lang w:eastAsia="en-US"/>
        </w:rPr>
        <w:t xml:space="preserve">14 мм </w:t>
      </w:r>
      <w:r w:rsidRPr="00ED5B78">
        <w:rPr>
          <w:rFonts w:eastAsiaTheme="minorHAnsi"/>
          <w:lang w:eastAsia="en-US"/>
        </w:rPr>
        <w:t>и амплитудой 27 мм = 25:0,92 (0,92 -коэффициент передачи);</w:t>
      </w:r>
    </w:p>
    <w:p w:rsidR="00FA76B1" w:rsidRDefault="00FA76B1" w:rsidP="00FA76B1">
      <w:pPr>
        <w:autoSpaceDE w:val="0"/>
        <w:autoSpaceDN w:val="0"/>
        <w:adjustRightInd w:val="0"/>
        <w:spacing w:line="240" w:lineRule="exact"/>
        <w:ind w:firstLine="709"/>
        <w:jc w:val="both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 xml:space="preserve">Б - расстояние между пиками 1 = 15 м (неровность длиной 30 м), </w:t>
      </w:r>
      <w:proofErr w:type="spellStart"/>
      <w:r w:rsidRPr="00ED5B78">
        <w:rPr>
          <w:rFonts w:eastAsiaTheme="minorHAnsi"/>
          <w:lang w:eastAsia="en-US"/>
        </w:rPr>
        <w:t>расшифровывается</w:t>
      </w:r>
      <w:proofErr w:type="gramStart"/>
      <w:r w:rsidRPr="00ED5B78">
        <w:rPr>
          <w:rFonts w:eastAsiaTheme="minorHAnsi"/>
          <w:lang w:eastAsia="en-US"/>
        </w:rPr>
        <w:t>,к</w:t>
      </w:r>
      <w:proofErr w:type="gramEnd"/>
      <w:r w:rsidRPr="00ED5B78">
        <w:rPr>
          <w:rFonts w:eastAsiaTheme="minorHAnsi"/>
          <w:lang w:eastAsia="en-US"/>
        </w:rPr>
        <w:t>ак</w:t>
      </w:r>
      <w:proofErr w:type="spellEnd"/>
      <w:r w:rsidRPr="00ED5B78">
        <w:rPr>
          <w:rFonts w:eastAsiaTheme="minorHAnsi"/>
          <w:lang w:eastAsia="en-US"/>
        </w:rPr>
        <w:t>;</w:t>
      </w:r>
    </w:p>
    <w:p w:rsidR="00FA76B1" w:rsidRDefault="00FA76B1" w:rsidP="00FA76B1">
      <w:pPr>
        <w:autoSpaceDE w:val="0"/>
        <w:autoSpaceDN w:val="0"/>
        <w:adjustRightInd w:val="0"/>
        <w:spacing w:line="240" w:lineRule="exact"/>
        <w:ind w:firstLine="709"/>
        <w:jc w:val="both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>- отступление длиной 20 м и амплитудой 38 мм = 28</w:t>
      </w:r>
      <w:proofErr w:type="gramStart"/>
      <w:r w:rsidRPr="00ED5B78">
        <w:rPr>
          <w:rFonts w:eastAsiaTheme="minorHAnsi"/>
          <w:lang w:eastAsia="en-US"/>
        </w:rPr>
        <w:t xml:space="preserve"> :</w:t>
      </w:r>
      <w:proofErr w:type="gramEnd"/>
      <w:r w:rsidRPr="00ED5B78">
        <w:rPr>
          <w:rFonts w:eastAsiaTheme="minorHAnsi"/>
          <w:lang w:eastAsia="en-US"/>
        </w:rPr>
        <w:t xml:space="preserve"> 0,73 (0,73 — коэффициент передачи);</w:t>
      </w:r>
    </w:p>
    <w:p w:rsidR="00FA76B1" w:rsidRDefault="00FA76B1" w:rsidP="00FA76B1">
      <w:pPr>
        <w:autoSpaceDE w:val="0"/>
        <w:autoSpaceDN w:val="0"/>
        <w:adjustRightInd w:val="0"/>
        <w:spacing w:line="240" w:lineRule="exact"/>
        <w:ind w:firstLine="709"/>
        <w:jc w:val="both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>- отступление длиной 30 м и амплитудой 51 мм = 35</w:t>
      </w:r>
      <w:proofErr w:type="gramStart"/>
      <w:r w:rsidRPr="00ED5B78">
        <w:rPr>
          <w:rFonts w:eastAsiaTheme="minorHAnsi"/>
          <w:lang w:eastAsia="en-US"/>
        </w:rPr>
        <w:t xml:space="preserve"> :</w:t>
      </w:r>
      <w:proofErr w:type="gramEnd"/>
      <w:r w:rsidRPr="00ED5B78">
        <w:rPr>
          <w:rFonts w:eastAsiaTheme="minorHAnsi"/>
          <w:lang w:eastAsia="en-US"/>
        </w:rPr>
        <w:t xml:space="preserve"> 0,68 (0,68 -коэффициент передачи).</w:t>
      </w:r>
    </w:p>
    <w:p w:rsidR="00FA76B1" w:rsidRPr="00F70BAE" w:rsidRDefault="00FA76B1" w:rsidP="00FA76B1">
      <w:pPr>
        <w:autoSpaceDE w:val="0"/>
        <w:autoSpaceDN w:val="0"/>
        <w:adjustRightInd w:val="0"/>
        <w:spacing w:line="240" w:lineRule="exact"/>
        <w:ind w:firstLine="709"/>
        <w:jc w:val="both"/>
        <w:rPr>
          <w:rFonts w:eastAsiaTheme="minorHAnsi"/>
          <w:lang w:eastAsia="en-US"/>
        </w:rPr>
      </w:pPr>
      <w:r w:rsidRPr="00ED5B78">
        <w:rPr>
          <w:rFonts w:eastAsiaTheme="minorHAnsi"/>
          <w:lang w:eastAsia="en-US"/>
        </w:rPr>
        <w:t>Выбирается более жесткая оценка  - неисправность 4-й степени, скорость</w:t>
      </w:r>
      <w:r>
        <w:rPr>
          <w:rFonts w:eastAsiaTheme="minorHAnsi"/>
          <w:lang w:eastAsia="en-US"/>
        </w:rPr>
        <w:t xml:space="preserve"> </w:t>
      </w:r>
      <w:r w:rsidRPr="00ED5B78">
        <w:rPr>
          <w:rFonts w:eastAsiaTheme="minorHAnsi"/>
          <w:lang w:eastAsia="en-US"/>
        </w:rPr>
        <w:t xml:space="preserve">должна </w:t>
      </w:r>
      <w:r w:rsidRPr="00F70BAE">
        <w:rPr>
          <w:rFonts w:eastAsiaTheme="minorHAnsi"/>
          <w:lang w:eastAsia="en-US"/>
        </w:rPr>
        <w:t>быть ограничена до 40 км/ч.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lang w:eastAsia="en-US"/>
        </w:rPr>
      </w:pPr>
      <w:r w:rsidRPr="00F70BAE">
        <w:rPr>
          <w:rFonts w:eastAsiaTheme="minorHAnsi"/>
          <w:sz w:val="28"/>
          <w:lang w:eastAsia="en-US"/>
        </w:rPr>
        <w:t>На стрелочных переводах оцениваются отступления только на рельсовой</w:t>
      </w:r>
      <w:r>
        <w:rPr>
          <w:rFonts w:eastAsiaTheme="minorHAnsi"/>
          <w:sz w:val="28"/>
          <w:lang w:eastAsia="en-US"/>
        </w:rPr>
        <w:t xml:space="preserve"> </w:t>
      </w:r>
      <w:r w:rsidRPr="00F70BAE">
        <w:rPr>
          <w:rFonts w:eastAsiaTheme="minorHAnsi"/>
          <w:sz w:val="28"/>
          <w:lang w:eastAsia="en-US"/>
        </w:rPr>
        <w:t xml:space="preserve">нити, где нет крестовины (безотносительно какая нить является </w:t>
      </w:r>
      <w:proofErr w:type="spellStart"/>
      <w:r w:rsidRPr="00F70BAE">
        <w:rPr>
          <w:rFonts w:eastAsiaTheme="minorHAnsi"/>
          <w:sz w:val="28"/>
          <w:lang w:eastAsia="en-US"/>
        </w:rPr>
        <w:t>рихтовочной</w:t>
      </w:r>
      <w:proofErr w:type="spellEnd"/>
      <w:r w:rsidRPr="00F70BAE">
        <w:rPr>
          <w:rFonts w:eastAsiaTheme="minorHAnsi"/>
          <w:sz w:val="28"/>
          <w:lang w:eastAsia="en-US"/>
        </w:rPr>
        <w:t>).</w:t>
      </w:r>
      <w:r>
        <w:rPr>
          <w:rFonts w:eastAsiaTheme="minorHAnsi"/>
          <w:sz w:val="28"/>
          <w:lang w:eastAsia="en-US"/>
        </w:rPr>
        <w:t xml:space="preserve"> </w:t>
      </w:r>
      <w:r w:rsidRPr="00F70BAE">
        <w:rPr>
          <w:rFonts w:eastAsiaTheme="minorHAnsi"/>
          <w:sz w:val="28"/>
          <w:lang w:eastAsia="en-US"/>
        </w:rPr>
        <w:t>При этом оценивается разность пиковых значений при расстоянии между ними</w:t>
      </w:r>
      <w:r>
        <w:rPr>
          <w:rFonts w:eastAsiaTheme="minorHAnsi"/>
          <w:sz w:val="28"/>
          <w:lang w:eastAsia="en-US"/>
        </w:rPr>
        <w:t xml:space="preserve"> </w:t>
      </w:r>
      <w:r w:rsidRPr="00F70BAE">
        <w:rPr>
          <w:rFonts w:eastAsiaTheme="minorHAnsi"/>
          <w:sz w:val="28"/>
          <w:lang w:eastAsia="en-US"/>
        </w:rPr>
        <w:t>до 20 м (30 м на скоростных линиях</w:t>
      </w:r>
      <w:r>
        <w:rPr>
          <w:rFonts w:eastAsiaTheme="minorHAnsi"/>
          <w:sz w:val="28"/>
          <w:lang w:eastAsia="en-US"/>
        </w:rPr>
        <w:t>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8"/>
          <w:lang w:eastAsia="en-US"/>
        </w:rPr>
      </w:pP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Cs/>
          <w:i/>
          <w:sz w:val="28"/>
          <w:szCs w:val="28"/>
          <w:lang w:eastAsia="en-US"/>
        </w:rPr>
      </w:pPr>
      <w:r w:rsidRPr="004A7C5C">
        <w:rPr>
          <w:rFonts w:eastAsiaTheme="minorHAnsi"/>
          <w:bCs/>
          <w:i/>
          <w:sz w:val="28"/>
          <w:szCs w:val="28"/>
          <w:lang w:eastAsia="en-US"/>
        </w:rPr>
        <w:t>Оценка отступлений по перекосам и уровню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0BAE">
        <w:rPr>
          <w:rFonts w:eastAsiaTheme="minorHAnsi"/>
          <w:sz w:val="28"/>
          <w:szCs w:val="28"/>
          <w:lang w:eastAsia="en-US"/>
        </w:rPr>
        <w:t>При оценке отклонений по уровню учитывается их протяженность. Длина</w:t>
      </w:r>
      <w:r>
        <w:rPr>
          <w:rFonts w:eastAsiaTheme="minorHAnsi"/>
          <w:sz w:val="28"/>
          <w:szCs w:val="28"/>
          <w:lang w:eastAsia="en-US"/>
        </w:rPr>
        <w:t xml:space="preserve"> </w:t>
      </w:r>
      <w:proofErr w:type="gramStart"/>
      <w:r w:rsidRPr="00F70BAE">
        <w:rPr>
          <w:rFonts w:eastAsiaTheme="minorHAnsi"/>
          <w:sz w:val="28"/>
          <w:szCs w:val="28"/>
          <w:lang w:eastAsia="en-US"/>
        </w:rPr>
        <w:t>участка превышения порога степени отступления</w:t>
      </w:r>
      <w:proofErr w:type="gramEnd"/>
      <w:r w:rsidRPr="00F70BAE">
        <w:rPr>
          <w:rFonts w:eastAsiaTheme="minorHAnsi"/>
          <w:sz w:val="28"/>
          <w:szCs w:val="28"/>
          <w:lang w:eastAsia="en-US"/>
        </w:rPr>
        <w:t xml:space="preserve"> должна быть более 20 м для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отступлений уровня (У) и для отклонений от паспортного возвышения в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кривых (</w:t>
      </w:r>
      <w:proofErr w:type="spellStart"/>
      <w:r w:rsidRPr="00F70BAE">
        <w:rPr>
          <w:rFonts w:eastAsiaTheme="minorHAnsi"/>
          <w:sz w:val="28"/>
          <w:szCs w:val="28"/>
          <w:lang w:eastAsia="en-US"/>
        </w:rPr>
        <w:t>ПрУ</w:t>
      </w:r>
      <w:proofErr w:type="spellEnd"/>
      <w:r w:rsidRPr="00F70BAE">
        <w:rPr>
          <w:rFonts w:eastAsiaTheme="minorHAnsi"/>
          <w:sz w:val="28"/>
          <w:szCs w:val="28"/>
          <w:lang w:eastAsia="en-US"/>
        </w:rPr>
        <w:t>).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0BAE">
        <w:rPr>
          <w:rFonts w:eastAsiaTheme="minorHAnsi"/>
          <w:sz w:val="28"/>
          <w:szCs w:val="28"/>
          <w:lang w:eastAsia="en-US"/>
        </w:rPr>
        <w:t>Отступления «У» оцениваются по величине абсолютных отклонений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средней линии уровня от нулевой линии. При оценке отступлений учитывается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их протяженность, за единичное отступление принимается отступление длиной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 xml:space="preserve">20 м. 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0BAE">
        <w:rPr>
          <w:rFonts w:eastAsiaTheme="minorHAnsi"/>
          <w:sz w:val="28"/>
          <w:szCs w:val="28"/>
          <w:lang w:eastAsia="en-US"/>
        </w:rPr>
        <w:t>В одном длинном отступлении по «У» могут присутствовать отступления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различных степеней. В качестве величины отступления конкретной степени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принимается значение параметра в точке максимального отклонения, лежащего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в пределах допусковых линий данной степени. Если в длинном отступлении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есть участок, попадающий в соответствующую степень, но короче 20 м, он не</w:t>
      </w:r>
      <w:r>
        <w:rPr>
          <w:rFonts w:eastAsiaTheme="minorHAnsi"/>
          <w:sz w:val="28"/>
          <w:szCs w:val="28"/>
          <w:lang w:eastAsia="en-US"/>
        </w:rPr>
        <w:t xml:space="preserve"> </w:t>
      </w:r>
      <w:r w:rsidRPr="00F70BAE">
        <w:rPr>
          <w:rFonts w:eastAsiaTheme="minorHAnsi"/>
          <w:sz w:val="28"/>
          <w:szCs w:val="28"/>
          <w:lang w:eastAsia="en-US"/>
        </w:rPr>
        <w:t>выдается на ГД. Пример участка пути с отступлениями «П» и «У» приведен на</w:t>
      </w:r>
      <w:r>
        <w:rPr>
          <w:rFonts w:eastAsiaTheme="minorHAnsi"/>
          <w:sz w:val="28"/>
          <w:szCs w:val="28"/>
          <w:lang w:eastAsia="en-US"/>
        </w:rPr>
        <w:t xml:space="preserve"> рисун</w:t>
      </w:r>
      <w:r w:rsidRPr="00F70BAE">
        <w:rPr>
          <w:rFonts w:eastAsiaTheme="minorHAnsi"/>
          <w:sz w:val="28"/>
          <w:szCs w:val="28"/>
          <w:lang w:eastAsia="en-US"/>
        </w:rPr>
        <w:t>к</w:t>
      </w:r>
      <w:r>
        <w:rPr>
          <w:rFonts w:eastAsiaTheme="minorHAnsi"/>
          <w:sz w:val="28"/>
          <w:szCs w:val="28"/>
          <w:lang w:eastAsia="en-US"/>
        </w:rPr>
        <w:t>ах 13 и 15.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>
            <wp:extent cx="6119495" cy="2732225"/>
            <wp:effectExtent l="19050" t="0" r="0" b="0"/>
            <wp:docPr id="45" name="Рисунок 40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73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F70BAE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F70BAE">
        <w:rPr>
          <w:rFonts w:eastAsiaTheme="minorHAnsi"/>
          <w:szCs w:val="23"/>
          <w:lang w:eastAsia="en-US"/>
        </w:rPr>
        <w:t>Ри</w:t>
      </w:r>
      <w:r>
        <w:rPr>
          <w:rFonts w:eastAsiaTheme="minorHAnsi"/>
          <w:szCs w:val="23"/>
          <w:lang w:eastAsia="en-US"/>
        </w:rPr>
        <w:t xml:space="preserve">сунок 13. </w:t>
      </w:r>
      <w:r w:rsidRPr="00F70BAE">
        <w:rPr>
          <w:rFonts w:eastAsiaTheme="minorHAnsi"/>
          <w:szCs w:val="23"/>
          <w:lang w:eastAsia="en-US"/>
        </w:rPr>
        <w:t>Пример записи уровня, нулевой линий, отклонений от нее и</w:t>
      </w:r>
    </w:p>
    <w:p w:rsidR="00FA76B1" w:rsidRPr="007C28D6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F70BAE">
        <w:rPr>
          <w:rFonts w:eastAsiaTheme="minorHAnsi"/>
          <w:szCs w:val="23"/>
          <w:lang w:eastAsia="en-US"/>
        </w:rPr>
        <w:t xml:space="preserve">перекосов (П), </w:t>
      </w:r>
      <w:proofErr w:type="spellStart"/>
      <w:r w:rsidRPr="00F70BAE">
        <w:rPr>
          <w:rFonts w:eastAsiaTheme="minorHAnsi"/>
          <w:szCs w:val="23"/>
          <w:lang w:eastAsia="en-US"/>
        </w:rPr>
        <w:t>Hi</w:t>
      </w:r>
      <w:proofErr w:type="spellEnd"/>
      <w:r w:rsidRPr="00F70BAE">
        <w:rPr>
          <w:rFonts w:eastAsiaTheme="minorHAnsi"/>
          <w:szCs w:val="23"/>
          <w:lang w:eastAsia="en-US"/>
        </w:rPr>
        <w:t xml:space="preserve"> и </w:t>
      </w:r>
      <w:proofErr w:type="spellStart"/>
      <w:r w:rsidRPr="00F70BAE">
        <w:rPr>
          <w:rFonts w:eastAsiaTheme="minorHAnsi"/>
          <w:szCs w:val="23"/>
          <w:lang w:eastAsia="en-US"/>
        </w:rPr>
        <w:t>П</w:t>
      </w:r>
      <w:proofErr w:type="gramStart"/>
      <w:r w:rsidRPr="00F70BAE">
        <w:rPr>
          <w:rFonts w:eastAsiaTheme="minorHAnsi"/>
          <w:szCs w:val="23"/>
          <w:lang w:eastAsia="en-US"/>
        </w:rPr>
        <w:t>г</w:t>
      </w:r>
      <w:proofErr w:type="spellEnd"/>
      <w:r w:rsidRPr="00F70BAE">
        <w:rPr>
          <w:rFonts w:eastAsiaTheme="minorHAnsi"/>
          <w:szCs w:val="23"/>
          <w:lang w:eastAsia="en-US"/>
        </w:rPr>
        <w:t>-</w:t>
      </w:r>
      <w:proofErr w:type="gramEnd"/>
      <w:r w:rsidRPr="00F70BAE">
        <w:rPr>
          <w:rFonts w:eastAsiaTheme="minorHAnsi"/>
          <w:szCs w:val="23"/>
          <w:lang w:eastAsia="en-US"/>
        </w:rPr>
        <w:t xml:space="preserve"> величины перекос</w:t>
      </w:r>
      <w:r>
        <w:rPr>
          <w:rFonts w:eastAsiaTheme="minorHAnsi"/>
          <w:szCs w:val="23"/>
          <w:lang w:eastAsia="en-US"/>
        </w:rPr>
        <w:t>ов в прямой и переходной кривых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F70BAE">
        <w:rPr>
          <w:rFonts w:eastAsiaTheme="minorHAnsi"/>
          <w:sz w:val="28"/>
          <w:szCs w:val="26"/>
          <w:lang w:eastAsia="en-US"/>
        </w:rPr>
        <w:t>К перекосам относятся отклонения по уровню от нулевой линии при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F70BAE">
        <w:rPr>
          <w:rFonts w:eastAsiaTheme="minorHAnsi"/>
          <w:sz w:val="28"/>
          <w:szCs w:val="26"/>
          <w:lang w:eastAsia="en-US"/>
        </w:rPr>
        <w:t>расстоянии между вершинами отклонений от 2 м до 20 м. Перекосы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F70BAE">
        <w:rPr>
          <w:rFonts w:eastAsiaTheme="minorHAnsi"/>
          <w:sz w:val="28"/>
          <w:szCs w:val="26"/>
          <w:lang w:eastAsia="en-US"/>
        </w:rPr>
        <w:t>оцениваются поштучно.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F70BAE">
        <w:rPr>
          <w:rFonts w:eastAsiaTheme="minorHAnsi"/>
          <w:sz w:val="28"/>
          <w:szCs w:val="26"/>
          <w:lang w:eastAsia="en-US"/>
        </w:rPr>
        <w:t>При расшифровке оценивается амплитуда перекоса и его длина (рисунки</w:t>
      </w:r>
      <w:r>
        <w:rPr>
          <w:rFonts w:eastAsiaTheme="minorHAnsi"/>
          <w:sz w:val="28"/>
          <w:szCs w:val="26"/>
          <w:lang w:eastAsia="en-US"/>
        </w:rPr>
        <w:t xml:space="preserve"> 14,</w:t>
      </w:r>
      <w:r w:rsidRPr="00F70BAE">
        <w:rPr>
          <w:rFonts w:eastAsiaTheme="minorHAnsi"/>
          <w:sz w:val="28"/>
          <w:szCs w:val="26"/>
          <w:lang w:eastAsia="en-US"/>
        </w:rPr>
        <w:t xml:space="preserve"> А и Г). При расшифровке перекосов выделяются экстремумы (пиковые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F70BAE">
        <w:rPr>
          <w:rFonts w:eastAsiaTheme="minorHAnsi"/>
          <w:sz w:val="28"/>
          <w:szCs w:val="26"/>
          <w:lang w:eastAsia="en-US"/>
        </w:rPr>
        <w:t>значения), оценивается разность величин соседних пиков, дополнительно у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F70BAE">
        <w:rPr>
          <w:rFonts w:eastAsiaTheme="minorHAnsi"/>
          <w:sz w:val="28"/>
          <w:szCs w:val="26"/>
          <w:lang w:eastAsia="en-US"/>
        </w:rPr>
        <w:t>каждого пика определяются изменения уровня через 10 м и 20 м (рисунки</w:t>
      </w:r>
      <w:r>
        <w:rPr>
          <w:rFonts w:eastAsiaTheme="minorHAnsi"/>
          <w:sz w:val="28"/>
          <w:szCs w:val="26"/>
          <w:lang w:eastAsia="en-US"/>
        </w:rPr>
        <w:t xml:space="preserve"> 14, </w:t>
      </w:r>
      <w:proofErr w:type="gramStart"/>
      <w:r>
        <w:rPr>
          <w:rFonts w:eastAsiaTheme="minorHAnsi"/>
          <w:sz w:val="28"/>
          <w:szCs w:val="26"/>
          <w:lang w:eastAsia="en-US"/>
        </w:rPr>
        <w:t>В</w:t>
      </w:r>
      <w:proofErr w:type="gramEnd"/>
      <w:r>
        <w:rPr>
          <w:rFonts w:eastAsiaTheme="minorHAnsi"/>
          <w:sz w:val="28"/>
          <w:szCs w:val="26"/>
          <w:lang w:eastAsia="en-US"/>
        </w:rPr>
        <w:t xml:space="preserve"> и 14, </w:t>
      </w:r>
      <w:r w:rsidRPr="00F70BAE">
        <w:rPr>
          <w:rFonts w:eastAsiaTheme="minorHAnsi"/>
          <w:sz w:val="28"/>
          <w:szCs w:val="26"/>
          <w:lang w:eastAsia="en-US"/>
        </w:rPr>
        <w:t>Г). Учету подлежит только тот перекос, величина и длина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F70BAE">
        <w:rPr>
          <w:rFonts w:eastAsiaTheme="minorHAnsi"/>
          <w:sz w:val="28"/>
          <w:szCs w:val="26"/>
          <w:lang w:eastAsia="en-US"/>
        </w:rPr>
        <w:t>которо</w:t>
      </w:r>
      <w:r>
        <w:rPr>
          <w:rFonts w:eastAsiaTheme="minorHAnsi"/>
          <w:sz w:val="28"/>
          <w:szCs w:val="26"/>
          <w:lang w:eastAsia="en-US"/>
        </w:rPr>
        <w:t>го дают наиболее жесткую оценку.</w:t>
      </w:r>
    </w:p>
    <w:p w:rsidR="00FA76B1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 w:val="28"/>
          <w:szCs w:val="26"/>
          <w:lang w:eastAsia="en-US"/>
        </w:rPr>
      </w:pPr>
      <w:r>
        <w:rPr>
          <w:rFonts w:eastAsiaTheme="minorHAnsi"/>
          <w:noProof/>
          <w:sz w:val="28"/>
          <w:szCs w:val="26"/>
        </w:rPr>
        <w:drawing>
          <wp:inline distT="0" distB="0" distL="0" distR="0">
            <wp:extent cx="6119495" cy="3449471"/>
            <wp:effectExtent l="19050" t="0" r="0" b="0"/>
            <wp:docPr id="46" name="Рисунок 41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3449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573F42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573F42">
        <w:rPr>
          <w:rFonts w:eastAsiaTheme="minorHAnsi"/>
          <w:szCs w:val="23"/>
          <w:lang w:eastAsia="en-US"/>
        </w:rPr>
        <w:t xml:space="preserve">Рисунок </w:t>
      </w:r>
      <w:r>
        <w:rPr>
          <w:rFonts w:eastAsiaTheme="minorHAnsi"/>
          <w:szCs w:val="23"/>
          <w:lang w:eastAsia="en-US"/>
        </w:rPr>
        <w:t xml:space="preserve">14. </w:t>
      </w:r>
      <w:r w:rsidRPr="00573F42">
        <w:rPr>
          <w:rFonts w:eastAsiaTheme="minorHAnsi"/>
          <w:szCs w:val="23"/>
          <w:lang w:eastAsia="en-US"/>
        </w:rPr>
        <w:t>Порядок расшифровки перекосов (1 - расстояние между вершинами;</w:t>
      </w:r>
    </w:p>
    <w:p w:rsidR="00FA76B1" w:rsidRPr="00573F42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proofErr w:type="gramStart"/>
      <w:r w:rsidRPr="00573F42">
        <w:rPr>
          <w:rFonts w:eastAsiaTheme="minorHAnsi"/>
          <w:szCs w:val="23"/>
          <w:lang w:eastAsia="en-US"/>
        </w:rPr>
        <w:t xml:space="preserve">hi,h2 - отклонения по уровню; </w:t>
      </w:r>
      <w:r>
        <w:rPr>
          <w:rFonts w:eastAsiaTheme="minorHAnsi"/>
          <w:szCs w:val="23"/>
          <w:lang w:eastAsia="en-US"/>
        </w:rPr>
        <w:t>Н</w:t>
      </w:r>
      <w:r w:rsidRPr="00573F42">
        <w:rPr>
          <w:rFonts w:eastAsiaTheme="minorHAnsi"/>
          <w:szCs w:val="23"/>
          <w:lang w:eastAsia="en-US"/>
        </w:rPr>
        <w:t xml:space="preserve"> - величина перекоса; L - оцениваемая длина перекоса).</w:t>
      </w:r>
      <w:proofErr w:type="gramEnd"/>
    </w:p>
    <w:p w:rsidR="00FA76B1" w:rsidRPr="00573F42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573F42">
        <w:rPr>
          <w:rFonts w:eastAsiaTheme="minorHAnsi"/>
          <w:szCs w:val="23"/>
          <w:lang w:eastAsia="en-US"/>
        </w:rPr>
        <w:t xml:space="preserve">А, Б - перекосы длиной до 20 м. В - перекос длиной более 20 м до 30 м, </w:t>
      </w:r>
      <w:proofErr w:type="gramStart"/>
      <w:r w:rsidRPr="00573F42">
        <w:rPr>
          <w:rFonts w:eastAsiaTheme="minorHAnsi"/>
          <w:szCs w:val="23"/>
          <w:lang w:eastAsia="en-US"/>
        </w:rPr>
        <w:t>Г-</w:t>
      </w:r>
      <w:proofErr w:type="gramEnd"/>
      <w:r w:rsidRPr="00573F42">
        <w:rPr>
          <w:rFonts w:eastAsiaTheme="minorHAnsi"/>
          <w:szCs w:val="23"/>
          <w:lang w:eastAsia="en-US"/>
        </w:rPr>
        <w:t xml:space="preserve"> короткий</w:t>
      </w:r>
    </w:p>
    <w:p w:rsidR="00FA76B1" w:rsidRDefault="00FA76B1" w:rsidP="00FA76B1">
      <w:pPr>
        <w:autoSpaceDE w:val="0"/>
        <w:autoSpaceDN w:val="0"/>
        <w:adjustRightInd w:val="0"/>
        <w:spacing w:line="240" w:lineRule="exact"/>
        <w:jc w:val="center"/>
        <w:rPr>
          <w:rFonts w:eastAsiaTheme="minorHAnsi"/>
          <w:szCs w:val="23"/>
          <w:lang w:eastAsia="en-US"/>
        </w:rPr>
      </w:pPr>
      <w:r w:rsidRPr="00573F42">
        <w:rPr>
          <w:rFonts w:eastAsiaTheme="minorHAnsi"/>
          <w:szCs w:val="23"/>
          <w:lang w:eastAsia="en-US"/>
        </w:rPr>
        <w:t>перекос (расшифровывается как перекос величиной 15 мм и длиной 10 м</w:t>
      </w:r>
      <w:r>
        <w:rPr>
          <w:rFonts w:eastAsiaTheme="minorHAnsi"/>
          <w:szCs w:val="23"/>
          <w:lang w:eastAsia="en-US"/>
        </w:rPr>
        <w:t>)</w:t>
      </w:r>
    </w:p>
    <w:p w:rsidR="00FA76B1" w:rsidRPr="00573F42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573F42">
        <w:rPr>
          <w:rFonts w:eastAsiaTheme="minorHAnsi"/>
          <w:sz w:val="28"/>
          <w:szCs w:val="26"/>
          <w:lang w:eastAsia="en-US"/>
        </w:rPr>
        <w:t>Отклонение по уровню в разные стороны, при расстоянии между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573F42">
        <w:rPr>
          <w:rFonts w:eastAsiaTheme="minorHAnsi"/>
          <w:sz w:val="28"/>
          <w:szCs w:val="26"/>
          <w:lang w:eastAsia="en-US"/>
        </w:rPr>
        <w:t>вершинами более 20 м до 30 м оценивается как перекос с амплитудой,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573F42">
        <w:rPr>
          <w:rFonts w:eastAsiaTheme="minorHAnsi"/>
          <w:sz w:val="28"/>
          <w:szCs w:val="26"/>
          <w:lang w:eastAsia="en-US"/>
        </w:rPr>
        <w:t xml:space="preserve">измеренной на расстоянии 20 м от одной из вершин, (рисунок </w:t>
      </w:r>
      <w:r>
        <w:rPr>
          <w:rFonts w:eastAsiaTheme="minorHAnsi"/>
          <w:sz w:val="28"/>
          <w:szCs w:val="26"/>
          <w:lang w:eastAsia="en-US"/>
        </w:rPr>
        <w:t>14,</w:t>
      </w:r>
      <w:r w:rsidRPr="00573F42">
        <w:rPr>
          <w:rFonts w:eastAsiaTheme="minorHAnsi"/>
          <w:sz w:val="28"/>
          <w:szCs w:val="26"/>
          <w:lang w:eastAsia="en-US"/>
        </w:rPr>
        <w:t>В).</w:t>
      </w:r>
    </w:p>
    <w:p w:rsidR="00FA76B1" w:rsidRDefault="00FA76B1" w:rsidP="00FA76B1">
      <w:pPr>
        <w:tabs>
          <w:tab w:val="left" w:pos="1134"/>
          <w:tab w:val="left" w:pos="1276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19495" cy="2609087"/>
            <wp:effectExtent l="19050" t="0" r="0" b="0"/>
            <wp:docPr id="47" name="Рисунок 42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260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573F42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573F42">
        <w:rPr>
          <w:rFonts w:eastAsiaTheme="minorHAnsi"/>
          <w:lang w:eastAsia="en-US"/>
        </w:rPr>
        <w:t xml:space="preserve">Рисунок </w:t>
      </w:r>
      <w:r>
        <w:rPr>
          <w:rFonts w:eastAsiaTheme="minorHAnsi"/>
          <w:lang w:eastAsia="en-US"/>
        </w:rPr>
        <w:t xml:space="preserve">15. </w:t>
      </w:r>
      <w:r w:rsidRPr="00573F42">
        <w:rPr>
          <w:rFonts w:eastAsiaTheme="minorHAnsi"/>
          <w:lang w:eastAsia="en-US"/>
        </w:rPr>
        <w:t>Пример записи уровня, средней и нулевой линий, отклонений средней</w:t>
      </w:r>
    </w:p>
    <w:p w:rsidR="00FA76B1" w:rsidRPr="00573F42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573F42">
        <w:rPr>
          <w:rFonts w:eastAsiaTheme="minorHAnsi"/>
          <w:lang w:eastAsia="en-US"/>
        </w:rPr>
        <w:t>линии от нулевой и отступлений</w:t>
      </w:r>
      <w:proofErr w:type="gramStart"/>
      <w:r w:rsidRPr="00573F42">
        <w:rPr>
          <w:rFonts w:eastAsiaTheme="minorHAnsi"/>
          <w:lang w:eastAsia="en-US"/>
        </w:rPr>
        <w:t xml:space="preserve"> У</w:t>
      </w:r>
      <w:proofErr w:type="gramEnd"/>
      <w:r>
        <w:rPr>
          <w:rFonts w:eastAsiaTheme="minorHAnsi"/>
          <w:lang w:eastAsia="en-US"/>
        </w:rPr>
        <w:t>:</w:t>
      </w:r>
      <w:r w:rsidRPr="00573F42">
        <w:rPr>
          <w:rFonts w:eastAsiaTheme="minorHAnsi"/>
          <w:lang w:eastAsia="en-US"/>
        </w:rPr>
        <w:t xml:space="preserve"> У</w:t>
      </w:r>
      <w:r>
        <w:rPr>
          <w:rFonts w:eastAsiaTheme="minorHAnsi"/>
          <w:vertAlign w:val="subscript"/>
          <w:lang w:eastAsia="en-US"/>
        </w:rPr>
        <w:t>1</w:t>
      </w:r>
      <w:r w:rsidRPr="00573F42">
        <w:rPr>
          <w:rFonts w:eastAsiaTheme="minorHAnsi"/>
          <w:lang w:eastAsia="en-US"/>
        </w:rPr>
        <w:t>, У</w:t>
      </w:r>
      <w:r>
        <w:rPr>
          <w:rFonts w:eastAsiaTheme="minorHAnsi"/>
          <w:vertAlign w:val="subscript"/>
          <w:lang w:eastAsia="en-US"/>
        </w:rPr>
        <w:t>2</w:t>
      </w:r>
      <w:r w:rsidRPr="00573F42">
        <w:rPr>
          <w:rFonts w:eastAsiaTheme="minorHAnsi"/>
          <w:lang w:eastAsia="en-US"/>
        </w:rPr>
        <w:t xml:space="preserve"> и Уз - отступления II степени, У</w:t>
      </w:r>
      <w:r>
        <w:rPr>
          <w:rFonts w:eastAsiaTheme="minorHAnsi"/>
          <w:vertAlign w:val="subscript"/>
          <w:lang w:eastAsia="en-US"/>
        </w:rPr>
        <w:t>4</w:t>
      </w:r>
      <w:r w:rsidRPr="00573F42">
        <w:rPr>
          <w:rFonts w:eastAsiaTheme="minorHAnsi"/>
          <w:lang w:eastAsia="en-US"/>
        </w:rPr>
        <w:t xml:space="preserve"> - отступление</w:t>
      </w:r>
    </w:p>
    <w:p w:rsidR="00FA76B1" w:rsidRPr="00573F42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lang w:eastAsia="en-US"/>
        </w:rPr>
      </w:pPr>
      <w:r w:rsidRPr="00573F42">
        <w:rPr>
          <w:rFonts w:eastAsiaTheme="minorHAnsi"/>
          <w:lang w:eastAsia="en-US"/>
        </w:rPr>
        <w:t>III степени, У</w:t>
      </w:r>
      <w:r>
        <w:rPr>
          <w:rFonts w:eastAsiaTheme="minorHAnsi"/>
          <w:vertAlign w:val="subscript"/>
          <w:lang w:eastAsia="en-US"/>
        </w:rPr>
        <w:t>5</w:t>
      </w:r>
      <w:r w:rsidRPr="00573F42">
        <w:rPr>
          <w:rFonts w:eastAsiaTheme="minorHAnsi"/>
          <w:lang w:eastAsia="en-US"/>
        </w:rPr>
        <w:t xml:space="preserve"> - отступление не учитывается, т.к. его длина менее 20 м. Если длина отступления</w:t>
      </w:r>
      <w:r>
        <w:rPr>
          <w:rFonts w:eastAsiaTheme="minorHAnsi"/>
          <w:lang w:eastAsia="en-US"/>
        </w:rPr>
        <w:t xml:space="preserve"> </w:t>
      </w:r>
      <w:r w:rsidRPr="00573F42">
        <w:rPr>
          <w:rFonts w:eastAsiaTheme="minorHAnsi"/>
          <w:lang w:eastAsia="en-US"/>
        </w:rPr>
        <w:t>У</w:t>
      </w:r>
      <w:proofErr w:type="gramStart"/>
      <w:r>
        <w:rPr>
          <w:rFonts w:eastAsiaTheme="minorHAnsi"/>
          <w:vertAlign w:val="subscript"/>
          <w:lang w:eastAsia="en-US"/>
        </w:rPr>
        <w:t>4</w:t>
      </w:r>
      <w:proofErr w:type="gramEnd"/>
      <w:r w:rsidRPr="00573F42">
        <w:rPr>
          <w:rFonts w:eastAsiaTheme="minorHAnsi"/>
          <w:lang w:eastAsia="en-US"/>
        </w:rPr>
        <w:t xml:space="preserve"> меньше 20 м, то три отступления Уз, У</w:t>
      </w:r>
      <w:r>
        <w:rPr>
          <w:rFonts w:eastAsiaTheme="minorHAnsi"/>
          <w:vertAlign w:val="subscript"/>
          <w:lang w:eastAsia="en-US"/>
        </w:rPr>
        <w:t>4</w:t>
      </w:r>
      <w:r w:rsidRPr="00573F42">
        <w:rPr>
          <w:rFonts w:eastAsiaTheme="minorHAnsi"/>
          <w:lang w:eastAsia="en-US"/>
        </w:rPr>
        <w:t xml:space="preserve"> и У</w:t>
      </w:r>
      <w:r>
        <w:rPr>
          <w:rFonts w:eastAsiaTheme="minorHAnsi"/>
          <w:vertAlign w:val="subscript"/>
          <w:lang w:eastAsia="en-US"/>
        </w:rPr>
        <w:t>5</w:t>
      </w:r>
      <w:r w:rsidRPr="00573F42">
        <w:rPr>
          <w:rFonts w:eastAsiaTheme="minorHAnsi"/>
          <w:lang w:eastAsia="en-US"/>
        </w:rPr>
        <w:t xml:space="preserve"> учитываются как одно отступление II степени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6"/>
          <w:lang w:eastAsia="en-US"/>
        </w:rPr>
      </w:pP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6"/>
          <w:lang w:eastAsia="en-US"/>
        </w:rPr>
      </w:pP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6"/>
          <w:lang w:eastAsia="en-US"/>
        </w:rPr>
      </w:pPr>
    </w:p>
    <w:p w:rsidR="00FA76B1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/>
          <w:bCs/>
          <w:sz w:val="28"/>
          <w:szCs w:val="26"/>
          <w:lang w:eastAsia="en-US"/>
        </w:rPr>
      </w:pP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Cs/>
          <w:i/>
          <w:sz w:val="28"/>
          <w:szCs w:val="26"/>
          <w:lang w:eastAsia="en-US"/>
        </w:rPr>
      </w:pPr>
      <w:r w:rsidRPr="004A7C5C">
        <w:rPr>
          <w:rFonts w:eastAsiaTheme="minorHAnsi"/>
          <w:bCs/>
          <w:i/>
          <w:sz w:val="28"/>
          <w:szCs w:val="26"/>
          <w:lang w:eastAsia="en-US"/>
        </w:rPr>
        <w:t>Оценка сочетаний и последовательностей отступлений</w:t>
      </w:r>
    </w:p>
    <w:p w:rsidR="00FA76B1" w:rsidRPr="004A7C5C" w:rsidRDefault="00FA76B1" w:rsidP="00FA76B1">
      <w:pPr>
        <w:autoSpaceDE w:val="0"/>
        <w:autoSpaceDN w:val="0"/>
        <w:adjustRightInd w:val="0"/>
        <w:spacing w:line="360" w:lineRule="exact"/>
        <w:jc w:val="center"/>
        <w:rPr>
          <w:rFonts w:eastAsiaTheme="minorHAnsi"/>
          <w:bCs/>
          <w:i/>
          <w:sz w:val="28"/>
          <w:szCs w:val="26"/>
          <w:lang w:eastAsia="en-US"/>
        </w:rPr>
      </w:pPr>
      <w:r w:rsidRPr="004A7C5C">
        <w:rPr>
          <w:rFonts w:eastAsiaTheme="minorHAnsi"/>
          <w:bCs/>
          <w:i/>
          <w:sz w:val="28"/>
          <w:szCs w:val="26"/>
          <w:lang w:eastAsia="en-US"/>
        </w:rPr>
        <w:t>в плане и профиле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1D3E07">
        <w:rPr>
          <w:rFonts w:eastAsiaTheme="minorHAnsi"/>
          <w:sz w:val="28"/>
          <w:szCs w:val="26"/>
          <w:lang w:eastAsia="en-US"/>
        </w:rPr>
        <w:t>Условием сочетания является близость координат (К) отступления в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плане и перекоса (просадки) с разницей не более 20 м при установленной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скорости от 81 км/ч, до 140 км/ч (рисунок П1Л4) и не более 12 м при меньших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скоростях.</w:t>
      </w:r>
    </w:p>
    <w:p w:rsidR="00FA76B1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1D3E07">
        <w:rPr>
          <w:rFonts w:eastAsiaTheme="minorHAnsi"/>
          <w:sz w:val="28"/>
          <w:szCs w:val="26"/>
          <w:lang w:eastAsia="en-US"/>
        </w:rPr>
        <w:t>Координатой отступления считается середина отрезка между пиковыми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значениями.</w:t>
      </w:r>
    </w:p>
    <w:p w:rsidR="00FA76B1" w:rsidRPr="001D3E07" w:rsidRDefault="00FA76B1" w:rsidP="00FA76B1">
      <w:pPr>
        <w:autoSpaceDE w:val="0"/>
        <w:autoSpaceDN w:val="0"/>
        <w:adjustRightInd w:val="0"/>
        <w:spacing w:line="360" w:lineRule="exact"/>
        <w:ind w:firstLine="709"/>
        <w:jc w:val="both"/>
        <w:rPr>
          <w:rFonts w:eastAsiaTheme="minorHAnsi"/>
          <w:sz w:val="28"/>
          <w:szCs w:val="26"/>
          <w:lang w:eastAsia="en-US"/>
        </w:rPr>
      </w:pPr>
      <w:r w:rsidRPr="001D3E07">
        <w:rPr>
          <w:rFonts w:eastAsiaTheme="minorHAnsi"/>
          <w:sz w:val="28"/>
          <w:szCs w:val="26"/>
          <w:lang w:eastAsia="en-US"/>
        </w:rPr>
        <w:t>Условием наличия трех отступлений подряд: по рихтовке; просадкам или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перекосам является попадание на отрезок, указанный в пунктах 8.1 и</w:t>
      </w:r>
      <w:r>
        <w:rPr>
          <w:rFonts w:eastAsiaTheme="minorHAnsi"/>
          <w:sz w:val="28"/>
          <w:szCs w:val="26"/>
          <w:lang w:eastAsia="en-US"/>
        </w:rPr>
        <w:t xml:space="preserve"> 8.2 </w:t>
      </w:r>
      <w:r w:rsidRPr="001D3E07">
        <w:rPr>
          <w:rFonts w:eastAsiaTheme="minorHAnsi"/>
          <w:sz w:val="28"/>
          <w:szCs w:val="26"/>
          <w:lang w:eastAsia="en-US"/>
        </w:rPr>
        <w:t>настоящей</w:t>
      </w:r>
      <w:r>
        <w:rPr>
          <w:rFonts w:eastAsiaTheme="minorHAnsi"/>
          <w:sz w:val="28"/>
          <w:szCs w:val="26"/>
          <w:lang w:eastAsia="en-US"/>
        </w:rPr>
        <w:t xml:space="preserve"> </w:t>
      </w:r>
      <w:r w:rsidRPr="001D3E07">
        <w:rPr>
          <w:rFonts w:eastAsiaTheme="minorHAnsi"/>
          <w:sz w:val="28"/>
          <w:szCs w:val="26"/>
          <w:lang w:eastAsia="en-US"/>
        </w:rPr>
        <w:t>Инструкции всех 6 пиковых значений.</w:t>
      </w:r>
    </w:p>
    <w:p w:rsidR="00FA76B1" w:rsidRDefault="00FA76B1" w:rsidP="00FA76B1">
      <w:pPr>
        <w:pStyle w:val="a5"/>
        <w:spacing w:before="120" w:after="12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829300" cy="3228975"/>
            <wp:effectExtent l="19050" t="0" r="0" b="0"/>
            <wp:docPr id="48" name="Рисунок 44" descr="C:\Users\MIHAIL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MIHAIL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6B1" w:rsidRPr="001D3E07" w:rsidRDefault="00FA76B1" w:rsidP="00FA76B1">
      <w:pPr>
        <w:autoSpaceDE w:val="0"/>
        <w:autoSpaceDN w:val="0"/>
        <w:adjustRightInd w:val="0"/>
        <w:jc w:val="center"/>
        <w:rPr>
          <w:rFonts w:eastAsiaTheme="minorHAnsi"/>
          <w:szCs w:val="23"/>
          <w:lang w:eastAsia="en-US"/>
        </w:rPr>
      </w:pPr>
      <w:r w:rsidRPr="001D3E07">
        <w:rPr>
          <w:rFonts w:eastAsiaTheme="minorHAnsi"/>
          <w:szCs w:val="23"/>
          <w:lang w:eastAsia="en-US"/>
        </w:rPr>
        <w:t>Рисунок П</w:t>
      </w:r>
      <w:proofErr w:type="gramStart"/>
      <w:r w:rsidRPr="001D3E07">
        <w:rPr>
          <w:rFonts w:eastAsiaTheme="minorHAnsi"/>
          <w:szCs w:val="23"/>
          <w:lang w:eastAsia="en-US"/>
        </w:rPr>
        <w:t>1</w:t>
      </w:r>
      <w:proofErr w:type="gramEnd"/>
      <w:r w:rsidRPr="001D3E07">
        <w:rPr>
          <w:rFonts w:eastAsiaTheme="minorHAnsi"/>
          <w:szCs w:val="23"/>
          <w:lang w:eastAsia="en-US"/>
        </w:rPr>
        <w:t>.14. Пример сочетания отступлений в плане и перекосов</w:t>
      </w:r>
    </w:p>
    <w:p w:rsidR="00FA76B1" w:rsidRPr="001D3E07" w:rsidRDefault="00FA76B1" w:rsidP="00FA76B1">
      <w:pPr>
        <w:autoSpaceDE w:val="0"/>
        <w:autoSpaceDN w:val="0"/>
        <w:adjustRightInd w:val="0"/>
        <w:ind w:firstLine="709"/>
        <w:jc w:val="center"/>
        <w:rPr>
          <w:rFonts w:eastAsiaTheme="minorHAnsi"/>
          <w:szCs w:val="23"/>
          <w:lang w:eastAsia="en-US"/>
        </w:rPr>
      </w:pPr>
      <w:r w:rsidRPr="001D3E07">
        <w:rPr>
          <w:rFonts w:eastAsiaTheme="minorHAnsi"/>
          <w:szCs w:val="23"/>
          <w:lang w:eastAsia="en-US"/>
        </w:rPr>
        <w:t>при установленной скорости 140/90 км/ч</w:t>
      </w:r>
    </w:p>
    <w:p w:rsidR="00FA76B1" w:rsidRPr="001D3E07" w:rsidRDefault="00FA76B1" w:rsidP="00FA76B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3"/>
          <w:lang w:eastAsia="en-US"/>
        </w:rPr>
      </w:pPr>
      <w:r w:rsidRPr="001D3E07">
        <w:rPr>
          <w:rFonts w:eastAsiaTheme="minorHAnsi"/>
          <w:szCs w:val="23"/>
          <w:lang w:eastAsia="en-US"/>
        </w:rPr>
        <w:t>А) Сочетание угла</w:t>
      </w:r>
      <w:r>
        <w:rPr>
          <w:rFonts w:eastAsiaTheme="minorHAnsi"/>
          <w:szCs w:val="23"/>
          <w:lang w:eastAsia="en-US"/>
        </w:rPr>
        <w:t xml:space="preserve"> P</w:t>
      </w:r>
      <w:r w:rsidRPr="001D3E07">
        <w:rPr>
          <w:rFonts w:eastAsiaTheme="minorHAnsi"/>
          <w:i/>
          <w:szCs w:val="23"/>
          <w:lang w:eastAsia="en-US"/>
        </w:rPr>
        <w:t>a1</w:t>
      </w:r>
      <w:r>
        <w:rPr>
          <w:rFonts w:eastAsiaTheme="minorHAnsi"/>
          <w:szCs w:val="23"/>
          <w:lang w:eastAsia="en-US"/>
        </w:rPr>
        <w:t>–</w:t>
      </w:r>
      <w:r w:rsidRPr="001D3E07">
        <w:rPr>
          <w:rFonts w:eastAsiaTheme="minorHAnsi"/>
          <w:szCs w:val="23"/>
          <w:lang w:eastAsia="en-US"/>
        </w:rPr>
        <w:t xml:space="preserve"> </w:t>
      </w:r>
      <w:r>
        <w:rPr>
          <w:rFonts w:eastAsiaTheme="minorHAnsi"/>
          <w:szCs w:val="23"/>
          <w:lang w:eastAsia="en-US"/>
        </w:rPr>
        <w:t>Р</w:t>
      </w:r>
      <w:r>
        <w:rPr>
          <w:rFonts w:eastAsiaTheme="minorHAnsi"/>
          <w:i/>
          <w:szCs w:val="23"/>
          <w:lang w:val="en-US" w:eastAsia="en-US"/>
        </w:rPr>
        <w:t>b</w:t>
      </w:r>
      <w:r w:rsidRPr="001D3E07">
        <w:rPr>
          <w:rFonts w:eastAsiaTheme="minorHAnsi"/>
          <w:i/>
          <w:szCs w:val="23"/>
          <w:lang w:eastAsia="en-US"/>
        </w:rPr>
        <w:t>1</w:t>
      </w:r>
      <w:r w:rsidRPr="001D3E07">
        <w:rPr>
          <w:rFonts w:eastAsiaTheme="minorHAnsi"/>
          <w:szCs w:val="23"/>
          <w:lang w:eastAsia="en-US"/>
        </w:rPr>
        <w:t xml:space="preserve"> (А=17, L=12, К=14) и перекоса </w:t>
      </w:r>
      <w:r>
        <w:rPr>
          <w:rFonts w:eastAsiaTheme="minorHAnsi"/>
          <w:szCs w:val="23"/>
          <w:lang w:eastAsia="en-US"/>
        </w:rPr>
        <w:t>П</w:t>
      </w:r>
      <w:r w:rsidRPr="001D3E07">
        <w:rPr>
          <w:rFonts w:eastAsiaTheme="minorHAnsi"/>
          <w:i/>
          <w:szCs w:val="23"/>
          <w:lang w:eastAsia="en-US"/>
        </w:rPr>
        <w:t>a1</w:t>
      </w:r>
      <w:r w:rsidRPr="001D3E07">
        <w:rPr>
          <w:rFonts w:eastAsiaTheme="minorHAnsi"/>
          <w:szCs w:val="23"/>
          <w:lang w:eastAsia="en-US"/>
        </w:rPr>
        <w:t xml:space="preserve"> </w:t>
      </w:r>
      <w:r>
        <w:rPr>
          <w:rFonts w:eastAsiaTheme="minorHAnsi"/>
          <w:szCs w:val="23"/>
          <w:lang w:eastAsia="en-US"/>
        </w:rPr>
        <w:t>–</w:t>
      </w:r>
      <w:r w:rsidRPr="001D3E07">
        <w:rPr>
          <w:rFonts w:eastAsiaTheme="minorHAnsi"/>
          <w:szCs w:val="23"/>
          <w:lang w:eastAsia="en-US"/>
        </w:rPr>
        <w:t xml:space="preserve"> </w:t>
      </w:r>
      <w:r>
        <w:rPr>
          <w:rFonts w:eastAsiaTheme="minorHAnsi"/>
          <w:szCs w:val="23"/>
          <w:lang w:eastAsia="en-US"/>
        </w:rPr>
        <w:t>П</w:t>
      </w:r>
      <w:r>
        <w:rPr>
          <w:rFonts w:eastAsiaTheme="minorHAnsi"/>
          <w:i/>
          <w:szCs w:val="23"/>
          <w:lang w:val="en-US" w:eastAsia="en-US"/>
        </w:rPr>
        <w:t>b</w:t>
      </w:r>
      <w:r w:rsidRPr="006B675F">
        <w:rPr>
          <w:rFonts w:eastAsiaTheme="minorHAnsi"/>
          <w:i/>
          <w:szCs w:val="23"/>
          <w:lang w:eastAsia="en-US"/>
        </w:rPr>
        <w:t>1</w:t>
      </w:r>
      <w:r w:rsidRPr="001D3E07">
        <w:rPr>
          <w:rFonts w:eastAsiaTheme="minorHAnsi"/>
          <w:szCs w:val="23"/>
          <w:lang w:eastAsia="en-US"/>
        </w:rPr>
        <w:t xml:space="preserve"> (А=12, L=7, К=11)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 xml:space="preserve">требует ограничения скорости до 120 км/ч. Сочетание угла </w:t>
      </w:r>
      <w:r>
        <w:rPr>
          <w:rFonts w:eastAsiaTheme="minorHAnsi"/>
          <w:szCs w:val="23"/>
          <w:lang w:eastAsia="en-US"/>
        </w:rPr>
        <w:t>Р</w:t>
      </w:r>
      <w:r>
        <w:rPr>
          <w:rFonts w:eastAsiaTheme="minorHAnsi"/>
          <w:szCs w:val="23"/>
          <w:lang w:val="en-US" w:eastAsia="en-US"/>
        </w:rPr>
        <w:t>b</w:t>
      </w:r>
      <w:r w:rsidRPr="006B675F">
        <w:rPr>
          <w:rFonts w:eastAsiaTheme="minorHAnsi"/>
          <w:szCs w:val="23"/>
          <w:lang w:eastAsia="en-US"/>
        </w:rPr>
        <w:t>1</w:t>
      </w:r>
      <w:r>
        <w:rPr>
          <w:rFonts w:eastAsiaTheme="minorHAnsi"/>
          <w:szCs w:val="23"/>
          <w:lang w:eastAsia="en-US"/>
        </w:rPr>
        <w:t xml:space="preserve"> – P</w:t>
      </w:r>
      <w:r>
        <w:rPr>
          <w:rFonts w:eastAsiaTheme="minorHAnsi"/>
          <w:szCs w:val="23"/>
          <w:lang w:val="en-US" w:eastAsia="en-US"/>
        </w:rPr>
        <w:t>c</w:t>
      </w:r>
      <w:r w:rsidRPr="006B675F">
        <w:rPr>
          <w:rFonts w:eastAsiaTheme="minorHAnsi"/>
          <w:szCs w:val="23"/>
          <w:lang w:eastAsia="en-US"/>
        </w:rPr>
        <w:t>1</w:t>
      </w:r>
      <w:r w:rsidRPr="001D3E07">
        <w:rPr>
          <w:rFonts w:eastAsiaTheme="minorHAnsi"/>
          <w:szCs w:val="23"/>
          <w:lang w:eastAsia="en-US"/>
        </w:rPr>
        <w:t xml:space="preserve"> (А=24,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 xml:space="preserve">L=18, К=23) и перекоса </w:t>
      </w:r>
      <w:r>
        <w:rPr>
          <w:rFonts w:eastAsiaTheme="minorHAnsi"/>
          <w:szCs w:val="23"/>
          <w:lang w:eastAsia="en-US"/>
        </w:rPr>
        <w:t>П</w:t>
      </w:r>
      <w:r>
        <w:rPr>
          <w:rFonts w:eastAsiaTheme="minorHAnsi"/>
          <w:szCs w:val="23"/>
          <w:lang w:val="en-US" w:eastAsia="en-US"/>
        </w:rPr>
        <w:t>b</w:t>
      </w:r>
      <w:r w:rsidRPr="006B675F">
        <w:rPr>
          <w:rFonts w:eastAsiaTheme="minorHAnsi"/>
          <w:szCs w:val="23"/>
          <w:lang w:eastAsia="en-US"/>
        </w:rPr>
        <w:t>1</w:t>
      </w:r>
      <w:r w:rsidRPr="001D3E07">
        <w:rPr>
          <w:rFonts w:eastAsiaTheme="minorHAnsi"/>
          <w:szCs w:val="23"/>
          <w:lang w:eastAsia="en-US"/>
        </w:rPr>
        <w:t xml:space="preserve"> - Пс</w:t>
      </w:r>
      <w:proofErr w:type="gramStart"/>
      <w:r w:rsidRPr="001D3E07">
        <w:rPr>
          <w:rFonts w:eastAsiaTheme="minorHAnsi"/>
          <w:szCs w:val="23"/>
          <w:lang w:eastAsia="en-US"/>
        </w:rPr>
        <w:t>1</w:t>
      </w:r>
      <w:proofErr w:type="gramEnd"/>
      <w:r w:rsidRPr="001D3E07">
        <w:rPr>
          <w:rFonts w:eastAsiaTheme="minorHAnsi"/>
          <w:szCs w:val="23"/>
          <w:lang w:eastAsia="en-US"/>
        </w:rPr>
        <w:t xml:space="preserve"> (А=19, L=15, К=21) не требует ограничения скорости;</w:t>
      </w:r>
    </w:p>
    <w:p w:rsidR="00FA76B1" w:rsidRPr="007C28D6" w:rsidRDefault="00FA76B1" w:rsidP="00FA76B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3"/>
          <w:lang w:eastAsia="en-US"/>
        </w:rPr>
      </w:pPr>
      <w:r w:rsidRPr="001D3E07">
        <w:rPr>
          <w:rFonts w:eastAsiaTheme="minorHAnsi"/>
          <w:szCs w:val="23"/>
          <w:lang w:eastAsia="en-US"/>
        </w:rPr>
        <w:t>Б) Сочетание угла Ра</w:t>
      </w:r>
      <w:proofErr w:type="gramStart"/>
      <w:r w:rsidRPr="001D3E07">
        <w:rPr>
          <w:rFonts w:eastAsiaTheme="minorHAnsi"/>
          <w:szCs w:val="23"/>
          <w:lang w:eastAsia="en-US"/>
        </w:rPr>
        <w:t>2</w:t>
      </w:r>
      <w:proofErr w:type="gramEnd"/>
      <w:r w:rsidRPr="001D3E07">
        <w:rPr>
          <w:rFonts w:eastAsiaTheme="minorHAnsi"/>
          <w:szCs w:val="23"/>
          <w:lang w:eastAsia="en-US"/>
        </w:rPr>
        <w:t xml:space="preserve"> - Рь2 (А=32, L=22, К=59) и перекоса Па2 - </w:t>
      </w:r>
      <w:proofErr w:type="spellStart"/>
      <w:r w:rsidRPr="001D3E07">
        <w:rPr>
          <w:rFonts w:eastAsiaTheme="minorHAnsi"/>
          <w:szCs w:val="23"/>
          <w:lang w:eastAsia="en-US"/>
        </w:rPr>
        <w:t>Пы</w:t>
      </w:r>
      <w:proofErr w:type="spellEnd"/>
      <w:r w:rsidRPr="001D3E07">
        <w:rPr>
          <w:rFonts w:eastAsiaTheme="minorHAnsi"/>
          <w:szCs w:val="23"/>
          <w:lang w:eastAsia="en-US"/>
        </w:rPr>
        <w:t xml:space="preserve"> (А</w:t>
      </w:r>
      <w:r>
        <w:rPr>
          <w:rFonts w:eastAsiaTheme="minorHAnsi"/>
          <w:szCs w:val="23"/>
          <w:lang w:eastAsia="en-US"/>
        </w:rPr>
        <w:t>=17, L=9,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>К=63)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 xml:space="preserve">не требует ограничения скорости. Сочетание угла </w:t>
      </w:r>
      <w:proofErr w:type="spellStart"/>
      <w:r w:rsidRPr="001D3E07">
        <w:rPr>
          <w:rFonts w:eastAsiaTheme="minorHAnsi"/>
          <w:szCs w:val="23"/>
          <w:lang w:eastAsia="en-US"/>
        </w:rPr>
        <w:t>Ры</w:t>
      </w:r>
      <w:proofErr w:type="spellEnd"/>
      <w:r w:rsidRPr="001D3E07">
        <w:rPr>
          <w:rFonts w:eastAsiaTheme="minorHAnsi"/>
          <w:szCs w:val="23"/>
          <w:lang w:eastAsia="en-US"/>
        </w:rPr>
        <w:t xml:space="preserve"> - Рс</w:t>
      </w:r>
      <w:proofErr w:type="gramStart"/>
      <w:r w:rsidRPr="001D3E07">
        <w:rPr>
          <w:rFonts w:eastAsiaTheme="minorHAnsi"/>
          <w:szCs w:val="23"/>
          <w:lang w:eastAsia="en-US"/>
        </w:rPr>
        <w:t>2</w:t>
      </w:r>
      <w:proofErr w:type="gramEnd"/>
      <w:r w:rsidRPr="001D3E07">
        <w:rPr>
          <w:rFonts w:eastAsiaTheme="minorHAnsi"/>
          <w:szCs w:val="23"/>
          <w:lang w:eastAsia="en-US"/>
        </w:rPr>
        <w:t xml:space="preserve"> (А=26, L=17, К=70) и перекоса Па2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 xml:space="preserve">- </w:t>
      </w:r>
      <w:proofErr w:type="spellStart"/>
      <w:r w:rsidRPr="001D3E07">
        <w:rPr>
          <w:rFonts w:eastAsiaTheme="minorHAnsi"/>
          <w:szCs w:val="23"/>
          <w:lang w:eastAsia="en-US"/>
        </w:rPr>
        <w:t>Пы</w:t>
      </w:r>
      <w:proofErr w:type="spellEnd"/>
      <w:r w:rsidRPr="001D3E07">
        <w:rPr>
          <w:rFonts w:eastAsiaTheme="minorHAnsi"/>
          <w:szCs w:val="23"/>
          <w:lang w:eastAsia="en-US"/>
        </w:rPr>
        <w:t xml:space="preserve"> (А=17, L=9, К=63) требует ограничения скорости до 60 км/ч для всех поездов. Сочетание угла Рь</w:t>
      </w:r>
      <w:proofErr w:type="gramStart"/>
      <w:r w:rsidRPr="001D3E07">
        <w:rPr>
          <w:rFonts w:eastAsiaTheme="minorHAnsi"/>
          <w:szCs w:val="23"/>
          <w:lang w:eastAsia="en-US"/>
        </w:rPr>
        <w:t>2</w:t>
      </w:r>
      <w:proofErr w:type="gramEnd"/>
      <w:r w:rsidRPr="001D3E07">
        <w:rPr>
          <w:rFonts w:eastAsiaTheme="minorHAnsi"/>
          <w:szCs w:val="23"/>
          <w:lang w:eastAsia="en-US"/>
        </w:rPr>
        <w:t xml:space="preserve"> - Рс2 (А=26, L=17, К= 70) и перекоса </w:t>
      </w:r>
      <w:proofErr w:type="spellStart"/>
      <w:r w:rsidRPr="001D3E07">
        <w:rPr>
          <w:rFonts w:eastAsiaTheme="minorHAnsi"/>
          <w:szCs w:val="23"/>
          <w:lang w:eastAsia="en-US"/>
        </w:rPr>
        <w:t>Пы</w:t>
      </w:r>
      <w:proofErr w:type="spellEnd"/>
      <w:r w:rsidRPr="001D3E07">
        <w:rPr>
          <w:rFonts w:eastAsiaTheme="minorHAnsi"/>
          <w:szCs w:val="23"/>
          <w:lang w:eastAsia="en-US"/>
        </w:rPr>
        <w:t xml:space="preserve"> - Пс2 (А=20, L=12, К=76) не</w:t>
      </w:r>
      <w:r w:rsidRPr="006B675F">
        <w:rPr>
          <w:rFonts w:eastAsiaTheme="minorHAnsi"/>
          <w:szCs w:val="23"/>
          <w:lang w:eastAsia="en-US"/>
        </w:rPr>
        <w:t xml:space="preserve"> </w:t>
      </w:r>
      <w:r w:rsidRPr="001D3E07">
        <w:rPr>
          <w:rFonts w:eastAsiaTheme="minorHAnsi"/>
          <w:szCs w:val="23"/>
          <w:lang w:eastAsia="en-US"/>
        </w:rPr>
        <w:t>требует ограничения скорости.</w:t>
      </w:r>
    </w:p>
    <w:p w:rsidR="00FA76B1" w:rsidRPr="006B675F" w:rsidRDefault="00FA76B1" w:rsidP="00FA76B1">
      <w:pPr>
        <w:autoSpaceDE w:val="0"/>
        <w:autoSpaceDN w:val="0"/>
        <w:adjustRightInd w:val="0"/>
        <w:ind w:firstLine="709"/>
        <w:jc w:val="both"/>
        <w:rPr>
          <w:rFonts w:eastAsiaTheme="minorHAnsi"/>
          <w:szCs w:val="23"/>
          <w:lang w:eastAsia="en-US"/>
        </w:rPr>
      </w:pPr>
      <w:r w:rsidRPr="001D3E07">
        <w:rPr>
          <w:rFonts w:eastAsiaTheme="minorHAnsi"/>
          <w:szCs w:val="23"/>
          <w:lang w:eastAsia="en-US"/>
        </w:rPr>
        <w:t xml:space="preserve">Примечание: А и L - амплитуда и длина отступления, </w:t>
      </w:r>
      <w:proofErr w:type="gramStart"/>
      <w:r w:rsidRPr="001D3E07">
        <w:rPr>
          <w:rFonts w:eastAsiaTheme="minorHAnsi"/>
          <w:szCs w:val="23"/>
          <w:lang w:eastAsia="en-US"/>
        </w:rPr>
        <w:t>К</w:t>
      </w:r>
      <w:proofErr w:type="gramEnd"/>
      <w:r w:rsidRPr="001D3E07">
        <w:rPr>
          <w:rFonts w:eastAsiaTheme="minorHAnsi"/>
          <w:szCs w:val="23"/>
          <w:lang w:eastAsia="en-US"/>
        </w:rPr>
        <w:t xml:space="preserve"> - координата отступления.</w:t>
      </w:r>
    </w:p>
    <w:p w:rsidR="00FA76B1" w:rsidRDefault="00FA76B1" w:rsidP="00FA76B1">
      <w:pPr>
        <w:pStyle w:val="a5"/>
        <w:spacing w:before="120" w:after="120" w:line="360" w:lineRule="exact"/>
        <w:rPr>
          <w:b/>
          <w:sz w:val="28"/>
          <w:szCs w:val="28"/>
        </w:rPr>
      </w:pPr>
    </w:p>
    <w:sectPr w:rsidR="00FA76B1" w:rsidSect="00FA76B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roman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A76B1"/>
    <w:rsid w:val="00FA76B1"/>
    <w:rsid w:val="00FB2E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Тема,List Paragraph,Абзац списка11,Абзац списка2,List Paragraph1,ПАРАГРАФ"/>
    <w:basedOn w:val="a"/>
    <w:link w:val="a4"/>
    <w:uiPriority w:val="34"/>
    <w:qFormat/>
    <w:rsid w:val="00FA76B1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FA76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FA76B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footnote text"/>
    <w:basedOn w:val="a"/>
    <w:link w:val="a8"/>
    <w:uiPriority w:val="99"/>
    <w:unhideWhenUsed/>
    <w:rsid w:val="00FA76B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rsid w:val="00FA76B1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4">
    <w:name w:val="Абзац списка Знак"/>
    <w:aliases w:val="Тема Знак,List Paragraph Знак,Абзац списка11 Знак,Абзац списка2 Знак,List Paragraph1 Знак,ПАРАГРАФ Знак"/>
    <w:link w:val="a3"/>
    <w:uiPriority w:val="34"/>
    <w:locked/>
    <w:rsid w:val="00FA76B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FA76B1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A76B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2483</Words>
  <Characters>14157</Characters>
  <Application>Microsoft Office Word</Application>
  <DocSecurity>0</DocSecurity>
  <Lines>117</Lines>
  <Paragraphs>33</Paragraphs>
  <ScaleCrop>false</ScaleCrop>
  <Company>IVC</Company>
  <LinksUpToDate>false</LinksUpToDate>
  <CharactersWithSpaces>16607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UCPK_LavrentevAM</dc:creator>
  <cp:lastModifiedBy>UCPK_LavrentevAM</cp:lastModifiedBy>
  <cp:revision>1</cp:revision>
  <dcterms:created xsi:type="dcterms:W3CDTF">2021-09-30T01:07:00Z</dcterms:created>
  <dcterms:modified xsi:type="dcterms:W3CDTF">2021-09-30T01:09:00Z</dcterms:modified>
</cp:coreProperties>
</file>