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CE" w:rsidRPr="00F9318C" w:rsidRDefault="00665FCE" w:rsidP="00665FCE">
      <w:r w:rsidRPr="00F9318C">
        <w:rPr>
          <w:b/>
          <w:bCs/>
        </w:rPr>
        <w:t>Устройства электрической централизации должны обеспечивать</w:t>
      </w:r>
    </w:p>
    <w:p w:rsidR="00C82BA1" w:rsidRPr="00F9318C" w:rsidRDefault="00665FCE" w:rsidP="00665FCE">
      <w:r w:rsidRPr="00F9318C">
        <w:t>взаимное замыкание стрелок и светофоров;</w:t>
      </w:r>
    </w:p>
    <w:p w:rsidR="00C82BA1" w:rsidRPr="00F9318C" w:rsidRDefault="00665FCE" w:rsidP="00665FCE">
      <w:r w:rsidRPr="00F9318C">
        <w:t xml:space="preserve">закрытие светофора при потере контроля положения стрелки, взрезе стрелки, при занятии железнодорожным подвижным составом участков железнодорожного пути и стрелочных секций, при ложной занятости </w:t>
      </w:r>
    </w:p>
    <w:p w:rsidR="00C82BA1" w:rsidRPr="00F9318C" w:rsidRDefault="00665FCE" w:rsidP="00665FCE">
      <w:r w:rsidRPr="00F9318C">
        <w:t>контроль положения</w:t>
      </w:r>
      <w:bookmarkStart w:id="0" w:name="_GoBack"/>
      <w:bookmarkEnd w:id="0"/>
      <w:r w:rsidRPr="00F9318C">
        <w:t xml:space="preserve"> стрелок и занятости железнодорожных путей и стрелочных секций на аппарате управления</w:t>
      </w:r>
    </w:p>
    <w:p w:rsidR="00665FCE" w:rsidRPr="00F9318C" w:rsidRDefault="00665FCE" w:rsidP="00665FCE">
      <w:r w:rsidRPr="00F9318C">
        <w:rPr>
          <w:b/>
          <w:bCs/>
        </w:rPr>
        <w:t>Устройства электрической централизации не должны допускать</w:t>
      </w:r>
    </w:p>
    <w:p w:rsidR="00C82BA1" w:rsidRPr="00F9318C" w:rsidRDefault="00665FCE" w:rsidP="00665FCE">
      <w:r w:rsidRPr="00F9318C">
        <w:t>открытие входного светофора на занятый железнодорожный путь;</w:t>
      </w:r>
    </w:p>
    <w:p w:rsidR="00C82BA1" w:rsidRPr="00F9318C" w:rsidRDefault="00665FCE" w:rsidP="00665FCE">
      <w:r w:rsidRPr="00F9318C">
        <w:t>перевод стрелки под железнодорожным подвижным составом;</w:t>
      </w:r>
    </w:p>
    <w:p w:rsidR="00C82BA1" w:rsidRPr="00F9318C" w:rsidRDefault="00665FCE" w:rsidP="00665FCE">
      <w:r w:rsidRPr="00F9318C">
        <w:t>открытие светофора, если стрелки не поставлены в надлежащее положение;</w:t>
      </w:r>
    </w:p>
    <w:p w:rsidR="00C82BA1" w:rsidRPr="00F9318C" w:rsidRDefault="00665FCE" w:rsidP="00665FCE">
      <w:r w:rsidRPr="00F9318C">
        <w:t>перевод входящей в маршрут стрелки или открытия светофора враждебного (пересекающегося) маршрута при открытом светофоре, ограждающем установленный маршрут.</w:t>
      </w:r>
    </w:p>
    <w:p w:rsidR="00665FCE" w:rsidRPr="00F9318C" w:rsidRDefault="00665FCE" w:rsidP="00665FCE">
      <w:r w:rsidRPr="00F9318C">
        <w:rPr>
          <w:b/>
          <w:bCs/>
          <w:i/>
          <w:iCs/>
        </w:rPr>
        <w:t>Устройства электрической централизации стрелок и светофоров должны дополняться средствами контроля их технического состояния.</w:t>
      </w:r>
    </w:p>
    <w:p w:rsidR="00665FCE" w:rsidRPr="00F9318C" w:rsidRDefault="00665FCE" w:rsidP="00665FCE">
      <w:r w:rsidRPr="00F9318C">
        <w:rPr>
          <w:b/>
          <w:bCs/>
        </w:rPr>
        <w:t xml:space="preserve">Приводы и </w:t>
      </w:r>
      <w:proofErr w:type="spellStart"/>
      <w:r w:rsidRPr="00F9318C">
        <w:rPr>
          <w:b/>
          <w:bCs/>
        </w:rPr>
        <w:t>замыкатели</w:t>
      </w:r>
      <w:proofErr w:type="spellEnd"/>
      <w:r w:rsidRPr="00F9318C">
        <w:rPr>
          <w:b/>
          <w:bCs/>
        </w:rPr>
        <w:t xml:space="preserve"> централизованных стрелок должны</w:t>
      </w:r>
    </w:p>
    <w:p w:rsidR="00C82BA1" w:rsidRPr="00F9318C" w:rsidRDefault="00665FCE" w:rsidP="00665FCE">
      <w:r w:rsidRPr="00F9318C">
        <w:t xml:space="preserve">обеспечивать при крайних положениях стрелок плотное прилегание прижатого остряка к рамному рельсу и подвижного сердечника крестовины к </w:t>
      </w:r>
      <w:proofErr w:type="spellStart"/>
      <w:r w:rsidRPr="00F9318C">
        <w:t>усовику</w:t>
      </w:r>
      <w:proofErr w:type="spellEnd"/>
      <w:r w:rsidRPr="00F9318C">
        <w:t>;</w:t>
      </w:r>
    </w:p>
    <w:p w:rsidR="00C82BA1" w:rsidRPr="00F9318C" w:rsidRDefault="00665FCE" w:rsidP="00665FCE">
      <w:r w:rsidRPr="00F9318C">
        <w:t xml:space="preserve">не допускать замыкания остряков стрелки или подвижного сердечника крестовины при зазоре между прижатым остряком и рамным рельсом или подвижным сердечником и усовиком </w:t>
      </w:r>
      <w:r w:rsidRPr="00F9318C">
        <w:rPr>
          <w:b/>
          <w:bCs/>
        </w:rPr>
        <w:t>4 мм и более</w:t>
      </w:r>
      <w:r w:rsidRPr="00F9318C">
        <w:t>;</w:t>
      </w:r>
    </w:p>
    <w:p w:rsidR="00C82BA1" w:rsidRPr="00F9318C" w:rsidRDefault="00665FCE" w:rsidP="00665FCE">
      <w:r w:rsidRPr="00F9318C">
        <w:t xml:space="preserve">отводить другой остряк от рамного рельса на расстояние </w:t>
      </w:r>
      <w:r w:rsidRPr="00F9318C">
        <w:rPr>
          <w:b/>
          <w:bCs/>
        </w:rPr>
        <w:t>не менее 125 мм</w:t>
      </w:r>
      <w:r w:rsidRPr="00F9318C">
        <w:t>.</w:t>
      </w:r>
    </w:p>
    <w:p w:rsidR="00665FCE" w:rsidRPr="00F9318C" w:rsidRDefault="00665FCE" w:rsidP="00665FCE"/>
    <w:sectPr w:rsidR="00665FCE" w:rsidRPr="00F9318C" w:rsidSect="00F9318C">
      <w:pgSz w:w="11906" w:h="16838"/>
      <w:pgMar w:top="253" w:right="284" w:bottom="426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97D"/>
    <w:multiLevelType w:val="hybridMultilevel"/>
    <w:tmpl w:val="D77096DE"/>
    <w:lvl w:ilvl="0" w:tplc="3636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A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E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8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E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E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2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876F91"/>
    <w:multiLevelType w:val="hybridMultilevel"/>
    <w:tmpl w:val="C39A95A8"/>
    <w:lvl w:ilvl="0" w:tplc="E1E6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F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2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6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4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7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5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D175C9"/>
    <w:multiLevelType w:val="hybridMultilevel"/>
    <w:tmpl w:val="1398F456"/>
    <w:lvl w:ilvl="0" w:tplc="3412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4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0B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26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4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2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6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FCE"/>
    <w:rsid w:val="004E4FAB"/>
    <w:rsid w:val="00665FCE"/>
    <w:rsid w:val="00C82BA1"/>
    <w:rsid w:val="00E069E8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C6F8-6D08-413D-B063-48A7B88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IVC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Александр</cp:lastModifiedBy>
  <cp:revision>3</cp:revision>
  <cp:lastPrinted>2018-02-02T00:16:00Z</cp:lastPrinted>
  <dcterms:created xsi:type="dcterms:W3CDTF">2018-02-02T00:14:00Z</dcterms:created>
  <dcterms:modified xsi:type="dcterms:W3CDTF">2020-04-20T12:42:00Z</dcterms:modified>
</cp:coreProperties>
</file>